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F5" w:rsidRPr="006F591E" w:rsidRDefault="005005F5" w:rsidP="005005F5">
      <w:pPr>
        <w:pStyle w:val="Zv-Titlereport"/>
        <w:rPr>
          <w:lang w:val="en-US"/>
        </w:rPr>
      </w:pPr>
      <w:r w:rsidRPr="00685C64">
        <w:rPr>
          <w:lang w:val="en-US"/>
        </w:rPr>
        <w:t xml:space="preserve">THERMOMECHANICAL DESTRUCTION OF MATERIALS UNDER </w:t>
      </w:r>
      <w:r>
        <w:rPr>
          <w:lang w:val="en-US"/>
        </w:rPr>
        <w:t>impact</w:t>
      </w:r>
      <w:r w:rsidRPr="00685C64">
        <w:rPr>
          <w:lang w:val="en-US"/>
        </w:rPr>
        <w:t xml:space="preserve"> Of HIGH-CURRENT ELECTRON BEAM</w:t>
      </w:r>
    </w:p>
    <w:p w:rsidR="005005F5" w:rsidRDefault="005005F5" w:rsidP="005005F5">
      <w:pPr>
        <w:pStyle w:val="Zv-Author"/>
        <w:rPr>
          <w:lang w:val="en-US"/>
        </w:rPr>
      </w:pPr>
      <w:r w:rsidRPr="009A45A0">
        <w:rPr>
          <w:lang w:val="en-US"/>
        </w:rPr>
        <w:t>Kurilo A.A.</w:t>
      </w:r>
      <w:r>
        <w:rPr>
          <w:lang w:val="en-US"/>
        </w:rPr>
        <w:t xml:space="preserve">, </w:t>
      </w:r>
      <w:r w:rsidRPr="009A45A0">
        <w:rPr>
          <w:lang w:val="en-US"/>
        </w:rPr>
        <w:t>Demidov B.A.,</w:t>
      </w:r>
      <w:r>
        <w:rPr>
          <w:lang w:val="en-US"/>
        </w:rPr>
        <w:t xml:space="preserve"> </w:t>
      </w:r>
      <w:r w:rsidRPr="009A45A0">
        <w:rPr>
          <w:lang w:val="en-US"/>
        </w:rPr>
        <w:t xml:space="preserve">Kazakov E.D., Kalinin Yu.G., </w:t>
      </w:r>
      <w:r>
        <w:rPr>
          <w:lang w:val="en-US"/>
        </w:rPr>
        <w:t xml:space="preserve">Krutikov D.I., </w:t>
      </w:r>
      <w:r w:rsidRPr="009A45A0">
        <w:rPr>
          <w:lang w:val="en-US"/>
        </w:rPr>
        <w:t>Strizshakov</w:t>
      </w:r>
      <w:r>
        <w:rPr>
          <w:lang w:val="en-US"/>
        </w:rPr>
        <w:t> </w:t>
      </w:r>
      <w:r w:rsidRPr="009A45A0">
        <w:rPr>
          <w:lang w:val="en-US"/>
        </w:rPr>
        <w:t>M.G.</w:t>
      </w:r>
    </w:p>
    <w:p w:rsidR="005005F5" w:rsidRDefault="005005F5" w:rsidP="005005F5">
      <w:pPr>
        <w:pStyle w:val="Zv-Organization"/>
        <w:rPr>
          <w:lang w:val="en-US"/>
        </w:rPr>
      </w:pPr>
      <w:r w:rsidRPr="009A45A0">
        <w:rPr>
          <w:lang w:val="en-US"/>
        </w:rPr>
        <w:t>National Research Centre "Kurchatov Institute", Moscow, Russia,</w:t>
      </w:r>
      <w:r>
        <w:rPr>
          <w:lang w:val="en-US"/>
        </w:rPr>
        <w:t xml:space="preserve"> </w:t>
      </w:r>
      <w:hyperlink r:id="rId7" w:history="1">
        <w:r w:rsidRPr="00696E24">
          <w:rPr>
            <w:rStyle w:val="a7"/>
            <w:lang w:val="en-US"/>
          </w:rPr>
          <w:t>Kazakov_ED@nrcki.ru</w:t>
        </w:r>
      </w:hyperlink>
    </w:p>
    <w:p w:rsidR="005005F5" w:rsidRPr="00A61438" w:rsidRDefault="005005F5" w:rsidP="005005F5">
      <w:pPr>
        <w:pStyle w:val="Zv-bodyreport"/>
        <w:rPr>
          <w:lang w:val="en-US"/>
        </w:rPr>
      </w:pPr>
      <w:r w:rsidRPr="00685C64">
        <w:rPr>
          <w:lang w:val="en-US"/>
        </w:rPr>
        <w:t>In connection with the active development of materials science and the creation of new structural materials based on polymers and composites with a complex structure, the question of studying the strength properties of such materials is highly relevant.</w:t>
      </w:r>
      <w:r w:rsidRPr="006F591E">
        <w:rPr>
          <w:lang w:val="en-US"/>
        </w:rPr>
        <w:t xml:space="preserve"> </w:t>
      </w:r>
      <w:r w:rsidRPr="00685C64">
        <w:rPr>
          <w:lang w:val="en-US"/>
        </w:rPr>
        <w:t>Mathematical modeling of destruction processes for materials with a complex structure is extremely difficult, and existing models require verification.</w:t>
      </w:r>
      <w:r w:rsidRPr="00A61438">
        <w:rPr>
          <w:lang w:val="en-US"/>
        </w:rPr>
        <w:t xml:space="preserve"> </w:t>
      </w:r>
      <w:r w:rsidRPr="00685C64">
        <w:rPr>
          <w:lang w:val="en-US"/>
        </w:rPr>
        <w:t>Therefore, experiments on the effect of powerful energy fluxes on polymeric materials represent some interest.</w:t>
      </w:r>
      <w:r w:rsidRPr="00A61438">
        <w:rPr>
          <w:lang w:val="en-US"/>
        </w:rPr>
        <w:t xml:space="preserve"> </w:t>
      </w:r>
      <w:r w:rsidRPr="00685C64">
        <w:rPr>
          <w:lang w:val="en-US"/>
        </w:rPr>
        <w:t>Various polymers, multilayer structures and composites based on them are often used as protective screens in both laboratory plasma studies and in space technology.</w:t>
      </w:r>
      <w:r w:rsidRPr="00A61438">
        <w:rPr>
          <w:lang w:val="en-US"/>
        </w:rPr>
        <w:t xml:space="preserve"> </w:t>
      </w:r>
    </w:p>
    <w:p w:rsidR="005005F5" w:rsidRPr="00A61438" w:rsidRDefault="005005F5" w:rsidP="005005F5">
      <w:pPr>
        <w:pStyle w:val="Zv-bodyreport"/>
        <w:rPr>
          <w:lang w:val="en-US"/>
        </w:rPr>
      </w:pPr>
      <w:r w:rsidRPr="00685C64">
        <w:rPr>
          <w:lang w:val="en-US"/>
        </w:rPr>
        <w:t>The experimental results of the study of the dynamics of shock waves excited by a high-current electron beam on plexiglas specimens (thickness</w:t>
      </w:r>
      <w:r>
        <w:rPr>
          <w:lang w:val="en-US"/>
        </w:rPr>
        <w:t xml:space="preserve"> </w:t>
      </w:r>
      <w:r w:rsidRPr="00685C64">
        <w:rPr>
          <w:lang w:val="en-US"/>
        </w:rPr>
        <w:t>8, 10 and 28 mm) and epoxy resin with a thickness of 40 mm are presented. A solid-state laser with an active element from yttrium orthoaluminate with neodymium was used for laser diagnostics.</w:t>
      </w:r>
    </w:p>
    <w:p w:rsidR="005005F5" w:rsidRDefault="005005F5" w:rsidP="005005F5">
      <w:pPr>
        <w:pStyle w:val="Zv-bodyreport"/>
        <w:rPr>
          <w:lang w:val="en-US"/>
        </w:rPr>
      </w:pPr>
      <w:r w:rsidRPr="00685C64">
        <w:rPr>
          <w:lang w:val="en-US"/>
        </w:rPr>
        <w:t>The experiments were carried out on the Calmary high-current electron generator [1]. The generator worked in the followin</w:t>
      </w:r>
      <w:r>
        <w:rPr>
          <w:lang w:val="en-US"/>
        </w:rPr>
        <w:t>g mode: electron energy E = 200</w:t>
      </w:r>
      <w:r w:rsidRPr="00685C64">
        <w:rPr>
          <w:lang w:val="en-US"/>
        </w:rPr>
        <w:t xml:space="preserve">–300 keV, electron beam current </w:t>
      </w:r>
      <w:r w:rsidRPr="00685C64">
        <w:rPr>
          <w:lang w:val="en-US"/>
        </w:rPr>
        <w:br/>
        <w:t>I = 16–45 kA, electron beam duration at half-height 100 ns. The average electron range at energies from 200 to 300 keV ranges from 0.52 to 0.73 mm [2]. The diameter of the focal spot of the beam, which was determined using an X-ray pinhole camera with an aperture of 1.5 mm in diameter and a decrease of 1.25, in various experiments ranged from 10 to 20 mm.</w:t>
      </w:r>
      <w:r w:rsidRPr="00F44ABC">
        <w:rPr>
          <w:lang w:val="en-US"/>
        </w:rPr>
        <w:t xml:space="preserve"> </w:t>
      </w:r>
    </w:p>
    <w:p w:rsidR="005005F5" w:rsidRPr="00D7717B" w:rsidRDefault="005005F5" w:rsidP="005005F5">
      <w:pPr>
        <w:pStyle w:val="Zv-bodyreport"/>
        <w:rPr>
          <w:lang w:val="en-US"/>
        </w:rPr>
      </w:pPr>
      <w:r w:rsidRPr="00685C64">
        <w:rPr>
          <w:lang w:val="en-US"/>
        </w:rPr>
        <w:t>This study demonstrated that using shadow laser photography in combination with electron-optical chronography, one can obtain data on the propagation of a shock wave in samples of transparent polymers. In the experiments performed, the velocity of propagation of the shock wave front was measured, which was 3.8–7.5 km / s for plexiglas and 4 km / s for epoxy resin</w:t>
      </w:r>
      <w:r w:rsidRPr="00F44ABC">
        <w:rPr>
          <w:lang w:val="en-US"/>
        </w:rPr>
        <w:t>.</w:t>
      </w:r>
    </w:p>
    <w:p w:rsidR="005005F5" w:rsidRPr="00E410F2" w:rsidRDefault="005005F5" w:rsidP="005005F5">
      <w:pPr>
        <w:pStyle w:val="Zv-bodyreport"/>
        <w:rPr>
          <w:lang w:val="en-US"/>
        </w:rPr>
      </w:pPr>
      <w:r>
        <w:rPr>
          <w:lang w:val="en-US"/>
        </w:rPr>
        <w:t>The work was supported by the NRC “Kurchatov institute” (</w:t>
      </w:r>
      <w:r w:rsidRPr="00D7717B">
        <w:rPr>
          <w:lang w:val="en-US"/>
        </w:rPr>
        <w:t>№</w:t>
      </w:r>
      <w:r>
        <w:rPr>
          <w:lang w:val="en-US"/>
        </w:rPr>
        <w:t xml:space="preserve"> 1615</w:t>
      </w:r>
      <w:bookmarkStart w:id="0" w:name="_GoBack"/>
      <w:bookmarkEnd w:id="0"/>
      <w:r>
        <w:rPr>
          <w:lang w:val="en-US"/>
        </w:rPr>
        <w:t>).</w:t>
      </w:r>
    </w:p>
    <w:p w:rsidR="005005F5" w:rsidRPr="00685C64" w:rsidRDefault="005005F5" w:rsidP="005005F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5005F5" w:rsidRDefault="005005F5" w:rsidP="005005F5">
      <w:pPr>
        <w:pStyle w:val="Zv-References-en"/>
      </w:pPr>
      <w:r w:rsidRPr="00F23516">
        <w:t xml:space="preserve">Demidov B.A., Ivkin M.V., Petrov V.A. et al. </w:t>
      </w:r>
      <w:r>
        <w:t>//</w:t>
      </w:r>
      <w:r w:rsidRPr="00F23516">
        <w:t>Atomnaja Energija, 197</w:t>
      </w:r>
      <w:r>
        <w:t>9</w:t>
      </w:r>
      <w:r w:rsidRPr="00F23516">
        <w:t xml:space="preserve"> vol. 46, № 2, p.</w:t>
      </w:r>
      <w:r>
        <w:t> </w:t>
      </w:r>
      <w:r w:rsidRPr="00F23516">
        <w:t>10</w:t>
      </w:r>
      <w:r>
        <w:t>1–</w:t>
      </w:r>
      <w:r w:rsidRPr="00F23516">
        <w:t>1</w:t>
      </w:r>
      <w:r>
        <w:t>16</w:t>
      </w:r>
      <w:r w:rsidRPr="00F23516">
        <w:t>.</w:t>
      </w:r>
    </w:p>
    <w:p w:rsidR="005005F5" w:rsidRDefault="005005F5" w:rsidP="005005F5">
      <w:pPr>
        <w:pStyle w:val="Zv-References-en"/>
      </w:pPr>
      <w:hyperlink r:id="rId8" w:history="1">
        <w:r w:rsidRPr="00F56773">
          <w:rPr>
            <w:rStyle w:val="a7"/>
          </w:rPr>
          <w:t>https://physics.nist.gov/PhysRefData/Star/Text/ESTAR.html</w:t>
        </w:r>
      </w:hyperlink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DB" w:rsidRDefault="008541DB">
      <w:r>
        <w:separator/>
      </w:r>
    </w:p>
  </w:endnote>
  <w:endnote w:type="continuationSeparator" w:id="0">
    <w:p w:rsidR="008541DB" w:rsidRDefault="00854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2533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2533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5F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DB" w:rsidRDefault="008541DB">
      <w:r>
        <w:separator/>
      </w:r>
    </w:p>
  </w:footnote>
  <w:footnote w:type="continuationSeparator" w:id="0">
    <w:p w:rsidR="008541DB" w:rsidRDefault="00854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92533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41DB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05F5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541DB"/>
    <w:rsid w:val="008850EF"/>
    <w:rsid w:val="00906FF7"/>
    <w:rsid w:val="00925333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00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cs.nist.gov/PhysRefData/Star/Text/ESTA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zakov_ED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THERMOMECHANICAL DESTRUCTION OF MATERIALS UNDER IMPACT OF HIGH-CURRENT ELECTRON BEAM</dc:title>
  <dc:creator>sato</dc:creator>
  <cp:lastModifiedBy>Сатунин</cp:lastModifiedBy>
  <cp:revision>1</cp:revision>
  <cp:lastPrinted>1601-01-01T00:00:00Z</cp:lastPrinted>
  <dcterms:created xsi:type="dcterms:W3CDTF">2019-02-07T21:24:00Z</dcterms:created>
  <dcterms:modified xsi:type="dcterms:W3CDTF">2019-02-07T21:26:00Z</dcterms:modified>
</cp:coreProperties>
</file>