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D35" w:rsidRPr="00B55CA6" w:rsidRDefault="00B43D35" w:rsidP="00B43D35">
      <w:pPr>
        <w:pStyle w:val="Zv-Titlereport"/>
        <w:rPr>
          <w:lang w:val="en-US"/>
        </w:rPr>
      </w:pPr>
      <w:r w:rsidRPr="006E1A14">
        <w:rPr>
          <w:szCs w:val="24"/>
          <w:lang w:val="en-US"/>
        </w:rPr>
        <w:t>STUD</w:t>
      </w:r>
      <w:r w:rsidR="000A6A21">
        <w:rPr>
          <w:szCs w:val="24"/>
          <w:lang w:val="en-US"/>
        </w:rPr>
        <w:t>ies</w:t>
      </w:r>
      <w:r w:rsidRPr="006E1A14">
        <w:rPr>
          <w:szCs w:val="24"/>
          <w:lang w:val="en-US"/>
        </w:rPr>
        <w:t xml:space="preserve"> OF EXTENDED ELECTRIC ARCS ON MASSIVE ANODES</w:t>
      </w:r>
    </w:p>
    <w:p w:rsidR="00B43D35" w:rsidRPr="000E6854" w:rsidRDefault="00B43D35" w:rsidP="00B43D35">
      <w:pPr>
        <w:pStyle w:val="Zv-Author"/>
        <w:rPr>
          <w:u w:val="single"/>
          <w:lang w:val="en-US"/>
        </w:rPr>
      </w:pPr>
      <w:r w:rsidRPr="000E6854">
        <w:rPr>
          <w:u w:val="single"/>
          <w:lang w:val="en-US"/>
        </w:rPr>
        <w:t>Glinov A.P.</w:t>
      </w:r>
      <w:r w:rsidRPr="000E6854">
        <w:rPr>
          <w:lang w:val="en-US"/>
        </w:rPr>
        <w:t>, Golovin A.P., Kozlov P.V., Shaleev K.V.</w:t>
      </w:r>
    </w:p>
    <w:p w:rsidR="00B43D35" w:rsidRPr="000E6854" w:rsidRDefault="00B43D35" w:rsidP="00B43D35">
      <w:pPr>
        <w:pStyle w:val="Zv-Organization"/>
        <w:rPr>
          <w:rStyle w:val="a7"/>
          <w:iCs/>
          <w:lang w:val="en-US"/>
        </w:rPr>
      </w:pPr>
      <w:r w:rsidRPr="000A6A21">
        <w:rPr>
          <w:lang w:val="en-US"/>
        </w:rPr>
        <w:t>Institute</w:t>
      </w:r>
      <w:r w:rsidRPr="000E6854">
        <w:rPr>
          <w:lang w:val="en-US"/>
        </w:rPr>
        <w:t xml:space="preserve"> of Mechanics, Lomonosov Moscow State University, Moscow, Russia, </w:t>
      </w:r>
      <w:hyperlink r:id="rId7" w:history="1">
        <w:r w:rsidRPr="000E6854">
          <w:rPr>
            <w:rStyle w:val="a7"/>
            <w:iCs/>
            <w:lang w:val="en-US"/>
          </w:rPr>
          <w:t>krestytroitsk@mail.ru</w:t>
        </w:r>
      </w:hyperlink>
    </w:p>
    <w:p w:rsidR="00B43D35" w:rsidRPr="000E6854" w:rsidRDefault="00B43D35" w:rsidP="00B43D35">
      <w:pPr>
        <w:pStyle w:val="Zv-bodyreport"/>
        <w:rPr>
          <w:lang w:val="en-US"/>
        </w:rPr>
      </w:pPr>
      <w:r w:rsidRPr="000E6854">
        <w:rPr>
          <w:lang w:val="en-US"/>
        </w:rPr>
        <w:t xml:space="preserve">The experimental research of the extended (up to 40 cm) electric arcs was been spent in the free aerial atmosphere between graphite electrodes – the rod cathode and massive anodes of various shapes. The active surface of viewed anodes essentially surpassed the active surface of the cathode. The shape of anodes varied from rod (with a hemispherical face surface) to lamellar, cylindrical and funneled. The discharge currents were up to 600 A. </w:t>
      </w:r>
      <w:r w:rsidRPr="000E6854">
        <w:rPr>
          <w:bCs/>
          <w:lang w:val="en-US"/>
        </w:rPr>
        <w:t>Recording of signals of discharge currents and voltages,</w:t>
      </w:r>
      <w:r w:rsidRPr="000E6854">
        <w:rPr>
          <w:lang w:val="en-US"/>
        </w:rPr>
        <w:t xml:space="preserve"> </w:t>
      </w:r>
      <w:r w:rsidRPr="000E6854">
        <w:rPr>
          <w:bCs/>
          <w:lang w:val="en-US"/>
        </w:rPr>
        <w:t xml:space="preserve">and touch signals of a voltage of the pyrometer diagnosing temperature of the anode, </w:t>
      </w:r>
      <w:r w:rsidRPr="000E6854">
        <w:rPr>
          <w:lang w:val="en-US"/>
        </w:rPr>
        <w:t>were been spent</w:t>
      </w:r>
      <w:r w:rsidRPr="000E6854">
        <w:rPr>
          <w:bCs/>
          <w:lang w:val="en-US"/>
        </w:rPr>
        <w:t xml:space="preserve"> by means of analogue-to-digital converter E</w:t>
      </w:r>
      <w:r w:rsidRPr="000E6854">
        <w:rPr>
          <w:lang w:val="en-US"/>
        </w:rPr>
        <w:t xml:space="preserve"> </w:t>
      </w:r>
      <w:r w:rsidRPr="000E6854">
        <w:rPr>
          <w:bCs/>
          <w:lang w:val="en-US"/>
        </w:rPr>
        <w:t>20-10. Discharge visualization was carried out by means of video-shot of a motion of a pole of an arc and its basic stains by means of cabinets CASIO EX-F1</w:t>
      </w:r>
      <w:r w:rsidRPr="000E6854">
        <w:rPr>
          <w:lang w:val="en-US"/>
        </w:rPr>
        <w:t xml:space="preserve"> </w:t>
      </w:r>
      <w:r w:rsidRPr="000E6854">
        <w:rPr>
          <w:bCs/>
          <w:lang w:val="en-US"/>
        </w:rPr>
        <w:t xml:space="preserve">and </w:t>
      </w:r>
      <w:r w:rsidRPr="000E6854">
        <w:rPr>
          <w:lang w:val="en-US"/>
        </w:rPr>
        <w:t>velocity camera Motion Blitz 4000 with frequency of shots to 4000 f/s, and the under load endurance 2.7 micro seconds</w:t>
      </w:r>
      <w:r w:rsidRPr="000E6854">
        <w:rPr>
          <w:b/>
          <w:lang w:val="en-US"/>
        </w:rPr>
        <w:t>.</w:t>
      </w:r>
      <w:r w:rsidRPr="000E6854">
        <w:rPr>
          <w:lang w:val="en-US"/>
        </w:rPr>
        <w:t xml:space="preserve">  Recording time </w:t>
      </w:r>
      <w:r>
        <w:rPr>
          <w:lang w:val="en-US"/>
        </w:rPr>
        <w:t>is</w:t>
      </w:r>
      <w:r w:rsidRPr="000E6854">
        <w:rPr>
          <w:lang w:val="en-US"/>
        </w:rPr>
        <w:t xml:space="preserve"> up to 3 s. A color palette of 256 gradation</w:t>
      </w:r>
      <w:r>
        <w:rPr>
          <w:lang w:val="en-US"/>
        </w:rPr>
        <w:t>s of</w:t>
      </w:r>
      <w:r w:rsidRPr="000E6854">
        <w:rPr>
          <w:lang w:val="en-US"/>
        </w:rPr>
        <w:t xml:space="preserve"> grey, the size of the image </w:t>
      </w:r>
      <w:r>
        <w:rPr>
          <w:lang w:val="en-US"/>
        </w:rPr>
        <w:t>is</w:t>
      </w:r>
      <w:r w:rsidRPr="000E6854">
        <w:rPr>
          <w:lang w:val="en-US"/>
        </w:rPr>
        <w:t xml:space="preserve"> 140</w:t>
      </w:r>
      <w:r>
        <w:rPr>
          <w:lang w:val="en-US"/>
        </w:rPr>
        <w:t> </w:t>
      </w:r>
      <w:r w:rsidRPr="000E6854">
        <w:t>х</w:t>
      </w:r>
      <w:r>
        <w:rPr>
          <w:lang w:val="en-US"/>
        </w:rPr>
        <w:t> </w:t>
      </w:r>
      <w:r w:rsidRPr="000E6854">
        <w:rPr>
          <w:lang w:val="en-US"/>
        </w:rPr>
        <w:t>140 pixels at 4000 f/s</w:t>
      </w:r>
      <w:r w:rsidRPr="000E6854">
        <w:rPr>
          <w:bCs/>
          <w:lang w:val="en-US"/>
        </w:rPr>
        <w:t>. The measurements</w:t>
      </w:r>
      <w:r w:rsidRPr="000E6854">
        <w:rPr>
          <w:lang w:val="en-US"/>
        </w:rPr>
        <w:t xml:space="preserve"> </w:t>
      </w:r>
      <w:r w:rsidRPr="000E6854">
        <w:rPr>
          <w:bCs/>
          <w:lang w:val="en-US"/>
        </w:rPr>
        <w:t>of electrodes</w:t>
      </w:r>
      <w:r w:rsidRPr="000E6854">
        <w:rPr>
          <w:lang w:val="en-US"/>
        </w:rPr>
        <w:t xml:space="preserve"> </w:t>
      </w:r>
      <w:r w:rsidRPr="000E6854">
        <w:rPr>
          <w:bCs/>
          <w:lang w:val="en-US"/>
        </w:rPr>
        <w:t>erosion</w:t>
      </w:r>
      <w:r w:rsidRPr="000E6854">
        <w:rPr>
          <w:lang w:val="en-US"/>
        </w:rPr>
        <w:t xml:space="preserve"> </w:t>
      </w:r>
      <w:r w:rsidRPr="000E6854">
        <w:rPr>
          <w:bCs/>
          <w:lang w:val="en-US"/>
        </w:rPr>
        <w:t>depth</w:t>
      </w:r>
      <w:r w:rsidRPr="000E6854">
        <w:rPr>
          <w:lang w:val="en-US"/>
        </w:rPr>
        <w:t xml:space="preserve"> </w:t>
      </w:r>
      <w:r w:rsidRPr="000E6854">
        <w:rPr>
          <w:bCs/>
          <w:lang w:val="en-US"/>
        </w:rPr>
        <w:t>it was been spent</w:t>
      </w:r>
      <w:r w:rsidRPr="000E6854">
        <w:rPr>
          <w:lang w:val="en-US"/>
        </w:rPr>
        <w:t xml:space="preserve"> </w:t>
      </w:r>
      <w:r w:rsidRPr="000E6854">
        <w:rPr>
          <w:bCs/>
          <w:lang w:val="en-US"/>
        </w:rPr>
        <w:t>by micrometer</w:t>
      </w:r>
      <w:r w:rsidRPr="000E6854">
        <w:rPr>
          <w:lang w:val="en-US"/>
        </w:rPr>
        <w:t xml:space="preserve"> </w:t>
      </w:r>
      <w:r w:rsidRPr="000E6854">
        <w:rPr>
          <w:bCs/>
          <w:lang w:val="en-US"/>
        </w:rPr>
        <w:t>indicator ICH 10-2</w:t>
      </w:r>
      <w:r w:rsidRPr="000E6854">
        <w:rPr>
          <w:bCs/>
        </w:rPr>
        <w:t>М</w:t>
      </w:r>
      <w:r w:rsidRPr="000E6854">
        <w:rPr>
          <w:bCs/>
          <w:lang w:val="en-US"/>
        </w:rPr>
        <w:t>. So it was been made by a</w:t>
      </w:r>
      <w:r w:rsidRPr="000E6854">
        <w:rPr>
          <w:lang w:val="en-US"/>
        </w:rPr>
        <w:t xml:space="preserve"> </w:t>
      </w:r>
      <w:r w:rsidRPr="000E6854">
        <w:rPr>
          <w:bCs/>
          <w:lang w:val="en-US"/>
        </w:rPr>
        <w:t>method</w:t>
      </w:r>
      <w:r w:rsidRPr="000E6854">
        <w:rPr>
          <w:lang w:val="en-US"/>
        </w:rPr>
        <w:t xml:space="preserve"> </w:t>
      </w:r>
      <w:r w:rsidRPr="000E6854">
        <w:rPr>
          <w:bCs/>
          <w:lang w:val="en-US"/>
        </w:rPr>
        <w:t>of filling</w:t>
      </w:r>
      <w:r w:rsidRPr="000E6854">
        <w:rPr>
          <w:lang w:val="en-US"/>
        </w:rPr>
        <w:t xml:space="preserve"> </w:t>
      </w:r>
      <w:r w:rsidRPr="000E6854">
        <w:rPr>
          <w:bCs/>
          <w:lang w:val="en-US"/>
        </w:rPr>
        <w:t>of an erosive</w:t>
      </w:r>
      <w:r w:rsidRPr="000E6854">
        <w:rPr>
          <w:lang w:val="en-US"/>
        </w:rPr>
        <w:t xml:space="preserve"> </w:t>
      </w:r>
      <w:r w:rsidRPr="000E6854">
        <w:rPr>
          <w:bCs/>
          <w:lang w:val="en-US"/>
        </w:rPr>
        <w:t>vacuity a</w:t>
      </w:r>
      <w:r w:rsidRPr="000E6854">
        <w:rPr>
          <w:lang w:val="en-US"/>
        </w:rPr>
        <w:t xml:space="preserve"> </w:t>
      </w:r>
      <w:r w:rsidRPr="000E6854">
        <w:rPr>
          <w:bCs/>
          <w:lang w:val="en-US"/>
        </w:rPr>
        <w:t>plastic</w:t>
      </w:r>
      <w:r w:rsidRPr="000E6854">
        <w:rPr>
          <w:lang w:val="en-US"/>
        </w:rPr>
        <w:t xml:space="preserve"> </w:t>
      </w:r>
      <w:r w:rsidRPr="000E6854">
        <w:rPr>
          <w:bCs/>
          <w:lang w:val="en-US"/>
        </w:rPr>
        <w:t xml:space="preserve">material. The accuracy of measurements </w:t>
      </w:r>
      <w:r>
        <w:rPr>
          <w:bCs/>
          <w:lang w:val="en-US"/>
        </w:rPr>
        <w:t>are</w:t>
      </w:r>
      <w:r w:rsidRPr="000E6854">
        <w:rPr>
          <w:bCs/>
          <w:lang w:val="en-US"/>
        </w:rPr>
        <w:t xml:space="preserve"> to 10 microns.  </w:t>
      </w:r>
    </w:p>
    <w:p w:rsidR="00B43D35" w:rsidRPr="000E6854" w:rsidRDefault="00B43D35" w:rsidP="00B43D35">
      <w:pPr>
        <w:pStyle w:val="Zv-bodyreport"/>
        <w:rPr>
          <w:lang w:val="en-US"/>
        </w:rPr>
      </w:pPr>
      <w:r w:rsidRPr="000E6854">
        <w:rPr>
          <w:lang w:val="en-US"/>
        </w:rPr>
        <w:t>As a result, of the spent examinations the data about influence of the shape of the anode on structure of the extended discharge and formation of various modes of course of a current is obtained: screw [1</w:t>
      </w:r>
      <w:r>
        <w:rPr>
          <w:lang w:val="en-US"/>
        </w:rPr>
        <w:t>–</w:t>
      </w:r>
      <w:r w:rsidRPr="000E6854">
        <w:rPr>
          <w:lang w:val="en-US"/>
        </w:rPr>
        <w:t xml:space="preserve">3], multichannel, diffuse, including and in an axial magnetic field [4, 5]. Comparison of erosive firmness of viewed electrodes and electrical resistances of discharge gaps were been spent at different anodes. </w:t>
      </w:r>
    </w:p>
    <w:p w:rsidR="00B43D35" w:rsidRPr="000E6854" w:rsidRDefault="00B43D35" w:rsidP="00B43D35">
      <w:pPr>
        <w:pStyle w:val="Zv-TitleReferences-en"/>
        <w:rPr>
          <w:lang w:val="en-US"/>
        </w:rPr>
      </w:pPr>
      <w:r w:rsidRPr="000E6854">
        <w:rPr>
          <w:lang w:val="en-US"/>
        </w:rPr>
        <w:t>References</w:t>
      </w:r>
    </w:p>
    <w:p w:rsidR="00B43D35" w:rsidRPr="000E6854" w:rsidRDefault="00B43D35" w:rsidP="00B43D35">
      <w:pPr>
        <w:pStyle w:val="Zv-References-en"/>
      </w:pPr>
      <w:r w:rsidRPr="000E6854">
        <w:t>Sinkevich O.A.</w:t>
      </w:r>
      <w:r>
        <w:t xml:space="preserve"> // Reports</w:t>
      </w:r>
      <w:r w:rsidRPr="000E6854">
        <w:t xml:space="preserve"> of USSR Science Academy. 1985. V. 280. No. 1. p. 99. (in Russian)</w:t>
      </w:r>
      <w:r>
        <w:t>.</w:t>
      </w:r>
    </w:p>
    <w:p w:rsidR="00B43D35" w:rsidRPr="000E6854" w:rsidRDefault="00B43D35" w:rsidP="00B43D35">
      <w:pPr>
        <w:pStyle w:val="Zv-References-en"/>
      </w:pPr>
      <w:r w:rsidRPr="000E6854">
        <w:t>Ladikov-Roev JU. P, Cheremnyh O. K. Mathematical models of continuous mediums. Kiev: Naukova Dumka, 2010 (in Russian)</w:t>
      </w:r>
      <w:r>
        <w:t>.</w:t>
      </w:r>
    </w:p>
    <w:p w:rsidR="00B43D35" w:rsidRPr="000E6854" w:rsidRDefault="00B43D35" w:rsidP="00B43D35">
      <w:pPr>
        <w:pStyle w:val="Zv-References-en"/>
      </w:pPr>
      <w:r w:rsidRPr="000E6854">
        <w:t>Kuzmin A.K. Corkscrew instability of an electrical arc: an increment and some performances of the erected state.// PhD dissertation, М: Institute of High Temperatures, 198</w:t>
      </w:r>
      <w:r>
        <w:t xml:space="preserve">4 </w:t>
      </w:r>
      <w:r w:rsidRPr="000E6854">
        <w:t>(in Russian)</w:t>
      </w:r>
      <w:r>
        <w:t>.</w:t>
      </w:r>
    </w:p>
    <w:p w:rsidR="00B43D35" w:rsidRPr="000E6854" w:rsidRDefault="00B43D35" w:rsidP="00B43D35">
      <w:pPr>
        <w:pStyle w:val="Zv-References-en"/>
      </w:pPr>
      <w:r w:rsidRPr="000E6854">
        <w:t>Ger</w:t>
      </w:r>
      <w:r>
        <w:t>man V.O, Glinov A.P, Golovin A.</w:t>
      </w:r>
      <w:r w:rsidRPr="000E6854">
        <w:t xml:space="preserve">P, Kozlov P.V.// Prikladnaya Fizika. 2015. No. 5. </w:t>
      </w:r>
      <w:r>
        <w:br/>
      </w:r>
      <w:r w:rsidRPr="000E6854">
        <w:t>p. 33 (in Russian)</w:t>
      </w:r>
      <w:r>
        <w:t>.</w:t>
      </w:r>
    </w:p>
    <w:p w:rsidR="00B43D35" w:rsidRPr="000E6854" w:rsidRDefault="00B43D35" w:rsidP="00B43D35">
      <w:pPr>
        <w:pStyle w:val="Zv-References-en"/>
      </w:pPr>
      <w:r>
        <w:t>Glinov A.P, Golovin A.P, Shaleev K.</w:t>
      </w:r>
      <w:r w:rsidRPr="000E6854">
        <w:t>V. // Prikladnaya Fizika, 2018, No. 2, p. 21 (in Russian)</w:t>
      </w:r>
      <w:r>
        <w:t>.</w:t>
      </w:r>
      <w:r w:rsidRPr="000E6854">
        <w:t xml:space="preserve"> </w:t>
      </w:r>
      <w:r>
        <w:t xml:space="preserve"> </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F61" w:rsidRDefault="00727F61">
      <w:r>
        <w:separator/>
      </w:r>
    </w:p>
  </w:endnote>
  <w:endnote w:type="continuationSeparator" w:id="0">
    <w:p w:rsidR="00727F61" w:rsidRDefault="00727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04E5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04E5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A6A2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F61" w:rsidRDefault="00727F61">
      <w:r>
        <w:separator/>
      </w:r>
    </w:p>
  </w:footnote>
  <w:footnote w:type="continuationSeparator" w:id="0">
    <w:p w:rsidR="00727F61" w:rsidRDefault="00727F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104E5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27F61"/>
    <w:rsid w:val="00043701"/>
    <w:rsid w:val="000A6A21"/>
    <w:rsid w:val="000C657D"/>
    <w:rsid w:val="000C7078"/>
    <w:rsid w:val="000D76E9"/>
    <w:rsid w:val="000E495B"/>
    <w:rsid w:val="00104E51"/>
    <w:rsid w:val="001A1896"/>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27F61"/>
    <w:rsid w:val="00732A2E"/>
    <w:rsid w:val="007B6378"/>
    <w:rsid w:val="007E06CE"/>
    <w:rsid w:val="00802D35"/>
    <w:rsid w:val="008520F9"/>
    <w:rsid w:val="008850EF"/>
    <w:rsid w:val="00906FF7"/>
    <w:rsid w:val="00AE6185"/>
    <w:rsid w:val="00B43D3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B43D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estytroitsk@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414</Words>
  <Characters>2145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EXTENDED ELECTRIC ARCS ON MASSIVE ANODES</dc:title>
  <dc:creator>sato</dc:creator>
  <cp:lastModifiedBy>Сатунин</cp:lastModifiedBy>
  <cp:revision>2</cp:revision>
  <cp:lastPrinted>1601-01-01T00:00:00Z</cp:lastPrinted>
  <dcterms:created xsi:type="dcterms:W3CDTF">2019-02-07T13:04:00Z</dcterms:created>
  <dcterms:modified xsi:type="dcterms:W3CDTF">2019-03-11T10:20:00Z</dcterms:modified>
</cp:coreProperties>
</file>