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BB" w:rsidRDefault="009401BB" w:rsidP="009401BB">
      <w:pPr>
        <w:pStyle w:val="Zv-Titlereport"/>
      </w:pPr>
      <w:r>
        <w:t>гибридная численная модель диамагнитного удержания плазмы в осесимметричной открытой ловушке</w:t>
      </w:r>
    </w:p>
    <w:p w:rsidR="009401BB" w:rsidRDefault="009401BB" w:rsidP="009401BB">
      <w:pPr>
        <w:pStyle w:val="Zv-Author"/>
      </w:pPr>
      <w:r>
        <w:rPr>
          <w:vertAlign w:val="superscript"/>
        </w:rPr>
        <w:t>1</w:t>
      </w:r>
      <w:r>
        <w:t>Вшивков</w:t>
      </w:r>
      <w:r w:rsidRPr="00E5407E">
        <w:t xml:space="preserve"> </w:t>
      </w:r>
      <w:r>
        <w:t xml:space="preserve">В.А., </w:t>
      </w:r>
      <w:r>
        <w:rPr>
          <w:vertAlign w:val="superscript"/>
        </w:rPr>
        <w:t>1</w:t>
      </w:r>
      <w:r>
        <w:t>Дудникова</w:t>
      </w:r>
      <w:r w:rsidRPr="00E5407E">
        <w:t xml:space="preserve"> </w:t>
      </w:r>
      <w:r>
        <w:t xml:space="preserve">Г.И., </w:t>
      </w:r>
      <w:r>
        <w:rPr>
          <w:vertAlign w:val="superscript"/>
        </w:rPr>
        <w:t>2</w:t>
      </w:r>
      <w:r w:rsidRPr="001311A1">
        <w:rPr>
          <w:u w:val="single"/>
        </w:rPr>
        <w:t>Черноштанов</w:t>
      </w:r>
      <w:r w:rsidRPr="00E5407E">
        <w:rPr>
          <w:u w:val="single"/>
        </w:rPr>
        <w:t xml:space="preserve"> </w:t>
      </w:r>
      <w:r w:rsidRPr="001311A1">
        <w:rPr>
          <w:u w:val="single"/>
        </w:rPr>
        <w:t>И.С.</w:t>
      </w:r>
    </w:p>
    <w:p w:rsidR="009401BB" w:rsidRPr="00817BFA" w:rsidRDefault="009401BB" w:rsidP="009401BB">
      <w:pPr>
        <w:pStyle w:val="Zv-Organization"/>
      </w:pPr>
      <w:r>
        <w:rPr>
          <w:vertAlign w:val="superscript"/>
        </w:rPr>
        <w:t>1</w:t>
      </w:r>
      <w:r>
        <w:t>Институт вычислительной математики и математической геофизики СО РАН,</w:t>
      </w:r>
      <w:r w:rsidRPr="009401BB">
        <w:br/>
        <w:t xml:space="preserve">    </w:t>
      </w:r>
      <w:r>
        <w:t xml:space="preserve"> Новосибирск, Россия</w:t>
      </w:r>
      <w:r>
        <w:br/>
      </w:r>
      <w:r>
        <w:rPr>
          <w:vertAlign w:val="superscript"/>
        </w:rPr>
        <w:t>2</w:t>
      </w:r>
      <w:r>
        <w:t>Институт ядерной физики им. Г.И. Будкера СО РАН, Новосибирск, Россия,</w:t>
      </w:r>
      <w:r w:rsidRPr="009401BB">
        <w:br/>
        <w:t xml:space="preserve">    </w:t>
      </w:r>
      <w:r>
        <w:t xml:space="preserve"> </w:t>
      </w:r>
      <w:hyperlink r:id="rId7" w:history="1">
        <w:r w:rsidRPr="00817BFA">
          <w:rPr>
            <w:rStyle w:val="a7"/>
          </w:rPr>
          <w:t>I.S.Chernoshtanov@inp.nsk.su</w:t>
        </w:r>
      </w:hyperlink>
    </w:p>
    <w:p w:rsidR="009401BB" w:rsidRDefault="009401BB" w:rsidP="009401BB">
      <w:pPr>
        <w:pStyle w:val="Zv-bodyreport"/>
      </w:pPr>
      <w:r>
        <w:t xml:space="preserve">Недавно предложенный режим диамагнитного удержания плазмы </w:t>
      </w:r>
      <w:r w:rsidRPr="00681613">
        <w:t>[1]</w:t>
      </w:r>
      <w:r>
        <w:t xml:space="preserve"> в случае успешной экспериментальной реализации дает возможность радикального улучшения параметров плазмы в линейных магнитных системах для термоядерного синтеза. Из-за диамагнетизма магнитное поле полностью вытесняется из занятой плазмой области,</w:t>
      </w:r>
      <w:r w:rsidRPr="00D33B31">
        <w:t xml:space="preserve"> </w:t>
      </w:r>
      <w:r>
        <w:t xml:space="preserve">что значительно увеличивает эффективное пробочное отношение ловушки и радикально увеличивает время удержания частиц и энергии </w:t>
      </w:r>
      <w:r w:rsidRPr="00681613">
        <w:t>[1]</w:t>
      </w:r>
      <w:r>
        <w:t>.</w:t>
      </w:r>
    </w:p>
    <w:p w:rsidR="009401BB" w:rsidRDefault="009401BB" w:rsidP="009401BB">
      <w:pPr>
        <w:pStyle w:val="Zv-bodyreport"/>
      </w:pPr>
      <w:r>
        <w:t xml:space="preserve">В настоящее построены аналитические и численные модели, описывающие равновесное состояние плазмы в диамагнитной ловушке в МГД-приближении для одномерного  </w:t>
      </w:r>
      <w:r w:rsidRPr="00390E0A">
        <w:t>[1]</w:t>
      </w:r>
      <w:r>
        <w:t xml:space="preserve"> и двумерного </w:t>
      </w:r>
      <w:r w:rsidRPr="00390E0A">
        <w:t>[2]</w:t>
      </w:r>
      <w:r>
        <w:t xml:space="preserve"> случаев. Показано, что в режиме диамагнитного удержания в ловушке формируется область, занятая плотной плазмой, из которой полностью вытеснено магнитное поле (диамагнитный «пузырь»). Ширина переходного слоя на границе «пузыря» и время удержания вещества и энергии обратно пропорциональны скорости диффузии магнитного поля в плазму, определяемой проводимостью плазмы. </w:t>
      </w:r>
    </w:p>
    <w:p w:rsidR="009401BB" w:rsidRPr="005D51C0" w:rsidRDefault="009401BB" w:rsidP="009401BB">
      <w:pPr>
        <w:pStyle w:val="Zv-bodyreport"/>
      </w:pPr>
      <w:r>
        <w:t>При термоядерных параметрах плазмы длина свободного пробега ионов велика по сравнению с длиной ловушки. Более того, ларморовский радиус ионов превышает ширину найденного в МГД-приближении переходного слоя «пузыря». Таким образом, для описания динамики ионов существенными становятся кинетические эффекты и необходимы  модели, основанные на уравнении Власова. Ввиду сложности системы аналитические методы малоприменимы</w:t>
      </w:r>
      <w:r w:rsidRPr="00F7315A">
        <w:t xml:space="preserve"> </w:t>
      </w:r>
      <w:r>
        <w:t>и требуется создание</w:t>
      </w:r>
      <w:r w:rsidRPr="00323E77">
        <w:t xml:space="preserve"> </w:t>
      </w:r>
      <w:r>
        <w:t xml:space="preserve">численных моделей, адекватных исследуемым процессам. </w:t>
      </w:r>
    </w:p>
    <w:p w:rsidR="009401BB" w:rsidRPr="00941F59" w:rsidRDefault="009401BB" w:rsidP="009401BB">
      <w:pPr>
        <w:pStyle w:val="Zv-bodyreport"/>
      </w:pPr>
      <w:r>
        <w:t>В докладе представлена двумерная аксиально-симметричная гибридная численная модель формирования диамагнитного «пузыря» в пробкотроне, основанная на кинетическом приближении для ионной компоненты плазмы и МГД приближении для электронов. Для решения уравнений Власова используется авторская модификация метода частиц в ячейках</w:t>
      </w:r>
      <w:r w:rsidRPr="001D47C0">
        <w:t xml:space="preserve"> [</w:t>
      </w:r>
      <w:r>
        <w:t>3</w:t>
      </w:r>
      <w:r w:rsidRPr="001D47C0">
        <w:t>]</w:t>
      </w:r>
      <w:r>
        <w:t xml:space="preserve">. Обсуждаются вопросы точности и сходимости созданных алгоритмов и возможности их реализации на вычислительных комплексах современной архитектуры. Получены предварительные  результаты  зависимости динамики течения плазмы в диамагнитном режиме открытых ловушек от параметров плазмы и магнитной системы. </w:t>
      </w:r>
    </w:p>
    <w:p w:rsidR="009401BB" w:rsidRPr="009401BB" w:rsidRDefault="009401BB" w:rsidP="009401BB">
      <w:pPr>
        <w:pStyle w:val="Zv-bodyreport"/>
        <w:spacing w:before="120"/>
        <w:rPr>
          <w:lang w:eastAsia="ru-RU"/>
        </w:rPr>
      </w:pPr>
      <w:r w:rsidRPr="00FF619C">
        <w:rPr>
          <w:lang w:eastAsia="ru-RU"/>
        </w:rPr>
        <w:t>Работа выполнена при финансовой поддержке гранта РФФИ, проект №</w:t>
      </w:r>
      <w:r w:rsidRPr="00982128">
        <w:rPr>
          <w:lang w:eastAsia="ru-RU"/>
        </w:rPr>
        <w:t xml:space="preserve"> </w:t>
      </w:r>
      <w:r w:rsidRPr="00FF619C">
        <w:rPr>
          <w:lang w:eastAsia="ru-RU"/>
        </w:rPr>
        <w:t>1</w:t>
      </w:r>
      <w:r>
        <w:rPr>
          <w:lang w:eastAsia="ru-RU"/>
        </w:rPr>
        <w:t>8-29-21025 мк.</w:t>
      </w:r>
    </w:p>
    <w:p w:rsidR="009401BB" w:rsidRPr="00E5407E" w:rsidRDefault="009401BB" w:rsidP="009401BB">
      <w:pPr>
        <w:pStyle w:val="Zv-TitleReferences-ru"/>
        <w:rPr>
          <w:lang w:val="en-US"/>
        </w:rPr>
      </w:pPr>
      <w:r>
        <w:t>Литература</w:t>
      </w:r>
    </w:p>
    <w:p w:rsidR="009401BB" w:rsidRPr="009401BB" w:rsidRDefault="009401BB" w:rsidP="009401BB">
      <w:pPr>
        <w:pStyle w:val="Zv-References-ru"/>
      </w:pPr>
      <w:r w:rsidRPr="009401BB">
        <w:t>A.D. Beklemishev. Physics of Plasmas. 2016. 23, p. 082506.</w:t>
      </w:r>
    </w:p>
    <w:p w:rsidR="009401BB" w:rsidRPr="009401BB" w:rsidRDefault="009401BB" w:rsidP="009401BB">
      <w:pPr>
        <w:pStyle w:val="Zv-References-ru"/>
      </w:pPr>
      <w:r w:rsidRPr="009401BB">
        <w:t>M.S. Khristo and A.D. Beklemishev. Plasma and Fusion Research: Regular Articles. 2018. 14, submitted for publication</w:t>
      </w:r>
    </w:p>
    <w:p w:rsidR="009401BB" w:rsidRPr="009401BB" w:rsidRDefault="009401BB" w:rsidP="009401BB">
      <w:pPr>
        <w:pStyle w:val="Zv-References-ru"/>
      </w:pPr>
      <w:r w:rsidRPr="009401BB">
        <w:t xml:space="preserve">Ю.А. Березин, Г.И. Дудникова, Т.В. Лисейкина, М.П. Федорук. Моделирование нестационарных плазменных процессов.  Новосибирск: ИПЦ НГУ 2018 - 486 с. </w:t>
      </w:r>
    </w:p>
    <w:p w:rsidR="00654A7B" w:rsidRPr="009401BB" w:rsidRDefault="00654A7B"/>
    <w:sectPr w:rsidR="00654A7B" w:rsidRPr="009401B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91" w:rsidRDefault="00F84A91">
      <w:r>
        <w:separator/>
      </w:r>
    </w:p>
  </w:endnote>
  <w:endnote w:type="continuationSeparator" w:id="0">
    <w:p w:rsidR="00F84A91" w:rsidRDefault="00F8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23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23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1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91" w:rsidRDefault="00F84A91">
      <w:r>
        <w:separator/>
      </w:r>
    </w:p>
  </w:footnote>
  <w:footnote w:type="continuationSeparator" w:id="0">
    <w:p w:rsidR="00F84A91" w:rsidRDefault="00F84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401BB">
      <w:rPr>
        <w:sz w:val="20"/>
      </w:rPr>
      <w:t>18</w:t>
    </w:r>
    <w:r>
      <w:rPr>
        <w:sz w:val="20"/>
      </w:rPr>
      <w:t xml:space="preserve"> – </w:t>
    </w:r>
    <w:r w:rsidR="0094721E" w:rsidRPr="009401B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9235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name w:val="WW8Num4"/>
    <w:lvl w:ilvl="0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724A08B4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4A9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01BB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84A91"/>
    <w:rsid w:val="00F92351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1BB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9401B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S.Chernoshtan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398</Words>
  <Characters>2520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ГИБРИДНАЯ ЧИСЛЕННАЯ МОДЕЛЬ ДИАМАГНИТНОГО УДЕРЖАНИЯ ПЛАЗМЫ В ОСЕСИММЕТРИЧНОЙ ОТКРЫТОЙ ЛОВУШКЕ</dc:title>
  <dc:creator>sato</dc:creator>
  <cp:lastModifiedBy>Сатунин</cp:lastModifiedBy>
  <cp:revision>1</cp:revision>
  <cp:lastPrinted>1601-01-01T00:00:00Z</cp:lastPrinted>
  <dcterms:created xsi:type="dcterms:W3CDTF">2019-01-27T12:59:00Z</dcterms:created>
  <dcterms:modified xsi:type="dcterms:W3CDTF">2019-01-27T13:01:00Z</dcterms:modified>
</cp:coreProperties>
</file>