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A2" w:rsidRDefault="00392DA2" w:rsidP="00392DA2">
      <w:pPr>
        <w:pStyle w:val="Zv-Titlereport"/>
        <w:ind w:left="284" w:right="282"/>
      </w:pPr>
      <w:r>
        <w:t>Влияние массивной газовой инжекции на процессы переноса в плазме ток</w:t>
      </w:r>
      <w:r>
        <w:t>а</w:t>
      </w:r>
      <w:r>
        <w:t>маке Т-10</w:t>
      </w:r>
    </w:p>
    <w:p w:rsidR="00392DA2" w:rsidRPr="00E4712E" w:rsidRDefault="00392DA2" w:rsidP="00392DA2">
      <w:pPr>
        <w:pStyle w:val="Zv-Author"/>
      </w:pPr>
      <w:r w:rsidRPr="00E4712E">
        <w:rPr>
          <w:vertAlign w:val="superscript"/>
        </w:rPr>
        <w:t>1</w:t>
      </w:r>
      <w:r w:rsidRPr="00E4712E">
        <w:rPr>
          <w:u w:val="single"/>
        </w:rPr>
        <w:t>Капралов</w:t>
      </w:r>
      <w:r w:rsidRPr="00AA3C7B">
        <w:rPr>
          <w:u w:val="single"/>
        </w:rPr>
        <w:t xml:space="preserve"> </w:t>
      </w:r>
      <w:r w:rsidRPr="00E4712E">
        <w:rPr>
          <w:u w:val="single"/>
        </w:rPr>
        <w:t>В.Г.</w:t>
      </w:r>
      <w:r w:rsidRPr="00E4712E">
        <w:t xml:space="preserve">, </w:t>
      </w:r>
      <w:r w:rsidRPr="00E4712E">
        <w:rPr>
          <w:vertAlign w:val="superscript"/>
        </w:rPr>
        <w:t>2</w:t>
      </w:r>
      <w:r w:rsidRPr="00E4712E">
        <w:t>Дремин</w:t>
      </w:r>
      <w:r w:rsidRPr="00AA3C7B">
        <w:t xml:space="preserve"> </w:t>
      </w:r>
      <w:r w:rsidRPr="00E4712E">
        <w:t xml:space="preserve">М.М., </w:t>
      </w:r>
      <w:r w:rsidR="00C7028D" w:rsidRPr="00E4712E">
        <w:rPr>
          <w:vertAlign w:val="superscript"/>
        </w:rPr>
        <w:t>2</w:t>
      </w:r>
      <w:r w:rsidRPr="00E4712E">
        <w:t xml:space="preserve">КрыловС.В., </w:t>
      </w:r>
      <w:r w:rsidRPr="00E4712E">
        <w:rPr>
          <w:vertAlign w:val="superscript"/>
        </w:rPr>
        <w:t>1</w:t>
      </w:r>
      <w:r w:rsidRPr="00E4712E">
        <w:t>Седов</w:t>
      </w:r>
      <w:r w:rsidRPr="00AA3C7B">
        <w:t xml:space="preserve"> </w:t>
      </w:r>
      <w:r w:rsidRPr="00E4712E">
        <w:t xml:space="preserve">К.С., </w:t>
      </w:r>
      <w:r w:rsidR="00D557B5" w:rsidRPr="00E4712E">
        <w:rPr>
          <w:vertAlign w:val="superscript"/>
        </w:rPr>
        <w:t>2</w:t>
      </w:r>
      <w:r w:rsidRPr="00E4712E">
        <w:t xml:space="preserve">ТрубниковА.С., </w:t>
      </w:r>
      <w:r w:rsidRPr="00E4712E">
        <w:rPr>
          <w:vertAlign w:val="superscript"/>
        </w:rPr>
        <w:t>1</w:t>
      </w:r>
      <w:r w:rsidRPr="00E4712E">
        <w:t>Шаров</w:t>
      </w:r>
      <w:r w:rsidR="0088415D">
        <w:rPr>
          <w:lang w:val="en-US"/>
        </w:rPr>
        <w:t> </w:t>
      </w:r>
      <w:r w:rsidRPr="00E4712E">
        <w:t>И.А.</w:t>
      </w:r>
    </w:p>
    <w:p w:rsidR="00392DA2" w:rsidRPr="00392DA2" w:rsidRDefault="00392DA2" w:rsidP="00392DA2">
      <w:pPr>
        <w:pStyle w:val="Zv-Organization"/>
        <w:rPr>
          <w:kern w:val="24"/>
        </w:rPr>
      </w:pPr>
      <w:r>
        <w:rPr>
          <w:vertAlign w:val="superscript"/>
        </w:rPr>
        <w:t>1</w:t>
      </w:r>
      <w:r w:rsidRPr="00D872F5">
        <w:t>Санкт-Петербургский политехнический университет Петра Великого,</w:t>
      </w:r>
      <w:r w:rsidRPr="00392DA2">
        <w:br/>
        <w:t xml:space="preserve">    </w:t>
      </w:r>
      <w:r w:rsidRPr="00D872F5">
        <w:t xml:space="preserve"> г. </w:t>
      </w:r>
      <w:r>
        <w:t>Санкт-Петербург, Россия</w:t>
      </w:r>
      <w:r w:rsidRPr="00102FB2">
        <w:rPr>
          <w:kern w:val="24"/>
        </w:rPr>
        <w:t xml:space="preserve">, </w:t>
      </w:r>
      <w:hyperlink r:id="rId7" w:history="1">
        <w:r w:rsidRPr="00821197">
          <w:rPr>
            <w:rStyle w:val="a7"/>
            <w:kern w:val="24"/>
            <w:lang w:val="en-US"/>
          </w:rPr>
          <w:t>v</w:t>
        </w:r>
        <w:r w:rsidRPr="00821197">
          <w:rPr>
            <w:rStyle w:val="a7"/>
            <w:kern w:val="24"/>
          </w:rPr>
          <w:t>.</w:t>
        </w:r>
        <w:r w:rsidRPr="00821197">
          <w:rPr>
            <w:rStyle w:val="a7"/>
            <w:kern w:val="24"/>
            <w:lang w:val="en-US"/>
          </w:rPr>
          <w:t>kapralov</w:t>
        </w:r>
        <w:r w:rsidRPr="00821197">
          <w:rPr>
            <w:rStyle w:val="a7"/>
            <w:kern w:val="24"/>
          </w:rPr>
          <w:t>@</w:t>
        </w:r>
        <w:r w:rsidRPr="00821197">
          <w:rPr>
            <w:rStyle w:val="a7"/>
            <w:kern w:val="24"/>
            <w:lang w:val="en-US"/>
          </w:rPr>
          <w:t>spbstu</w:t>
        </w:r>
        <w:r w:rsidRPr="00821197">
          <w:rPr>
            <w:rStyle w:val="a7"/>
            <w:kern w:val="24"/>
          </w:rPr>
          <w:t>.</w:t>
        </w:r>
        <w:r w:rsidRPr="00821197">
          <w:rPr>
            <w:rStyle w:val="a7"/>
            <w:kern w:val="24"/>
            <w:lang w:val="en-US"/>
          </w:rPr>
          <w:t>ru</w:t>
        </w:r>
      </w:hyperlink>
      <w:r w:rsidRPr="00392DA2">
        <w:rPr>
          <w:kern w:val="24"/>
        </w:rPr>
        <w:br/>
      </w:r>
      <w:r w:rsidRPr="00E4712E">
        <w:rPr>
          <w:kern w:val="24"/>
          <w:vertAlign w:val="superscript"/>
        </w:rPr>
        <w:t>2</w:t>
      </w:r>
      <w:r>
        <w:rPr>
          <w:kern w:val="24"/>
        </w:rPr>
        <w:t>Национальный исследовательский центр «Курчатовский институт»</w:t>
      </w:r>
      <w:r w:rsidRPr="00102FB2">
        <w:rPr>
          <w:kern w:val="24"/>
        </w:rPr>
        <w:t>,</w:t>
      </w:r>
      <w:r>
        <w:rPr>
          <w:kern w:val="24"/>
        </w:rPr>
        <w:t xml:space="preserve"> Москва</w:t>
      </w:r>
      <w:r w:rsidRPr="00102FB2">
        <w:rPr>
          <w:kern w:val="24"/>
        </w:rPr>
        <w:t>,</w:t>
      </w:r>
      <w:r>
        <w:rPr>
          <w:kern w:val="24"/>
        </w:rPr>
        <w:t xml:space="preserve"> Россия</w:t>
      </w:r>
      <w:r w:rsidRPr="00102FB2">
        <w:rPr>
          <w:kern w:val="24"/>
        </w:rPr>
        <w:t>,</w:t>
      </w:r>
      <w:r w:rsidRPr="00392DA2">
        <w:rPr>
          <w:kern w:val="24"/>
        </w:rPr>
        <w:br/>
        <w:t xml:space="preserve">    </w:t>
      </w:r>
      <w:r w:rsidRPr="00102FB2">
        <w:rPr>
          <w:kern w:val="24"/>
        </w:rPr>
        <w:t xml:space="preserve"> </w:t>
      </w:r>
      <w:hyperlink r:id="rId8" w:history="1">
        <w:r w:rsidRPr="00821197">
          <w:rPr>
            <w:rStyle w:val="a7"/>
            <w:lang w:val="en-US"/>
          </w:rPr>
          <w:t>Dremin</w:t>
        </w:r>
        <w:r w:rsidRPr="00821197">
          <w:rPr>
            <w:rStyle w:val="a7"/>
          </w:rPr>
          <w:t>_</w:t>
        </w:r>
        <w:r w:rsidRPr="00821197">
          <w:rPr>
            <w:rStyle w:val="a7"/>
            <w:lang w:val="en-US"/>
          </w:rPr>
          <w:t>MM</w:t>
        </w:r>
        <w:r w:rsidRPr="00821197">
          <w:rPr>
            <w:rStyle w:val="a7"/>
            <w:kern w:val="24"/>
          </w:rPr>
          <w:t>@</w:t>
        </w:r>
        <w:r w:rsidRPr="00821197">
          <w:rPr>
            <w:rStyle w:val="a7"/>
            <w:kern w:val="24"/>
            <w:lang w:val="en-US"/>
          </w:rPr>
          <w:t>nrcki</w:t>
        </w:r>
        <w:r w:rsidRPr="00821197">
          <w:rPr>
            <w:rStyle w:val="a7"/>
            <w:kern w:val="24"/>
          </w:rPr>
          <w:t>.ru</w:t>
        </w:r>
      </w:hyperlink>
    </w:p>
    <w:p w:rsidR="00392DA2" w:rsidRDefault="00392DA2" w:rsidP="00392DA2">
      <w:pPr>
        <w:pStyle w:val="Zv-bodyreport"/>
      </w:pPr>
      <w:r>
        <w:t>На современных плазменных установках ведутся активные исследования по проблеме управляемого и плавного гашения плазменного разряда, с целью разработки технологии предотвращения неконтролируемых срывов плазмы в ИТЭР и других установках реакторн</w:t>
      </w:r>
      <w:r>
        <w:t>о</w:t>
      </w:r>
      <w:r>
        <w:t>го масштаба. Свой вклад в эти исследования внесли и работы ранее выполненные на токам</w:t>
      </w:r>
      <w:r>
        <w:t>а</w:t>
      </w:r>
      <w:r>
        <w:t>ке Т</w:t>
      </w:r>
      <w:r>
        <w:noBreakHyphen/>
        <w:t>10 </w:t>
      </w:r>
      <w:r w:rsidRPr="008D64F2">
        <w:t>[1]</w:t>
      </w:r>
      <w:r>
        <w:t>.</w:t>
      </w:r>
    </w:p>
    <w:p w:rsidR="00392DA2" w:rsidRDefault="00392DA2" w:rsidP="00392DA2">
      <w:pPr>
        <w:pStyle w:val="Zv-bodyreport"/>
      </w:pPr>
      <w:r>
        <w:t>Для систем гашения разряда важны высокая безотказность</w:t>
      </w:r>
      <w:r w:rsidRPr="00FF52FA">
        <w:t xml:space="preserve"> </w:t>
      </w:r>
      <w:r>
        <w:t>и дублирование, так как даже единичный большой срыв может привести к существенным повреждениям реакторной уст</w:t>
      </w:r>
      <w:r>
        <w:t>а</w:t>
      </w:r>
      <w:r>
        <w:t>новки. Многие технологии, разработанные на современных токамаках, не могут быть применены на ИТЭР без доработки для условий высоких нейтронных потоков и необход</w:t>
      </w:r>
      <w:r>
        <w:t>и</w:t>
      </w:r>
      <w:r>
        <w:t>мости дистанционного обслуживания, также должны быть учтены возможности вакуумной системы реакт</w:t>
      </w:r>
      <w:r>
        <w:t>о</w:t>
      </w:r>
      <w:r>
        <w:t>ра, тритиевого цикла, схемы защиты нейтральных инжекторов и диагностик.</w:t>
      </w:r>
    </w:p>
    <w:p w:rsidR="00392DA2" w:rsidRDefault="00392DA2" w:rsidP="00392DA2">
      <w:pPr>
        <w:pStyle w:val="Zv-bodyreport"/>
      </w:pPr>
      <w:r>
        <w:t>На токамаке Т-10 для изучения срыва плазменного разряда можно было использовать 4 активные системы инжекции газов и макрочастиц</w:t>
      </w:r>
      <w:r w:rsidRPr="00FE10DB">
        <w:t xml:space="preserve"> [1,2]: </w:t>
      </w:r>
      <w:r>
        <w:t>система массивной газовой инже</w:t>
      </w:r>
      <w:r>
        <w:t>к</w:t>
      </w:r>
      <w:r>
        <w:t xml:space="preserve">ции с помощью подвижного газового клапана </w:t>
      </w:r>
      <w:r>
        <w:rPr>
          <w:lang w:val="en-US"/>
        </w:rPr>
        <w:t>PMGI</w:t>
      </w:r>
      <w:r w:rsidRPr="000455D5">
        <w:t>-7</w:t>
      </w:r>
      <w:r>
        <w:t>,</w:t>
      </w:r>
      <w:r w:rsidRPr="000455D5">
        <w:t xml:space="preserve"> </w:t>
      </w:r>
      <w:r>
        <w:t>стационарный импульсный газовый кл</w:t>
      </w:r>
      <w:r>
        <w:t>а</w:t>
      </w:r>
      <w:r>
        <w:t>пан, инжекторы твердоводородных и примесных макрочастиц.</w:t>
      </w:r>
    </w:p>
    <w:p w:rsidR="00392DA2" w:rsidRDefault="00392DA2" w:rsidP="00392DA2">
      <w:pPr>
        <w:pStyle w:val="Zv-bodyreport"/>
      </w:pPr>
      <w:r>
        <w:t>В докладе рассматривается, как по-разному использовать активные системы для иници</w:t>
      </w:r>
      <w:r>
        <w:t>и</w:t>
      </w:r>
      <w:r>
        <w:t>рования срыва и в трех его последовательных фазах: тепловой срыв, начало токового срыва и завершение срыва разряда. Для инициирования срыва предпочтительна инжекция во вну</w:t>
      </w:r>
      <w:r>
        <w:t>т</w:t>
      </w:r>
      <w:r>
        <w:t>ренние области плазмы с помощью инжектора твердоводородных или примесных макроча</w:t>
      </w:r>
      <w:r>
        <w:t>с</w:t>
      </w:r>
      <w:r>
        <w:t>тиц. Такая же ситуация и для  вывода тепловой энергии плазмы во время теплового срыва. В начале токового срыва целью инжекции является предотвращение формирования пучков убегающих электронов, в холодной плазме после теплового срыва предпочтительнее прим</w:t>
      </w:r>
      <w:r>
        <w:t>е</w:t>
      </w:r>
      <w:r>
        <w:t>нение массивной газовой инжекции с помощью подвижного клапана расположенного впло</w:t>
      </w:r>
      <w:r>
        <w:t>т</w:t>
      </w:r>
      <w:r>
        <w:t>ную к плазменному шнуру. На заключительном отрезке срыва многократная массивная газ</w:t>
      </w:r>
      <w:r>
        <w:t>о</w:t>
      </w:r>
      <w:r>
        <w:t>вая инжекция применяется для подавления уже сформировавшихся пучков убегающих эле</w:t>
      </w:r>
      <w:r>
        <w:t>к</w:t>
      </w:r>
      <w:r>
        <w:t>тронов.</w:t>
      </w:r>
    </w:p>
    <w:p w:rsidR="00392DA2" w:rsidRDefault="00392DA2" w:rsidP="00392DA2">
      <w:pPr>
        <w:pStyle w:val="Zv-bodyreport"/>
      </w:pPr>
      <w:r>
        <w:t>В докладе представлены результаты моделирование срыва в токамаке Т-10, включая разряды с применением активных систем воздействия на плазму. С помощью кода АС</w:t>
      </w:r>
      <w:r>
        <w:t>Т</w:t>
      </w:r>
      <w:r>
        <w:t>РА </w:t>
      </w:r>
      <w:r w:rsidRPr="008D64F2">
        <w:t>[3]</w:t>
      </w:r>
      <w:r>
        <w:t xml:space="preserve"> рассмотрено влияние инжекции газа на тепловой срыв. </w:t>
      </w:r>
    </w:p>
    <w:p w:rsidR="00392DA2" w:rsidRPr="009F26F2" w:rsidRDefault="00392DA2" w:rsidP="00392DA2">
      <w:pPr>
        <w:pStyle w:val="Zv-bodyreport"/>
      </w:pPr>
      <w:r>
        <w:t>Авторы благодарят коллектив установки Т-10 за предоставленные данные и поддер</w:t>
      </w:r>
      <w:r>
        <w:t>ж</w:t>
      </w:r>
      <w:r>
        <w:t>ку.</w:t>
      </w:r>
    </w:p>
    <w:p w:rsidR="00392DA2" w:rsidRPr="00B11554" w:rsidRDefault="00392DA2" w:rsidP="00392DA2">
      <w:pPr>
        <w:pStyle w:val="Zv-TitleReferences-ru"/>
      </w:pPr>
      <w:r w:rsidRPr="00392DA2">
        <w:t>Литература</w:t>
      </w:r>
    </w:p>
    <w:p w:rsidR="00392DA2" w:rsidRPr="00090E62" w:rsidRDefault="00392DA2" w:rsidP="00392DA2">
      <w:pPr>
        <w:pStyle w:val="Zv-References-ru"/>
        <w:numPr>
          <w:ilvl w:val="0"/>
          <w:numId w:val="1"/>
        </w:numPr>
        <w:rPr>
          <w:lang w:val="en-US"/>
        </w:rPr>
      </w:pPr>
      <w:r w:rsidRPr="00090E62">
        <w:rPr>
          <w:kern w:val="24"/>
          <w:lang w:val="en-US"/>
        </w:rPr>
        <w:t>Dremin M M et al</w:t>
      </w:r>
      <w:r>
        <w:rPr>
          <w:kern w:val="24"/>
          <w:lang w:val="en-US"/>
        </w:rPr>
        <w:t>.,</w:t>
      </w:r>
      <w:r w:rsidRPr="00090E62">
        <w:rPr>
          <w:kern w:val="24"/>
          <w:lang w:val="en-US"/>
        </w:rPr>
        <w:t xml:space="preserve"> Problems of Atomic Science and Technology, Ser. Thermonuclear Fusion</w:t>
      </w:r>
      <w:r>
        <w:rPr>
          <w:kern w:val="24"/>
          <w:lang w:val="en-US"/>
        </w:rPr>
        <w:t xml:space="preserve">, </w:t>
      </w:r>
      <w:r w:rsidRPr="00090E62">
        <w:rPr>
          <w:kern w:val="24"/>
          <w:lang w:val="en-US"/>
        </w:rPr>
        <w:t xml:space="preserve">2012 </w:t>
      </w:r>
      <w:r>
        <w:rPr>
          <w:kern w:val="24"/>
          <w:lang w:val="en-US"/>
        </w:rPr>
        <w:t>,</w:t>
      </w:r>
      <w:r w:rsidRPr="00090E62">
        <w:rPr>
          <w:kern w:val="24"/>
          <w:lang w:val="en-US"/>
        </w:rPr>
        <w:t xml:space="preserve"> </w:t>
      </w:r>
      <w:r w:rsidRPr="00090E62">
        <w:rPr>
          <w:b/>
          <w:kern w:val="24"/>
          <w:lang w:val="en-US"/>
        </w:rPr>
        <w:t>4</w:t>
      </w:r>
      <w:r>
        <w:rPr>
          <w:kern w:val="24"/>
          <w:lang w:val="en-US"/>
        </w:rPr>
        <w:t>,</w:t>
      </w:r>
      <w:r w:rsidRPr="00090E62">
        <w:rPr>
          <w:kern w:val="24"/>
          <w:lang w:val="en-US"/>
        </w:rPr>
        <w:t xml:space="preserve"> 58.</w:t>
      </w:r>
    </w:p>
    <w:p w:rsidR="00392DA2" w:rsidRPr="00090E62" w:rsidRDefault="00392DA2" w:rsidP="00392DA2">
      <w:pPr>
        <w:pStyle w:val="Zv-References-ru"/>
        <w:numPr>
          <w:ilvl w:val="0"/>
          <w:numId w:val="1"/>
        </w:numPr>
        <w:rPr>
          <w:lang w:val="en-US"/>
        </w:rPr>
      </w:pPr>
      <w:r w:rsidRPr="00090E62">
        <w:rPr>
          <w:iCs/>
          <w:kern w:val="24"/>
          <w:lang w:val="en-US"/>
        </w:rPr>
        <w:t xml:space="preserve">Kapralov V.G. et al., Journal of Physics: Conf. Series, 2017, </w:t>
      </w:r>
      <w:r w:rsidRPr="00090E62">
        <w:rPr>
          <w:b/>
          <w:iCs/>
          <w:kern w:val="24"/>
          <w:lang w:val="en-US"/>
        </w:rPr>
        <w:t>907</w:t>
      </w:r>
      <w:r w:rsidRPr="00090E62">
        <w:rPr>
          <w:iCs/>
          <w:kern w:val="24"/>
          <w:lang w:val="en-US"/>
        </w:rPr>
        <w:t xml:space="preserve">, 1, 012010. </w:t>
      </w:r>
    </w:p>
    <w:p w:rsidR="00392DA2" w:rsidRPr="00090E62" w:rsidRDefault="00392DA2" w:rsidP="00392DA2">
      <w:pPr>
        <w:pStyle w:val="Zv-References-ru"/>
        <w:numPr>
          <w:ilvl w:val="0"/>
          <w:numId w:val="1"/>
        </w:numPr>
        <w:rPr>
          <w:lang w:val="en-US"/>
        </w:rPr>
      </w:pPr>
      <w:r w:rsidRPr="00090E62">
        <w:rPr>
          <w:kern w:val="24"/>
          <w:lang w:val="en-US"/>
        </w:rPr>
        <w:t>Pereversev G.V. and Yushmanov P.N., Preprint IPP 5/98</w:t>
      </w:r>
      <w:r>
        <w:rPr>
          <w:kern w:val="24"/>
          <w:lang w:val="en-US"/>
        </w:rPr>
        <w:t>, 2002</w:t>
      </w:r>
      <w:r w:rsidRPr="00090E62">
        <w:rPr>
          <w:kern w:val="24"/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5C2" w:rsidRDefault="00CE25C2">
      <w:r>
        <w:separator/>
      </w:r>
    </w:p>
  </w:endnote>
  <w:endnote w:type="continuationSeparator" w:id="0">
    <w:p w:rsidR="00CE25C2" w:rsidRDefault="00CE2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47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C47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57B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5C2" w:rsidRDefault="00CE25C2">
      <w:r>
        <w:separator/>
      </w:r>
    </w:p>
  </w:footnote>
  <w:footnote w:type="continuationSeparator" w:id="0">
    <w:p w:rsidR="00CE25C2" w:rsidRDefault="00CE2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392DA2">
      <w:rPr>
        <w:sz w:val="20"/>
      </w:rPr>
      <w:t>18</w:t>
    </w:r>
    <w:r>
      <w:rPr>
        <w:sz w:val="20"/>
      </w:rPr>
      <w:t xml:space="preserve"> – </w:t>
    </w:r>
    <w:r w:rsidR="0094721E" w:rsidRPr="00392DA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5C472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8415D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92DA2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C4722"/>
    <w:rsid w:val="00650CBC"/>
    <w:rsid w:val="00654A7B"/>
    <w:rsid w:val="00683140"/>
    <w:rsid w:val="006A1743"/>
    <w:rsid w:val="006F68D0"/>
    <w:rsid w:val="00732A2E"/>
    <w:rsid w:val="007B6378"/>
    <w:rsid w:val="00802D35"/>
    <w:rsid w:val="0088415D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7028D"/>
    <w:rsid w:val="00CA791E"/>
    <w:rsid w:val="00CE0E75"/>
    <w:rsid w:val="00CE25C2"/>
    <w:rsid w:val="00D47F19"/>
    <w:rsid w:val="00D557B5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Char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Char">
    <w:name w:val="Zv-Author Char"/>
    <w:link w:val="Zv-Author"/>
    <w:rsid w:val="00392DA2"/>
    <w:rPr>
      <w:bCs/>
      <w:iCs/>
      <w:sz w:val="24"/>
    </w:rPr>
  </w:style>
  <w:style w:type="character" w:styleId="a7">
    <w:name w:val="Hyperlink"/>
    <w:basedOn w:val="a0"/>
    <w:rsid w:val="00392D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emin_MM@nrcki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.kapralov@spbstu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13</TotalTime>
  <Pages>1</Pages>
  <Words>411</Words>
  <Characters>2605</Characters>
  <Application>Microsoft Office Word</Application>
  <DocSecurity>0</DocSecurity>
  <Lines>48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МАССИВНОЙ ГАЗОВОЙ ИНЖЕКЦИИ НА ПРОЦЕССЫ ПЕРЕНОСА В ПЛАЗМЕ ТОКАМАКЕ Т-10</dc:title>
  <dc:creator>sato</dc:creator>
  <cp:lastModifiedBy>Сатунин</cp:lastModifiedBy>
  <cp:revision>4</cp:revision>
  <cp:lastPrinted>1601-01-01T00:00:00Z</cp:lastPrinted>
  <dcterms:created xsi:type="dcterms:W3CDTF">2019-01-27T11:08:00Z</dcterms:created>
  <dcterms:modified xsi:type="dcterms:W3CDTF">2019-01-27T11:29:00Z</dcterms:modified>
</cp:coreProperties>
</file>