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D0" w:rsidRPr="001E76F1" w:rsidRDefault="001F0BD0" w:rsidP="001F0BD0">
      <w:pPr>
        <w:pStyle w:val="Zv-Titlereport"/>
      </w:pPr>
      <w:r>
        <w:t>Исследование Мерсье устойчивости на стеллараторе Л-2М</w:t>
      </w:r>
    </w:p>
    <w:p w:rsidR="001F0BD0" w:rsidRPr="00D201A4" w:rsidRDefault="001F0BD0" w:rsidP="001F0BD0">
      <w:pPr>
        <w:pStyle w:val="Zv-Author"/>
      </w:pPr>
      <w:r w:rsidRPr="006D3BCA">
        <w:t>Хольнов Ю.В., Щепетов С.В.</w:t>
      </w:r>
    </w:p>
    <w:p w:rsidR="001F0BD0" w:rsidRDefault="001F0BD0" w:rsidP="001F0BD0">
      <w:pPr>
        <w:pStyle w:val="Zv-Organization"/>
      </w:pPr>
      <w:r>
        <w:t>Институт общей физики им А.М.</w:t>
      </w:r>
      <w:r w:rsidRPr="00B30EDF">
        <w:t xml:space="preserve"> </w:t>
      </w:r>
      <w:r>
        <w:t xml:space="preserve">Прохорова РАН, г. Москва, Россия, </w:t>
      </w:r>
      <w:hyperlink r:id="rId7" w:history="1">
        <w:r w:rsidRPr="004F6146">
          <w:rPr>
            <w:rStyle w:val="a7"/>
            <w:lang w:val="en-US"/>
          </w:rPr>
          <w:t>hol</w:t>
        </w:r>
        <w:r w:rsidRPr="004F6146">
          <w:rPr>
            <w:rStyle w:val="a7"/>
          </w:rPr>
          <w:t>@</w:t>
        </w:r>
        <w:r w:rsidRPr="004F6146">
          <w:rPr>
            <w:rStyle w:val="a7"/>
            <w:lang w:val="en-US"/>
          </w:rPr>
          <w:t>fpl</w:t>
        </w:r>
        <w:r w:rsidRPr="004F6146">
          <w:rPr>
            <w:rStyle w:val="a7"/>
          </w:rPr>
          <w:t>.</w:t>
        </w:r>
        <w:r w:rsidRPr="004F6146">
          <w:rPr>
            <w:rStyle w:val="a7"/>
            <w:lang w:val="en-US"/>
          </w:rPr>
          <w:t>gpi</w:t>
        </w:r>
        <w:r w:rsidRPr="004F6146">
          <w:rPr>
            <w:rStyle w:val="a7"/>
          </w:rPr>
          <w:t>.</w:t>
        </w:r>
        <w:r w:rsidRPr="004F6146">
          <w:rPr>
            <w:rStyle w:val="a7"/>
            <w:lang w:val="en-US"/>
          </w:rPr>
          <w:t>ru</w:t>
        </w:r>
      </w:hyperlink>
    </w:p>
    <w:p w:rsidR="001F0BD0" w:rsidRPr="001F0BD0" w:rsidRDefault="001F0BD0" w:rsidP="001F0BD0">
      <w:pPr>
        <w:pStyle w:val="Zv-bodyreport"/>
      </w:pPr>
      <w:r w:rsidRPr="001F0BD0">
        <w:t>Инструментом воздействия на МГД-активность может быть прикладываемое извне перпендикулярное магнитное поле – Вп, которое позволяет менять магнитную конфигурацию с магнитной “ямой“, или магнитным “горбом”. В работе [1] приведены расчеты областей неустойчивостей идеальных МГД-мод. Для случая Вп = –4.0 Гс существует узкая зона, где критерий устойчивости Мерсье нарушается. В этом случае можно ожидать роста флюктуаций и ухудшения удержания плазмы.</w:t>
      </w:r>
    </w:p>
    <w:p w:rsidR="001F0BD0" w:rsidRPr="001F0BD0" w:rsidRDefault="001F0BD0" w:rsidP="001F0BD0">
      <w:pPr>
        <w:pStyle w:val="Zv-bodyreport"/>
      </w:pPr>
      <w:r w:rsidRPr="001F0BD0">
        <w:t>В данной работе приведен анализ другой серии экспериментов в стеллараторе Л-2М в 2004 г. при нагреве с мощностью Pecrh ~ 200 кВт при наложении дополнительного поперечного поля Вп = –</w:t>
      </w:r>
      <w:smartTag w:uri="urn:schemas-microsoft-com:office:smarttags" w:element="metricconverter">
        <w:smartTagPr>
          <w:attr w:name="ProductID" w:val="40 Г"/>
        </w:smartTagPr>
        <w:r w:rsidRPr="001F0BD0">
          <w:t>40 Гс</w:t>
        </w:r>
      </w:smartTag>
      <w:r w:rsidRPr="001F0BD0">
        <w:t xml:space="preserve">, приводящего к сдвигу плазмы внутрь. В данном случае кроме основных диагностик использовались измерения магнитных зондов </w:t>
      </w:r>
    </w:p>
    <w:p w:rsidR="001F0BD0" w:rsidRPr="001F0BD0" w:rsidRDefault="001F0BD0" w:rsidP="001F0BD0">
      <w:pPr>
        <w:pStyle w:val="Zv-bodyreport"/>
      </w:pPr>
      <w:r w:rsidRPr="001F0BD0">
        <w:t>Было выяснено, что при наложении поперечного поля Вп = –40 Гс:</w:t>
      </w:r>
    </w:p>
    <w:p w:rsidR="001F0BD0" w:rsidRPr="001F0BD0" w:rsidRDefault="001F0BD0" w:rsidP="001F0BD0">
      <w:pPr>
        <w:pStyle w:val="Zv-bodyreport"/>
      </w:pPr>
      <w:r w:rsidRPr="001F0BD0">
        <w:t>a) Плотность – n , радиационные потери – Prad , плавающие потенциалы Vf и амплитуда флюктуации Vf на краю плазмы не меняются.</w:t>
      </w:r>
    </w:p>
    <w:p w:rsidR="001F0BD0" w:rsidRPr="001F0BD0" w:rsidRDefault="001F0BD0" w:rsidP="001F0BD0">
      <w:pPr>
        <w:pStyle w:val="Zv-bodyreport"/>
      </w:pPr>
      <w:r w:rsidRPr="001F0BD0">
        <w:t xml:space="preserve">b) Несколько падает энергия плазмы W (с 400 Дж до 350 Дж) и температура Te, измеренная по излучению плазмы на 2-ой гармонике ЭЦР на частоте 74 ГГц. Изменение во времени энергии плазмы dW/dt в начале разряда, т.е. непосредственно после пробоя, растет одинаково как при Вп = –40 Гс, так и при Вп = 0. Далее величина  dW/dt при Вп = –40 Гс начинает падать раньше, чем та же величина при Вп = 0, т.е. появляются дополнительные потери энергии плазмы при Вп = –40 Гс. Это объясняет несколько меньшую запасенную энергию плазмы при Вп = –40 Гс. </w:t>
      </w:r>
    </w:p>
    <w:p w:rsidR="001F0BD0" w:rsidRPr="001F0BD0" w:rsidRDefault="001F0BD0" w:rsidP="001F0BD0">
      <w:pPr>
        <w:pStyle w:val="Zv-bodyreport"/>
      </w:pPr>
      <w:r w:rsidRPr="001F0BD0">
        <w:t xml:space="preserve"> c) Амплитуда МГД-колебаний, определяемая по сигналам магнитных зондов (пропорциональны dB/dt) с включенным постоянным поперечным магнитным полем Вп, примерно, в 2 раза больше, чем без поля. Спектр и когерентность МГД-колебаний при Вп = 0 находится в диапазоне 10 – 30 кГц, а при Вп = –40 Гс в диапазоне 25 – 50 кГц. Это объясняет, почему амплитуда МГД сигналов  dB/dt при Вп = –40 Гс больше, чем при Вп = 0. Можно отметить, что при Вп = –40 Гс во временном интервале 55 – 57 мс на частоте 33 кГц наблюдается узкий спектр с шириной ~1 кГц. В этом диапазоне частот, как правило,  возбуждается МГД-мода с  тороидальным числом n = 1.</w:t>
      </w:r>
    </w:p>
    <w:p w:rsidR="001F0BD0" w:rsidRPr="001F0BD0" w:rsidRDefault="001F0BD0" w:rsidP="001F0BD0">
      <w:pPr>
        <w:pStyle w:val="Zv-bodyreport"/>
      </w:pPr>
      <w:r w:rsidRPr="001F0BD0">
        <w:t>d) По резкому возрастанию плавающего потенциала Vf , измеряемого электрическим зондом, при поперечном поле Bп = –40 Гс разряд достигает края через 1 – 2 мс после пробоя, а без поперечного поля – через ~3 мс. Таким образом, скорость распространения «тепловой волны» при поперечном поле Bп = –40 Гс в ~ 1.5 раза больше, чем при Вп = 0.</w:t>
      </w:r>
    </w:p>
    <w:p w:rsidR="001F0BD0" w:rsidRPr="001F0BD0" w:rsidRDefault="001F0BD0" w:rsidP="001F0BD0">
      <w:pPr>
        <w:pStyle w:val="Zv-bodyreport"/>
      </w:pPr>
      <w:r w:rsidRPr="001F0BD0">
        <w:t xml:space="preserve">MГД-колебания плазмы в начале разряда появляются, примерно, одновременно с изменениями плавающего потенциала. По нашим данным амплитуда МГД-колебаний определяется модой с отношением полоидального m и тороидального n чисел равным m/n = 2/1, и эта мода, возбуждаемая на резонансной поверхности с углом прокручивания  </w:t>
      </w:r>
      <w:r w:rsidRPr="001F0BD0">
        <w:rPr>
          <w:szCs w:val="32"/>
        </w:rPr>
        <w:sym w:font="Symbol" w:char="F069"/>
      </w:r>
      <w:r w:rsidRPr="001F0BD0">
        <w:t xml:space="preserve">/2π = 0.5, вероятно локализована в плазме на 1 – 2 см глубже положения электрического зонда. </w:t>
      </w:r>
    </w:p>
    <w:p w:rsidR="001F0BD0" w:rsidRPr="001F0BD0" w:rsidRDefault="001F0BD0" w:rsidP="001F0BD0">
      <w:pPr>
        <w:pStyle w:val="Zv-bodyreport"/>
      </w:pPr>
      <w:r w:rsidRPr="001F0BD0">
        <w:t>Таким образом, на основании имеющихся экспериментальных данных можно утверждать, что поперечное поле Bп = –40 Гс приводит к заметному изменению конфигурации магнитного поля стелларатора, но сильного влияние на МГД-устойчивость плазмы не оказывает.</w:t>
      </w:r>
    </w:p>
    <w:p w:rsidR="001F0BD0" w:rsidRPr="00651E52" w:rsidRDefault="001F0BD0" w:rsidP="001F0BD0">
      <w:pPr>
        <w:pStyle w:val="Zv-TitleReferences-ru"/>
      </w:pPr>
      <w:r>
        <w:t>Литература</w:t>
      </w:r>
    </w:p>
    <w:p w:rsidR="001F0BD0" w:rsidRPr="001E76F1" w:rsidRDefault="001F0BD0" w:rsidP="001F0BD0">
      <w:pPr>
        <w:pStyle w:val="Zv-References-ru"/>
        <w:numPr>
          <w:ilvl w:val="0"/>
          <w:numId w:val="1"/>
        </w:numPr>
      </w:pPr>
      <w:r w:rsidRPr="001E76F1">
        <w:t>Д.К.</w:t>
      </w:r>
      <w:r>
        <w:t xml:space="preserve"> </w:t>
      </w:r>
      <w:r w:rsidRPr="001E76F1">
        <w:t>Акулина, Г.М.</w:t>
      </w:r>
      <w:r>
        <w:t xml:space="preserve"> </w:t>
      </w:r>
      <w:r w:rsidRPr="001E76F1">
        <w:t>Батанов, М.С. Бережецкий и др. О влиянии «Поперечного поля…», Физика плазмы</w:t>
      </w:r>
      <w:r>
        <w:t xml:space="preserve">, </w:t>
      </w:r>
      <w:r w:rsidRPr="001E76F1">
        <w:t>2000</w:t>
      </w:r>
      <w:r>
        <w:t>,</w:t>
      </w:r>
      <w:r w:rsidRPr="001E76F1">
        <w:t xml:space="preserve"> т.</w:t>
      </w:r>
      <w:r>
        <w:t xml:space="preserve"> </w:t>
      </w:r>
      <w:r w:rsidRPr="001E76F1">
        <w:t>26 №</w:t>
      </w:r>
      <w:r>
        <w:t xml:space="preserve"> </w:t>
      </w:r>
      <w:r w:rsidRPr="001E76F1">
        <w:t>1</w:t>
      </w:r>
      <w:r>
        <w:t>,</w:t>
      </w:r>
      <w:r w:rsidRPr="001E76F1">
        <w:t xml:space="preserve"> с.</w:t>
      </w:r>
      <w:r>
        <w:t xml:space="preserve"> </w:t>
      </w:r>
      <w:r w:rsidRPr="001E76F1">
        <w:t>3</w:t>
      </w:r>
      <w:r>
        <w:t xml:space="preserve"> – 1.</w:t>
      </w:r>
    </w:p>
    <w:sectPr w:rsidR="001F0BD0" w:rsidRPr="001E76F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06" w:rsidRDefault="006E2F06">
      <w:r>
        <w:separator/>
      </w:r>
    </w:p>
  </w:endnote>
  <w:endnote w:type="continuationSeparator" w:id="0">
    <w:p w:rsidR="006E2F06" w:rsidRDefault="006E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62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62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B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06" w:rsidRDefault="006E2F06">
      <w:r>
        <w:separator/>
      </w:r>
    </w:p>
  </w:footnote>
  <w:footnote w:type="continuationSeparator" w:id="0">
    <w:p w:rsidR="006E2F06" w:rsidRDefault="006E2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F0BD0">
      <w:rPr>
        <w:sz w:val="20"/>
      </w:rPr>
      <w:t>18</w:t>
    </w:r>
    <w:r>
      <w:rPr>
        <w:sz w:val="20"/>
      </w:rPr>
      <w:t xml:space="preserve"> – </w:t>
    </w:r>
    <w:r w:rsidR="0094721E" w:rsidRPr="001F0BD0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2622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2F06"/>
    <w:rsid w:val="00037DCC"/>
    <w:rsid w:val="00043701"/>
    <w:rsid w:val="000C7078"/>
    <w:rsid w:val="000D76E9"/>
    <w:rsid w:val="000E495B"/>
    <w:rsid w:val="00140645"/>
    <w:rsid w:val="00171964"/>
    <w:rsid w:val="001C0CCB"/>
    <w:rsid w:val="001F0BD0"/>
    <w:rsid w:val="00200AB2"/>
    <w:rsid w:val="00220629"/>
    <w:rsid w:val="00226222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E2F06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F0BD0"/>
    <w:rPr>
      <w:rFonts w:ascii="Times New Roman" w:hAnsi="Times New Roman" w:cs="Times New Roman" w:hint="default"/>
      <w:color w:val="0000FF"/>
      <w:sz w:val="24"/>
      <w:u w:val="single"/>
    </w:rPr>
  </w:style>
  <w:style w:type="character" w:customStyle="1" w:styleId="Zv-bodyreportChar">
    <w:name w:val="Zv-body_report Char"/>
    <w:link w:val="Zv-bodyreport"/>
    <w:uiPriority w:val="99"/>
    <w:locked/>
    <w:rsid w:val="001F0B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МЕРСЬЕ УСТОЙЧИВОСТИ НА СТЕЛЛАРАТОРЕ Л-2М</dc:title>
  <dc:creator>sato</dc:creator>
  <cp:lastModifiedBy>Сатунин</cp:lastModifiedBy>
  <cp:revision>1</cp:revision>
  <cp:lastPrinted>1601-01-01T00:00:00Z</cp:lastPrinted>
  <dcterms:created xsi:type="dcterms:W3CDTF">2019-01-26T20:24:00Z</dcterms:created>
  <dcterms:modified xsi:type="dcterms:W3CDTF">2019-01-26T20:26:00Z</dcterms:modified>
</cp:coreProperties>
</file>