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EE" w:rsidRPr="001711EE" w:rsidRDefault="001711EE" w:rsidP="001711EE">
      <w:pPr>
        <w:pStyle w:val="Zv-Titlereport"/>
        <w:ind w:left="567" w:right="566"/>
      </w:pPr>
      <w:r w:rsidRPr="001711EE">
        <w:t>диагностика эффективного заряда плазмы на токамаке Глобус-М2</w:t>
      </w:r>
    </w:p>
    <w:p w:rsidR="001711EE" w:rsidRPr="001711EE" w:rsidRDefault="001711EE" w:rsidP="001711EE">
      <w:pPr>
        <w:pStyle w:val="Zv-Author"/>
      </w:pPr>
      <w:r w:rsidRPr="001711EE">
        <w:t>Тюхменева Е.А., Гусев В.К., Курскиев Г.С., Минаев</w:t>
      </w:r>
      <w:r w:rsidRPr="00CE6AEA">
        <w:t> </w:t>
      </w:r>
      <w:r w:rsidRPr="001711EE">
        <w:t>В.Б., Петров Ю.В., Сахаров Н.В., Толстяков С.Ю., Тукачинский А.С., Тельнова А.Ю., Бахарев Н.Н., Щеголев П.Б.</w:t>
      </w:r>
    </w:p>
    <w:p w:rsidR="001711EE" w:rsidRPr="00CE6AEA" w:rsidRDefault="001711EE" w:rsidP="001711EE">
      <w:pPr>
        <w:pStyle w:val="Zv-Organization"/>
      </w:pPr>
      <w:r w:rsidRPr="00CE6AEA">
        <w:t xml:space="preserve">Физико-Технический институт им. </w:t>
      </w:r>
      <w:r>
        <w:t>А.</w:t>
      </w:r>
      <w:r w:rsidRPr="00CE6AEA">
        <w:t>Ф. Иоффе РАН,</w:t>
      </w:r>
      <w:r>
        <w:t xml:space="preserve"> г.</w:t>
      </w:r>
      <w:r w:rsidRPr="00CE6AEA">
        <w:t xml:space="preserve"> Санкт-Петербург, Россия, </w:t>
      </w:r>
      <w:hyperlink r:id="rId7" w:history="1">
        <w:r w:rsidRPr="00CE6AEA">
          <w:rPr>
            <w:rStyle w:val="a7"/>
            <w:lang w:val="en-US"/>
          </w:rPr>
          <w:t>tuxmeneva</w:t>
        </w:r>
        <w:r w:rsidRPr="00CE6AEA">
          <w:rPr>
            <w:rStyle w:val="a7"/>
          </w:rPr>
          <w:t>@</w:t>
        </w:r>
        <w:r w:rsidRPr="00CE6AEA">
          <w:rPr>
            <w:rStyle w:val="a7"/>
            <w:lang w:val="en-US"/>
          </w:rPr>
          <w:t>gmail</w:t>
        </w:r>
        <w:r w:rsidRPr="00CE6AEA">
          <w:rPr>
            <w:rStyle w:val="a7"/>
          </w:rPr>
          <w:t>.</w:t>
        </w:r>
        <w:r w:rsidRPr="00CE6AEA">
          <w:rPr>
            <w:rStyle w:val="a7"/>
            <w:lang w:val="en-US"/>
          </w:rPr>
          <w:t>com</w:t>
        </w:r>
      </w:hyperlink>
      <w:r>
        <w:t xml:space="preserve"> </w:t>
      </w:r>
    </w:p>
    <w:p w:rsidR="001711EE" w:rsidRPr="001711EE" w:rsidRDefault="001711EE" w:rsidP="001711EE">
      <w:pPr>
        <w:pStyle w:val="Zv-bodyreport"/>
      </w:pPr>
      <w:r w:rsidRPr="001711EE">
        <w:t>Традиционный метод определения эффективного заряда плазмы Z</w:t>
      </w:r>
      <w:r w:rsidRPr="006358F8">
        <w:rPr>
          <w:shd w:val="clear" w:color="auto" w:fill="FFFFFF"/>
          <w:vertAlign w:val="subscript"/>
        </w:rPr>
        <w:t>eff</w:t>
      </w:r>
      <w:r w:rsidRPr="001711EE">
        <w:t xml:space="preserve"> основан на измерении интенсивности тормозного излучения в спектральных интервалах, свободных от линейчатого излучения. Несмотря на известный алгоритм, определение Z</w:t>
      </w:r>
      <w:r w:rsidRPr="006358F8">
        <w:rPr>
          <w:shd w:val="clear" w:color="auto" w:fill="FFFFFF"/>
          <w:vertAlign w:val="subscript"/>
        </w:rPr>
        <w:t>eff</w:t>
      </w:r>
      <w:r>
        <w:rPr>
          <w:shd w:val="clear" w:color="auto" w:fill="FFFFFF"/>
          <w:vertAlign w:val="subscript"/>
        </w:rPr>
        <w:t xml:space="preserve"> </w:t>
      </w:r>
      <w:r w:rsidRPr="001711EE">
        <w:t>требует учета особенностей каждой установки – элементного состава примесей, специфики плазменной конфигурации.</w:t>
      </w:r>
    </w:p>
    <w:p w:rsidR="001711EE" w:rsidRPr="001711EE" w:rsidRDefault="001711EE" w:rsidP="001711EE">
      <w:pPr>
        <w:pStyle w:val="Zv-bodyreport"/>
      </w:pPr>
      <w:r w:rsidRPr="001711EE">
        <w:t>Представляемая работа является первым шагом по созданию диагностики плазмы для измерения эффективного заряда Z</w:t>
      </w:r>
      <w:r w:rsidRPr="006358F8">
        <w:rPr>
          <w:shd w:val="clear" w:color="auto" w:fill="FFFFFF"/>
          <w:vertAlign w:val="subscript"/>
        </w:rPr>
        <w:t>eff</w:t>
      </w:r>
      <w:r w:rsidRPr="001711EE">
        <w:t xml:space="preserve"> на токамаке Глобус-М2.</w:t>
      </w:r>
      <w:r w:rsidRPr="001711EE">
        <w:rPr>
          <w:highlight w:val="yellow"/>
        </w:rPr>
        <w:t xml:space="preserve"> </w:t>
      </w:r>
    </w:p>
    <w:p w:rsidR="001711EE" w:rsidRPr="001711EE" w:rsidRDefault="001711EE" w:rsidP="001711EE">
      <w:pPr>
        <w:pStyle w:val="Zv-bodyreport"/>
      </w:pPr>
      <w:r w:rsidRPr="001711EE">
        <w:t xml:space="preserve">В ходе разработки был учтен опыт реализации подобных диагностик на токамаках MAST [1], ASDEX Upgrade [2], EAST [3], Т-10 [4]. Были проведены расчеты ожидаемой интенсивности тормозного излучения для различных режимов токамака Глобус-М2. С учетом оценок интенсивности была выбрана геометрия эксперимента, разработаны и изготовлены два канала диагностики на основе двух типов приемников – фотодиода </w:t>
      </w:r>
      <w:r>
        <w:t>ФПУ100-2</w:t>
      </w:r>
      <w:r w:rsidRPr="001711EE">
        <w:t xml:space="preserve"> и ЛФД </w:t>
      </w:r>
      <w:r w:rsidRPr="008852AA">
        <w:t>Hamamatsu S11519-30</w:t>
      </w:r>
      <w:r>
        <w:t xml:space="preserve"> для работы в ближней ИК области спектра</w:t>
      </w:r>
      <w:r w:rsidRPr="001711EE">
        <w:t xml:space="preserve">. Кроме того, для проведения измерений в видимой области конструкцией предусмотрена установка ФЭУ </w:t>
      </w:r>
      <w:r w:rsidRPr="008852AA">
        <w:t>Hamamatsu</w:t>
      </w:r>
      <w:r>
        <w:rPr>
          <w:lang w:val="en-US"/>
        </w:rPr>
        <w:t> </w:t>
      </w:r>
      <w:r>
        <w:t>H10721</w:t>
      </w:r>
      <w:r w:rsidRPr="001711EE">
        <w:t xml:space="preserve"> Чувствительность измерительных каналов была абсолютно прокалибрована с использованием интегрирующей сферы Labsphere </w:t>
      </w:r>
      <w:r>
        <w:t>USLR-V12F-NMNN</w:t>
      </w:r>
      <w:r w:rsidRPr="005878EA">
        <w:t>.</w:t>
      </w:r>
    </w:p>
    <w:p w:rsidR="001711EE" w:rsidRPr="001711EE" w:rsidRDefault="001711EE" w:rsidP="001711EE">
      <w:pPr>
        <w:pStyle w:val="Zv-bodyreport"/>
      </w:pPr>
      <w:r w:rsidRPr="001711EE">
        <w:t>Регистрация тормозного излучения осуществляется в интервалах λ = 542 нм, ∆λ = 10 нм; λ = 950 нм, ∆λ = 4,2 нм; λ = 1029 нм, ∆λ = 21 нм и λ = 1044 нм ∆λ = 9 нм. Данные спектральные промежутки, свободные от линий элементов, ожидаемых в плазме токамака Глобус-М2, выбраны на основе спектроскопических данных с токамаков Глобус-М, Туман-3М, Т-10, NSTX, ASDEX Upgrade. На токамаке Глобус-М2 предусмотрены две хорды наблюдения в экваториальной плоскости для одновременной регистрации тормозного излучения по двум каналам. Для расчетов используются данные диагностики томсоновского рассеяния по измерению эволюции Т</w:t>
      </w:r>
      <w:r w:rsidRPr="00D9640D">
        <w:rPr>
          <w:shd w:val="clear" w:color="auto" w:fill="FFFFFF"/>
          <w:vertAlign w:val="subscript"/>
        </w:rPr>
        <w:t>е</w:t>
      </w:r>
      <w:r w:rsidRPr="001711EE">
        <w:t>(r) и n</w:t>
      </w:r>
      <w:r w:rsidRPr="00D9640D">
        <w:rPr>
          <w:shd w:val="clear" w:color="auto" w:fill="FFFFFF"/>
          <w:vertAlign w:val="subscript"/>
          <w:lang w:val="en-US"/>
        </w:rPr>
        <w:t>e</w:t>
      </w:r>
      <w:r w:rsidRPr="001711EE">
        <w:t>(r).</w:t>
      </w:r>
    </w:p>
    <w:p w:rsidR="001711EE" w:rsidRPr="001711EE" w:rsidRDefault="001711EE" w:rsidP="001711EE">
      <w:pPr>
        <w:pStyle w:val="Zv-bodyreport"/>
      </w:pPr>
      <w:r w:rsidRPr="001711EE">
        <w:t>Измерительные каналы диагностики были применены для тестовых измерений Z</w:t>
      </w:r>
      <w:r w:rsidRPr="006358F8">
        <w:rPr>
          <w:shd w:val="clear" w:color="auto" w:fill="FFFFFF"/>
          <w:vertAlign w:val="subscript"/>
        </w:rPr>
        <w:t>eff</w:t>
      </w:r>
      <w:r w:rsidRPr="001711EE">
        <w:t>(t) на установках Глобус-М, Глобус-M2 и Туман-3M в разных геометриях наблюдения и спектральных интервалах. Для разрядов на токамаке Глобус-М</w:t>
      </w:r>
      <w:r>
        <w:t xml:space="preserve"> </w:t>
      </w:r>
      <w:r w:rsidRPr="001711EE">
        <w:t>выполнялось моделирование Z</w:t>
      </w:r>
      <w:r w:rsidRPr="006358F8">
        <w:rPr>
          <w:shd w:val="clear" w:color="auto" w:fill="FFFFFF"/>
          <w:vertAlign w:val="subscript"/>
        </w:rPr>
        <w:t>eff</w:t>
      </w:r>
      <w:r w:rsidRPr="001711EE">
        <w:t xml:space="preserve">(t) с использованием транспортного кода ASTRA, показавшее хорошее согласование с экспериментальными результатами. </w:t>
      </w:r>
    </w:p>
    <w:p w:rsidR="001711EE" w:rsidRPr="001711EE" w:rsidRDefault="001711EE" w:rsidP="001711EE">
      <w:pPr>
        <w:pStyle w:val="Zv-bodyreport"/>
      </w:pPr>
      <w:r w:rsidRPr="001711EE">
        <w:t>Работа выполнена при финансовой поддержке гранта РНФ № 17-72-20076.</w:t>
      </w:r>
    </w:p>
    <w:p w:rsidR="001711EE" w:rsidRPr="001711EE" w:rsidRDefault="001711EE" w:rsidP="001711EE">
      <w:pPr>
        <w:pStyle w:val="Zv-TitleReferences-ru"/>
      </w:pPr>
      <w:r w:rsidRPr="001711EE">
        <w:t>Литература</w:t>
      </w:r>
    </w:p>
    <w:p w:rsidR="001711EE" w:rsidRPr="00100BE8" w:rsidRDefault="001711EE" w:rsidP="001711EE">
      <w:pPr>
        <w:pStyle w:val="Zv-References-ru"/>
      </w:pPr>
      <w:r w:rsidRPr="00100BE8">
        <w:t>A. Patel</w:t>
      </w:r>
      <w:r w:rsidRPr="00100BE8">
        <w:rPr>
          <w:u w:color="000000"/>
        </w:rPr>
        <w:t xml:space="preserve"> et al.</w:t>
      </w:r>
      <w:r w:rsidRPr="00100BE8">
        <w:t xml:space="preserve">, </w:t>
      </w:r>
      <w:r w:rsidRPr="00100BE8">
        <w:rPr>
          <w:i/>
          <w:iCs/>
        </w:rPr>
        <w:t>Z</w:t>
      </w:r>
      <w:r w:rsidRPr="00100BE8">
        <w:rPr>
          <w:i/>
          <w:iCs/>
          <w:vertAlign w:val="subscript"/>
        </w:rPr>
        <w:t>eff</w:t>
      </w:r>
      <w:r w:rsidRPr="00100BE8">
        <w:t xml:space="preserve"> profile measurements from bremsstrahlung imaging in the MAST spherical tokamak // Review of scientific instruments, V. 75, N. 11, 2004.</w:t>
      </w:r>
    </w:p>
    <w:p w:rsidR="001711EE" w:rsidRPr="00100BE8" w:rsidRDefault="001711EE" w:rsidP="001711EE">
      <w:pPr>
        <w:pStyle w:val="Zv-References-ru"/>
        <w:rPr>
          <w:u w:color="000000"/>
        </w:rPr>
      </w:pPr>
      <w:r w:rsidRPr="00100BE8">
        <w:rPr>
          <w:u w:color="000000"/>
        </w:rPr>
        <w:t xml:space="preserve">H. Meister et al., </w:t>
      </w:r>
      <w:r w:rsidRPr="00100BE8">
        <w:rPr>
          <w:i/>
          <w:iCs/>
          <w:u w:color="000000"/>
        </w:rPr>
        <w:t>Z</w:t>
      </w:r>
      <w:r w:rsidRPr="00100BE8">
        <w:rPr>
          <w:i/>
          <w:iCs/>
          <w:u w:color="000000"/>
          <w:vertAlign w:val="subscript"/>
        </w:rPr>
        <w:t>eff</w:t>
      </w:r>
      <w:r w:rsidRPr="00100BE8">
        <w:rPr>
          <w:u w:color="000000"/>
        </w:rPr>
        <w:t xml:space="preserve"> from spectroscopic bremsstrahlung measurements at ASDEX Upgrade and JET // 30</w:t>
      </w:r>
      <w:r w:rsidRPr="00100BE8">
        <w:rPr>
          <w:u w:color="000000"/>
          <w:vertAlign w:val="superscript"/>
        </w:rPr>
        <w:t>th</w:t>
      </w:r>
      <w:r w:rsidRPr="00100BE8">
        <w:rPr>
          <w:u w:color="000000"/>
        </w:rPr>
        <w:t xml:space="preserve"> EPS Conference on Contr. Fusion and Plasma Phys., 2003 ECA Vol. 27A, </w:t>
      </w:r>
      <w:r w:rsidRPr="00100BE8">
        <w:rPr>
          <w:u w:color="000000"/>
        </w:rPr>
        <w:br/>
        <w:t>P 1.136.</w:t>
      </w:r>
    </w:p>
    <w:p w:rsidR="001711EE" w:rsidRPr="00100BE8" w:rsidRDefault="001711EE" w:rsidP="001711EE">
      <w:pPr>
        <w:pStyle w:val="Zv-References-ru"/>
        <w:rPr>
          <w:u w:color="000000"/>
        </w:rPr>
      </w:pPr>
      <w:r w:rsidRPr="00100BE8">
        <w:rPr>
          <w:u w:color="000000"/>
        </w:rPr>
        <w:t>Yingjie Chen, et al., Z</w:t>
      </w:r>
      <w:r w:rsidRPr="001711EE">
        <w:t xml:space="preserve">eff </w:t>
      </w:r>
      <w:r w:rsidRPr="00100BE8">
        <w:rPr>
          <w:u w:color="000000"/>
        </w:rPr>
        <w:t>first measurements in EAST with a multi-channel visible bremsstrahlung new system //</w:t>
      </w:r>
      <w:r>
        <w:rPr>
          <w:u w:color="000000"/>
        </w:rPr>
        <w:t xml:space="preserve"> </w:t>
      </w:r>
      <w:r w:rsidRPr="00100BE8">
        <w:t>Fus. Eng. and Des.,</w:t>
      </w:r>
      <w:r w:rsidRPr="00100BE8">
        <w:rPr>
          <w:u w:color="000000"/>
        </w:rPr>
        <w:t xml:space="preserve"> </w:t>
      </w:r>
      <w:r w:rsidRPr="00100BE8">
        <w:t>V. 88, I. 11,</w:t>
      </w:r>
      <w:r>
        <w:t xml:space="preserve"> </w:t>
      </w:r>
      <w:r w:rsidRPr="00100BE8">
        <w:t>2013, P. 2825 – 2829.</w:t>
      </w:r>
    </w:p>
    <w:p w:rsidR="001711EE" w:rsidRPr="00100BE8" w:rsidRDefault="001711EE" w:rsidP="001711EE">
      <w:pPr>
        <w:pStyle w:val="Zv-References-ru"/>
      </w:pPr>
      <w:r w:rsidRPr="00100BE8">
        <w:t xml:space="preserve">В.А. Крупин и др., Комплекс </w:t>
      </w:r>
      <w:r>
        <w:t>с</w:t>
      </w:r>
      <w:r w:rsidRPr="00100BE8">
        <w:t xml:space="preserve">пектроскопических </w:t>
      </w:r>
      <w:r>
        <w:t>д</w:t>
      </w:r>
      <w:r w:rsidRPr="00100BE8">
        <w:t xml:space="preserve">иагностик для </w:t>
      </w:r>
      <w:r>
        <w:t>и</w:t>
      </w:r>
      <w:r w:rsidRPr="00100BE8">
        <w:t xml:space="preserve">змерения </w:t>
      </w:r>
      <w:r>
        <w:t>абсолютной</w:t>
      </w:r>
      <w:r w:rsidRPr="00100BE8">
        <w:t xml:space="preserve"> </w:t>
      </w:r>
      <w:r>
        <w:t>в</w:t>
      </w:r>
      <w:r w:rsidRPr="00100BE8">
        <w:t xml:space="preserve">еличины и </w:t>
      </w:r>
      <w:r>
        <w:t>р</w:t>
      </w:r>
      <w:r w:rsidRPr="00100BE8">
        <w:t xml:space="preserve">адиального </w:t>
      </w:r>
      <w:r>
        <w:t>р</w:t>
      </w:r>
      <w:r w:rsidRPr="00100BE8">
        <w:t xml:space="preserve">аспределения </w:t>
      </w:r>
      <w:r>
        <w:t>эф</w:t>
      </w:r>
      <w:r w:rsidRPr="00100BE8">
        <w:t xml:space="preserve">фективного </w:t>
      </w:r>
      <w:r>
        <w:t>з</w:t>
      </w:r>
      <w:r w:rsidRPr="00100BE8">
        <w:t xml:space="preserve">аряда </w:t>
      </w:r>
      <w:r>
        <w:t>плазмы на т</w:t>
      </w:r>
      <w:r w:rsidRPr="00100BE8">
        <w:t>окамаке Т-10 // ВАНТ. Сер. Термоядерный синтез, 2016, т.</w:t>
      </w:r>
      <w:r>
        <w:t xml:space="preserve"> </w:t>
      </w:r>
      <w:r w:rsidRPr="00100BE8">
        <w:t>39, вып.</w:t>
      </w:r>
      <w:r>
        <w:t xml:space="preserve"> </w:t>
      </w:r>
      <w:r w:rsidRPr="00100BE8">
        <w:t>1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1C" w:rsidRDefault="00124E1C">
      <w:r>
        <w:separator/>
      </w:r>
    </w:p>
  </w:endnote>
  <w:endnote w:type="continuationSeparator" w:id="0">
    <w:p w:rsidR="00124E1C" w:rsidRDefault="0012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1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1C" w:rsidRDefault="00124E1C">
      <w:r>
        <w:separator/>
      </w:r>
    </w:p>
  </w:footnote>
  <w:footnote w:type="continuationSeparator" w:id="0">
    <w:p w:rsidR="00124E1C" w:rsidRDefault="0012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83C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E1C"/>
    <w:rsid w:val="00037DCC"/>
    <w:rsid w:val="00043701"/>
    <w:rsid w:val="000C7078"/>
    <w:rsid w:val="000D76E9"/>
    <w:rsid w:val="000E495B"/>
    <w:rsid w:val="00124E1C"/>
    <w:rsid w:val="00140645"/>
    <w:rsid w:val="001711EE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3CF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71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xmene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ЭФФЕКТИВНОГО ЗАРЯДА ПЛАЗМЫ НА ТОКАМАКЕ</dc:title>
  <dc:creator>sato</dc:creator>
  <cp:lastModifiedBy>Сатунин</cp:lastModifiedBy>
  <cp:revision>1</cp:revision>
  <cp:lastPrinted>1601-01-01T00:00:00Z</cp:lastPrinted>
  <dcterms:created xsi:type="dcterms:W3CDTF">2019-01-25T11:57:00Z</dcterms:created>
  <dcterms:modified xsi:type="dcterms:W3CDTF">2019-01-25T12:02:00Z</dcterms:modified>
</cp:coreProperties>
</file>