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F5" w:rsidRPr="00141B0F" w:rsidRDefault="002174F5" w:rsidP="002174F5">
      <w:pPr>
        <w:pStyle w:val="Zv-Titlereport"/>
      </w:pPr>
      <w:bookmarkStart w:id="0" w:name="_Hlk532296010"/>
      <w:r w:rsidRPr="00141B0F">
        <w:t>Квазиконтинуум вольфрама в термоядерной плазме: статистическая модель</w:t>
      </w:r>
    </w:p>
    <w:bookmarkEnd w:id="0"/>
    <w:p w:rsidR="002174F5" w:rsidRPr="00141B0F" w:rsidRDefault="002174F5" w:rsidP="002174F5">
      <w:pPr>
        <w:pStyle w:val="Zv-Author"/>
        <w:rPr>
          <w:vertAlign w:val="superscript"/>
        </w:rPr>
      </w:pPr>
      <w:r w:rsidRPr="00141B0F">
        <w:rPr>
          <w:vertAlign w:val="superscript"/>
        </w:rPr>
        <w:t>1</w:t>
      </w:r>
      <w:r w:rsidRPr="00141B0F">
        <w:t>Демура</w:t>
      </w:r>
      <w:r w:rsidRPr="0001490D">
        <w:t xml:space="preserve"> </w:t>
      </w:r>
      <w:r w:rsidRPr="00141B0F">
        <w:t xml:space="preserve">А.В., </w:t>
      </w:r>
      <w:r w:rsidRPr="0001490D">
        <w:rPr>
          <w:vertAlign w:val="superscript"/>
        </w:rPr>
        <w:t>1</w:t>
      </w:r>
      <w:r w:rsidRPr="00141B0F">
        <w:rPr>
          <w:u w:val="single"/>
        </w:rPr>
        <w:t>Леонтьев</w:t>
      </w:r>
      <w:r w:rsidRPr="000379F1">
        <w:rPr>
          <w:u w:val="single"/>
        </w:rPr>
        <w:t xml:space="preserve"> </w:t>
      </w:r>
      <w:r w:rsidRPr="00141B0F">
        <w:rPr>
          <w:u w:val="single"/>
        </w:rPr>
        <w:t>Д.С.</w:t>
      </w:r>
      <w:r w:rsidRPr="00141B0F">
        <w:t xml:space="preserve">, </w:t>
      </w:r>
      <w:r w:rsidRPr="00141B0F">
        <w:rPr>
          <w:vertAlign w:val="superscript"/>
        </w:rPr>
        <w:t>1,2</w:t>
      </w:r>
      <w:r w:rsidRPr="00141B0F">
        <w:t>Лисица</w:t>
      </w:r>
      <w:r w:rsidRPr="000379F1">
        <w:t xml:space="preserve"> </w:t>
      </w:r>
      <w:r w:rsidRPr="00141B0F">
        <w:t xml:space="preserve">В.С., </w:t>
      </w:r>
      <w:r w:rsidRPr="00141B0F">
        <w:rPr>
          <w:vertAlign w:val="superscript"/>
        </w:rPr>
        <w:t>1</w:t>
      </w:r>
      <w:r w:rsidRPr="00141B0F">
        <w:t>Шурыгин</w:t>
      </w:r>
      <w:r w:rsidRPr="000379F1">
        <w:t xml:space="preserve"> </w:t>
      </w:r>
      <w:r w:rsidRPr="00141B0F">
        <w:t>В.А.</w:t>
      </w:r>
    </w:p>
    <w:p w:rsidR="002174F5" w:rsidRPr="00141B0F" w:rsidRDefault="002174F5" w:rsidP="002174F5">
      <w:pPr>
        <w:pStyle w:val="Zv-Organization"/>
      </w:pPr>
      <w:r w:rsidRPr="00141B0F">
        <w:rPr>
          <w:vertAlign w:val="superscript"/>
        </w:rPr>
        <w:t>1</w:t>
      </w:r>
      <w:r w:rsidRPr="00141B0F">
        <w:t>НИЦ «Курчатовский институт»</w:t>
      </w:r>
      <w:bookmarkStart w:id="1" w:name="_Hlk532296000"/>
      <w:r w:rsidRPr="00141B0F">
        <w:t>,</w:t>
      </w:r>
      <w:r w:rsidRPr="000379F1">
        <w:t xml:space="preserve"> </w:t>
      </w:r>
      <w:r>
        <w:t>г. Москва, Россия</w:t>
      </w:r>
      <w:bookmarkEnd w:id="1"/>
      <w:r>
        <w:t>,</w:t>
      </w:r>
      <w:r w:rsidRPr="00141B0F">
        <w:t xml:space="preserve"> </w:t>
      </w:r>
      <w:hyperlink r:id="rId7" w:history="1">
        <w:r w:rsidRPr="00141B0F">
          <w:rPr>
            <w:color w:val="0000FF"/>
            <w:u w:val="single"/>
            <w:lang w:val="en-US"/>
          </w:rPr>
          <w:t>leontievdmitiy</w:t>
        </w:r>
        <w:r w:rsidRPr="00141B0F">
          <w:rPr>
            <w:color w:val="0000FF"/>
            <w:u w:val="single"/>
          </w:rPr>
          <w:t>@</w:t>
        </w:r>
        <w:r w:rsidRPr="00141B0F">
          <w:rPr>
            <w:color w:val="0000FF"/>
            <w:u w:val="single"/>
            <w:lang w:val="en-US"/>
          </w:rPr>
          <w:t>gmail</w:t>
        </w:r>
        <w:r w:rsidRPr="00141B0F">
          <w:rPr>
            <w:color w:val="0000FF"/>
            <w:u w:val="single"/>
          </w:rPr>
          <w:t>.</w:t>
        </w:r>
        <w:r w:rsidRPr="00141B0F">
          <w:rPr>
            <w:color w:val="0000FF"/>
            <w:u w:val="single"/>
            <w:lang w:val="en-US"/>
          </w:rPr>
          <w:t>com</w:t>
        </w:r>
      </w:hyperlink>
      <w:r w:rsidRPr="00141B0F">
        <w:rPr>
          <w:vertAlign w:val="superscript"/>
        </w:rPr>
        <w:br/>
        <w:t>2</w:t>
      </w:r>
      <w:r w:rsidRPr="00141B0F">
        <w:t>Национальный исследовательский ядерный университет «МИФИ»,</w:t>
      </w:r>
      <w:r w:rsidRPr="000379F1">
        <w:t xml:space="preserve"> </w:t>
      </w:r>
      <w:r>
        <w:t>г. Москва, Россия</w:t>
      </w:r>
    </w:p>
    <w:p w:rsidR="002174F5" w:rsidRPr="00141B0F" w:rsidRDefault="002174F5" w:rsidP="002174F5">
      <w:pPr>
        <w:pStyle w:val="Zv-bodyreport"/>
      </w:pPr>
      <w:r w:rsidRPr="00141B0F">
        <w:t xml:space="preserve">Спектр излучения плазмы в современных термоядерных установках с магнитным удержанием, </w:t>
      </w:r>
      <w:r w:rsidRPr="002174F5">
        <w:t>содержащими</w:t>
      </w:r>
      <w:r w:rsidRPr="00141B0F">
        <w:t xml:space="preserve"> конструкционные элементы из вольфрама, представляет собой сложную структуру, состоящую из большого массива спектральных линий, принадлежащих ионам различной степени ионизации, образующего квазинепрерывный спектр </w:t>
      </w:r>
      <w:r w:rsidRPr="000379F1">
        <w:t>–</w:t>
      </w:r>
      <w:r w:rsidRPr="00141B0F">
        <w:t xml:space="preserve"> «квазиконтинуум». Детальные поуровневые вычисления распределения интенсивности в этих спектрах весьма трудоемки вследствие сложности атомной структуры многоэлектронных ионов вольфрама, приводящей к появлению громадного числа близких переходов [1]. В настоящей работе для описания квазиконтинуальных спектров вольфрама в термоядерной плазме применяется статистическая модель, которая позволяет найти усредненную огибающую многих линий в данном спектральном диапазоне. В этой модели отдельные переходы </w:t>
      </w:r>
      <w:r>
        <w:rPr>
          <w:noProof/>
          <w:lang w:eastAsia="en-US"/>
        </w:rPr>
        <w:t>I</w:t>
      </w:r>
      <w:r>
        <w:rPr>
          <w:noProof/>
          <w:lang w:val="en-US" w:eastAsia="en-US"/>
        </w:rPr>
        <w:t> </w:t>
      </w:r>
      <w:r w:rsidRPr="00141B0F">
        <w:rPr>
          <w:noProof/>
          <w:lang w:eastAsia="en-US"/>
        </w:rPr>
        <w:sym w:font="Symbol" w:char="F0AE"/>
      </w:r>
      <w:r>
        <w:rPr>
          <w:noProof/>
          <w:lang w:val="en-US" w:eastAsia="en-US"/>
        </w:rPr>
        <w:t> </w:t>
      </w:r>
      <w:r w:rsidRPr="00141B0F">
        <w:rPr>
          <w:noProof/>
          <w:lang w:val="en-US" w:eastAsia="en-US"/>
        </w:rPr>
        <w:t>j</w:t>
      </w:r>
      <w:r w:rsidRPr="00141B0F">
        <w:t xml:space="preserve"> квазиконтинуума описываются известными общими соотношениями</w:t>
      </w:r>
    </w:p>
    <w:p w:rsidR="002174F5" w:rsidRPr="00141B0F" w:rsidRDefault="002174F5" w:rsidP="002174F5">
      <w:pPr>
        <w:pStyle w:val="Zv-formula"/>
      </w:pPr>
      <w:r w:rsidRPr="00141B0F">
        <w:t xml:space="preserve"> </w:t>
      </w:r>
      <w:r w:rsidRPr="00141B0F">
        <w:tab/>
      </w:r>
      <w:r w:rsidRPr="00141B0F">
        <w:object w:dxaOrig="45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29.5pt;height:31.5pt" o:ole="">
            <v:imagedata r:id="rId8" o:title=""/>
          </v:shape>
          <o:OLEObject Type="Embed" ProgID="Equation.DSMT4" ShapeID="_x0000_i1026" DrawAspect="Content" ObjectID="_1609703000" r:id="rId9"/>
        </w:object>
      </w:r>
      <w:r w:rsidRPr="00141B0F">
        <w:t xml:space="preserve"> </w:t>
      </w:r>
      <w:r w:rsidRPr="0081202C">
        <w:rPr>
          <w:position w:val="22"/>
        </w:rPr>
        <w:tab/>
        <w:t>(1)</w:t>
      </w:r>
    </w:p>
    <w:p w:rsidR="002174F5" w:rsidRPr="00141B0F" w:rsidRDefault="002174F5" w:rsidP="002174F5">
      <w:pPr>
        <w:pStyle w:val="Zv-bodyreportcont"/>
      </w:pPr>
      <w:r w:rsidRPr="00141B0F">
        <w:t xml:space="preserve">где </w:t>
      </w:r>
      <w:r w:rsidRPr="00141B0F">
        <w:rPr>
          <w:i/>
          <w:lang w:val="en-US"/>
        </w:rPr>
        <w:t>N</w:t>
      </w:r>
      <w:r w:rsidRPr="00141B0F">
        <w:rPr>
          <w:i/>
          <w:vertAlign w:val="subscript"/>
          <w:lang w:val="en-US"/>
        </w:rPr>
        <w:t>i</w:t>
      </w:r>
      <w:r w:rsidRPr="00141B0F">
        <w:t xml:space="preserve"> – населенность возбужденного уровня, </w:t>
      </w:r>
      <w:r w:rsidRPr="00141B0F">
        <w:rPr>
          <w:i/>
        </w:rPr>
        <w:t>ω</w:t>
      </w:r>
      <w:r w:rsidRPr="00141B0F">
        <w:t xml:space="preserve"> – частота перехода, </w:t>
      </w:r>
      <w:r w:rsidRPr="00141B0F">
        <w:rPr>
          <w:i/>
          <w:lang w:val="en-US"/>
        </w:rPr>
        <w:t>A</w:t>
      </w:r>
      <w:r w:rsidRPr="00141B0F">
        <w:rPr>
          <w:i/>
          <w:vertAlign w:val="subscript"/>
          <w:lang w:val="en-US"/>
        </w:rPr>
        <w:t>ij</w:t>
      </w:r>
      <w:r w:rsidRPr="00141B0F">
        <w:t xml:space="preserve"> – излучательный коэффициент Эйнштейна в излучении, </w:t>
      </w:r>
      <w:r w:rsidRPr="00141B0F">
        <w:rPr>
          <w:i/>
          <w:lang w:val="en-US"/>
        </w:rPr>
        <w:t>f</w:t>
      </w:r>
      <w:r w:rsidRPr="00141B0F">
        <w:rPr>
          <w:i/>
          <w:vertAlign w:val="subscript"/>
          <w:lang w:val="en-US"/>
        </w:rPr>
        <w:t>ij</w:t>
      </w:r>
      <w:r>
        <w:t>. сила осциллятора.</w:t>
      </w:r>
    </w:p>
    <w:p w:rsidR="002174F5" w:rsidRPr="00141B0F" w:rsidRDefault="002174F5" w:rsidP="002174F5">
      <w:pPr>
        <w:pStyle w:val="Zv-bodyreport"/>
      </w:pPr>
      <w:r w:rsidRPr="00141B0F">
        <w:t>Статистический подход, в котором силы осцилляторов и энергия являются функционалами распределения электронной плотности иона, значительно упрощает расчет спектрального распределения радиационных потерь тяжелых многозарядных ионов вольфрама в горячей плазме. Наиболее простой вид распределения электронной плотности имеет аппроксимация Слэтера  [2]</w:t>
      </w:r>
    </w:p>
    <w:p w:rsidR="0081202C" w:rsidRDefault="002174F5" w:rsidP="0081202C">
      <w:pPr>
        <w:pStyle w:val="Zv-formula"/>
        <w:rPr>
          <w:lang w:val="en-US"/>
        </w:rPr>
      </w:pPr>
      <w:r w:rsidRPr="00141B0F">
        <w:t xml:space="preserve"> </w:t>
      </w:r>
      <w:r w:rsidRPr="00141B0F">
        <w:tab/>
      </w:r>
      <w:r w:rsidRPr="00141B0F">
        <w:object w:dxaOrig="1725" w:dyaOrig="375">
          <v:shape id="_x0000_i1025" type="#_x0000_t75" style="width:86.25pt;height:18.75pt" o:ole="">
            <v:imagedata r:id="rId10" o:title=""/>
          </v:shape>
          <o:OLEObject Type="Embed" ProgID="Equation.DSMT4" ShapeID="_x0000_i1025" DrawAspect="Content" ObjectID="_1609703001" r:id="rId11"/>
        </w:object>
      </w:r>
      <w:r w:rsidRPr="0081202C">
        <w:rPr>
          <w:position w:val="12"/>
        </w:rPr>
        <w:tab/>
        <w:t>(2)</w:t>
      </w:r>
    </w:p>
    <w:p w:rsidR="002174F5" w:rsidRPr="00141B0F" w:rsidRDefault="002174F5" w:rsidP="002174F5">
      <w:pPr>
        <w:pStyle w:val="Zv-bodyreportcont"/>
      </w:pPr>
      <w:r w:rsidRPr="00141B0F">
        <w:t xml:space="preserve">где </w:t>
      </w:r>
      <w:r w:rsidRPr="00141B0F">
        <w:rPr>
          <w:i/>
          <w:lang w:val="en-US"/>
        </w:rPr>
        <w:t>A</w:t>
      </w:r>
      <w:r w:rsidRPr="00141B0F">
        <w:t xml:space="preserve"> – нормировочная константа для числа электронов на рассматриваемой оболочке, а</w:t>
      </w:r>
      <w:r w:rsidRPr="00141B0F">
        <w:rPr>
          <w:i/>
        </w:rPr>
        <w:t xml:space="preserve"> </w:t>
      </w:r>
      <w:r w:rsidRPr="00141B0F">
        <w:t xml:space="preserve">постоянные </w:t>
      </w:r>
      <w:r w:rsidRPr="00141B0F">
        <w:rPr>
          <w:i/>
        </w:rPr>
        <w:t>κ</w:t>
      </w:r>
      <w:r w:rsidRPr="00141B0F">
        <w:t xml:space="preserve"> и </w:t>
      </w:r>
      <w:r w:rsidRPr="00141B0F">
        <w:rPr>
          <w:i/>
        </w:rPr>
        <w:t>γ</w:t>
      </w:r>
      <w:r w:rsidRPr="00141B0F">
        <w:t xml:space="preserve"> задают структуру волновой функции, определяющей распределение электронной плотности. Параметр </w:t>
      </w:r>
      <w:r w:rsidRPr="00141B0F">
        <w:rPr>
          <w:i/>
        </w:rPr>
        <w:t>γ</w:t>
      </w:r>
      <w:r w:rsidRPr="00141B0F">
        <w:t xml:space="preserve"> определяется как корень из удвоенного потенциала ионизации, а параметр </w:t>
      </w:r>
      <w:r w:rsidRPr="00141B0F">
        <w:rPr>
          <w:i/>
        </w:rPr>
        <w:t>κ</w:t>
      </w:r>
      <w:r w:rsidRPr="00141B0F">
        <w:t xml:space="preserve"> подбирался так, чтобы максимум функции согласовывался с максимальным экспериментальным пиком соответствующего иона. </w:t>
      </w:r>
    </w:p>
    <w:p w:rsidR="002174F5" w:rsidRPr="00141B0F" w:rsidRDefault="002174F5" w:rsidP="002174F5">
      <w:pPr>
        <w:pStyle w:val="Zv-bodyreport"/>
      </w:pPr>
      <w:r w:rsidRPr="00141B0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9525</wp:posOffset>
            </wp:positionH>
            <wp:positionV relativeFrom="margin">
              <wp:posOffset>6064885</wp:posOffset>
            </wp:positionV>
            <wp:extent cx="2644140" cy="1876425"/>
            <wp:effectExtent l="0" t="0" r="0" b="0"/>
            <wp:wrapSquare wrapText="bothSides"/>
            <wp:docPr id="3" name="Рисунок 1" descr="C:\Users\User\Pictures\Rad_losses_LPF_params4, T=3keV (for zven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Pictures\Rad_losses_LPF_params4, T=3keV (for zven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1B0F">
        <w:t xml:space="preserve">На рисунке представлено сравнение экспериментальных измерений на стеллараторе LHD [1] с результатами теоретических расчетов настоящей работы. Рассматривался спектр радиационных потерь вольфрама при электронной температуре </w:t>
      </w:r>
      <w:r w:rsidRPr="00141B0F">
        <w:rPr>
          <w:lang w:val="en-US"/>
        </w:rPr>
        <w:t>T</w:t>
      </w:r>
      <w:r>
        <w:rPr>
          <w:lang w:val="en-US"/>
        </w:rPr>
        <w:t> </w:t>
      </w:r>
      <w:r w:rsidRPr="00141B0F">
        <w:t>=</w:t>
      </w:r>
      <w:r>
        <w:rPr>
          <w:lang w:val="en-US"/>
        </w:rPr>
        <w:t> </w:t>
      </w:r>
      <w:r w:rsidRPr="00141B0F">
        <w:t>3</w:t>
      </w:r>
      <w:r>
        <w:rPr>
          <w:lang w:val="en-US"/>
        </w:rPr>
        <w:t> </w:t>
      </w:r>
      <w:r w:rsidRPr="00141B0F">
        <w:t xml:space="preserve">кэВ. Как видно из рисунка, теоретическая кривая достаточно хорошо воспроизводит форму экспериментальной. </w:t>
      </w:r>
    </w:p>
    <w:p w:rsidR="002174F5" w:rsidRDefault="002174F5" w:rsidP="002174F5">
      <w:pPr>
        <w:spacing w:before="120" w:after="120"/>
        <w:rPr>
          <w:b/>
          <w:bCs/>
          <w:szCs w:val="20"/>
          <w:lang w:val="en-US" w:eastAsia="en-US"/>
        </w:rPr>
      </w:pPr>
    </w:p>
    <w:p w:rsidR="0081202C" w:rsidRPr="0081202C" w:rsidRDefault="0081202C" w:rsidP="002174F5">
      <w:pPr>
        <w:spacing w:before="120" w:after="120"/>
        <w:rPr>
          <w:b/>
          <w:bCs/>
          <w:szCs w:val="20"/>
          <w:lang w:val="en-US" w:eastAsia="en-US"/>
        </w:rPr>
      </w:pPr>
    </w:p>
    <w:p w:rsidR="002174F5" w:rsidRPr="000379F1" w:rsidRDefault="002174F5" w:rsidP="0081202C">
      <w:pPr>
        <w:pStyle w:val="Zv-TitleReferences-ru"/>
        <w:jc w:val="both"/>
        <w:rPr>
          <w:lang w:val="en-US"/>
        </w:rPr>
      </w:pPr>
      <w:r w:rsidRPr="00141B0F">
        <w:t>Лит</w:t>
      </w:r>
      <w:r>
        <w:t>ература</w:t>
      </w:r>
    </w:p>
    <w:p w:rsidR="002174F5" w:rsidRPr="00141B0F" w:rsidRDefault="002174F5" w:rsidP="0081202C">
      <w:pPr>
        <w:pStyle w:val="Zv-References-ru"/>
        <w:rPr>
          <w:lang w:val="en-US"/>
        </w:rPr>
      </w:pPr>
      <w:r w:rsidRPr="000379F1">
        <w:rPr>
          <w:lang w:val="fr-FR"/>
        </w:rPr>
        <w:t>C. S. Harte, C. Suzuki, T. Kato et al.,</w:t>
      </w:r>
      <w:r w:rsidRPr="000379F1">
        <w:rPr>
          <w:b/>
          <w:bCs/>
          <w:lang w:val="fr-FR"/>
        </w:rPr>
        <w:t xml:space="preserve"> </w:t>
      </w:r>
      <w:r w:rsidRPr="000379F1">
        <w:rPr>
          <w:lang w:val="fr-FR"/>
        </w:rPr>
        <w:t xml:space="preserve">J. Phys. </w:t>
      </w:r>
      <w:r w:rsidRPr="000379F1">
        <w:rPr>
          <w:lang w:val="en-US"/>
        </w:rPr>
        <w:t>B: At. Mol. Opt. Phys</w:t>
      </w:r>
      <w:r w:rsidRPr="00141B0F">
        <w:rPr>
          <w:lang w:val="en-US"/>
        </w:rPr>
        <w:t xml:space="preserve">. </w:t>
      </w:r>
      <w:r w:rsidRPr="000379F1">
        <w:rPr>
          <w:lang w:val="en-US"/>
        </w:rPr>
        <w:t>43</w:t>
      </w:r>
      <w:r w:rsidRPr="00141B0F">
        <w:rPr>
          <w:lang w:val="en-US"/>
        </w:rPr>
        <w:t xml:space="preserve"> (2010) 205004.</w:t>
      </w:r>
    </w:p>
    <w:p w:rsidR="002174F5" w:rsidRPr="000379F1" w:rsidRDefault="002174F5" w:rsidP="0081202C">
      <w:pPr>
        <w:pStyle w:val="Zv-References-ru"/>
      </w:pPr>
      <w:r w:rsidRPr="000379F1">
        <w:t xml:space="preserve">Ю.В. Готт,  Взаимодействие частиц с веществом в плазменных исследованиях, </w:t>
      </w:r>
      <w:hyperlink r:id="rId13" w:tooltip="Атомиздат" w:history="1">
        <w:r w:rsidRPr="000379F1">
          <w:t>Атомиздат</w:t>
        </w:r>
      </w:hyperlink>
      <w:r w:rsidRPr="000379F1">
        <w:t>, 1978.</w:t>
      </w:r>
    </w:p>
    <w:sectPr w:rsidR="002174F5" w:rsidRPr="000379F1" w:rsidSect="00F95123">
      <w:headerReference w:type="default" r:id="rId14"/>
      <w:footerReference w:type="even" r:id="rId15"/>
      <w:footerReference w:type="default" r:id="rId1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049" w:rsidRDefault="00664049">
      <w:r>
        <w:separator/>
      </w:r>
    </w:p>
  </w:endnote>
  <w:endnote w:type="continuationSeparator" w:id="0">
    <w:p w:rsidR="00664049" w:rsidRDefault="00664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4588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4588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202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049" w:rsidRDefault="00664049">
      <w:r>
        <w:separator/>
      </w:r>
    </w:p>
  </w:footnote>
  <w:footnote w:type="continuationSeparator" w:id="0">
    <w:p w:rsidR="00664049" w:rsidRDefault="006640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81202C">
      <w:rPr>
        <w:sz w:val="20"/>
      </w:rPr>
      <w:t>18</w:t>
    </w:r>
    <w:r>
      <w:rPr>
        <w:sz w:val="20"/>
      </w:rPr>
      <w:t xml:space="preserve"> – </w:t>
    </w:r>
    <w:r w:rsidR="0094721E" w:rsidRPr="0081202C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34588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1202C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174F5"/>
    <w:rsid w:val="00220629"/>
    <w:rsid w:val="00247225"/>
    <w:rsid w:val="002A6CD1"/>
    <w:rsid w:val="002D3EBD"/>
    <w:rsid w:val="00345884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4049"/>
    <w:rsid w:val="00683140"/>
    <w:rsid w:val="006A1743"/>
    <w:rsid w:val="006F68D0"/>
    <w:rsid w:val="00732A2E"/>
    <w:rsid w:val="007B6378"/>
    <w:rsid w:val="00802D35"/>
    <w:rsid w:val="0081202C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4F5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opac.mpei.ru/editeurs/view/id:1901/source:defaul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ontievdmitiy@gmail.com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18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КВАЗИКОНТИНУУМ ВОЛЬФРАМА В ТЕРМОЯДЕРНОЙ ПЛАЗМЕ: СТАТИСТИЧЕСКАЯ МОДЕЛЬ</vt:lpstr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КВАЗИКОНТИНУУМ ВОЛЬФРАМА В ТЕРМОЯДЕРНОЙ ПЛАЗМЕ: СТАТИСТИЧЕСКАЯ МОДЕЛЬ</dc:title>
  <dc:creator>sato</dc:creator>
  <cp:lastModifiedBy>Сатунин</cp:lastModifiedBy>
  <cp:revision>1</cp:revision>
  <cp:lastPrinted>1601-01-01T00:00:00Z</cp:lastPrinted>
  <dcterms:created xsi:type="dcterms:W3CDTF">2019-01-22T19:36:00Z</dcterms:created>
  <dcterms:modified xsi:type="dcterms:W3CDTF">2019-01-22T19:54:00Z</dcterms:modified>
</cp:coreProperties>
</file>