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D5" w:rsidRDefault="005122D5" w:rsidP="005122D5">
      <w:pPr>
        <w:pStyle w:val="Zv-Titlereport"/>
      </w:pPr>
      <w:bookmarkStart w:id="0" w:name="_Hlk532231779"/>
      <w:r>
        <w:t>квазижелобковые кинетические неустойчивости в открытой ловушке с наклонной атомарной инжекцией</w:t>
      </w:r>
    </w:p>
    <w:bookmarkEnd w:id="0"/>
    <w:p w:rsidR="005122D5" w:rsidRDefault="005122D5" w:rsidP="005122D5">
      <w:pPr>
        <w:pStyle w:val="Zv-Author"/>
      </w:pPr>
      <w:r>
        <w:rPr>
          <w:u w:val="single"/>
        </w:rPr>
        <w:t>Черноштанов</w:t>
      </w:r>
      <w:r w:rsidRPr="000C6F3A">
        <w:rPr>
          <w:u w:val="single"/>
        </w:rPr>
        <w:t xml:space="preserve"> </w:t>
      </w:r>
      <w:r>
        <w:rPr>
          <w:u w:val="single"/>
        </w:rPr>
        <w:t>И.С.</w:t>
      </w:r>
      <w:r>
        <w:t>, Котельников</w:t>
      </w:r>
      <w:r w:rsidRPr="000C6F3A">
        <w:t xml:space="preserve"> </w:t>
      </w:r>
      <w:r>
        <w:t>И.А.</w:t>
      </w:r>
    </w:p>
    <w:p w:rsidR="005122D5" w:rsidRDefault="005122D5" w:rsidP="005122D5">
      <w:pPr>
        <w:pStyle w:val="Zv-Organization"/>
      </w:pPr>
      <w:r>
        <w:t xml:space="preserve">Институт ядерной физики им. Г.И. Будкера СО РАН, г. Новосибирск, Россия, </w:t>
      </w:r>
      <w:hyperlink r:id="rId7" w:history="1">
        <w:r>
          <w:rPr>
            <w:rStyle w:val="a7"/>
          </w:rPr>
          <w:t>I.S.Chernoshtanov@inp.nsk.su</w:t>
        </w:r>
      </w:hyperlink>
    </w:p>
    <w:p w:rsidR="005122D5" w:rsidRDefault="005122D5" w:rsidP="005122D5">
      <w:pPr>
        <w:pStyle w:val="Zv-bodyreport"/>
      </w:pPr>
      <w:r>
        <w:t>Дрейфово-конусная (DCLC) неустойчивость может развиваться в магнитных ловушках открытого типа благодаря неравновесности функции распределения (обедненность распределения ионов в области конуса потерь) и поперечной неоднородности плазмы [1]. Возбуждение DCLC неустойчивости приводит к генерации вытянутых вдоль силовых линий (квазижелобковых) возмущений потенциала плазмы с частотой порядка ионной циклотронной частоты, бегущих по азимуту в направлении ионного диамагнитного дрейфа. Такие колебания стимулируют бесстолкновительное рассеяние ионов и могут провоцировать к аномальным потерям из ловушки. Эффективным способом стабилизации DCLC является заполнение конуса потерь при низких энергиях теплой изотропной плазмой, однако если температура изотропных ионов слишком мала, может возбуждаться двугорбая (Double-Humped, DH) неустойчивость [2]. DH неустойчивость возникает вследствие разницы поперечных скоростей анизотропных и теплых ионов и механизм ее возбуждения аналогичен механизму возбуждения двух-потоковой неустойчивости.</w:t>
      </w:r>
    </w:p>
    <w:p w:rsidR="005122D5" w:rsidRDefault="005122D5" w:rsidP="005122D5">
      <w:pPr>
        <w:pStyle w:val="Zv-bodyreport"/>
      </w:pPr>
      <w:r>
        <w:t>В докладе рассматриваются условий возбуждения DCLC и DH неустойчивостей в открытой ловушке с наклонной атомарной инжекцией в теплую мишенную плазму. Атомарная инжекция приводит к формированию популяции быстрых анизотропных «плещущихся» ионов, удерживаемых в адиабатическом режиме. В такой системе квазижелобковые кинетические неустойчивости могут развиваться в точках остановки быстрых ионов, где плотность быстрых ионов максимальна, а плотность изотропных мишенных ионов снижена из-за вытеснения амбиполярным потенциалом. Отметим, что экспериментально возбуждение DCLC неустойчивости в точках остановки быстрых ионов ранее наблюдалась на установке TMX-U [3].</w:t>
      </w:r>
    </w:p>
    <w:p w:rsidR="005122D5" w:rsidRDefault="005122D5" w:rsidP="005122D5">
      <w:pPr>
        <w:pStyle w:val="Zv-bodyreport"/>
      </w:pPr>
      <w:r>
        <w:t>Условия возбуждения DCLC и DH неустойчивостей в точках остановки быстрых ионов исследованы при параметрах, соответствующих параметрам существующей установки ГДЛ [4] и проектируемого источника нейтронов на основе ГДЛ [5]. Также исследованы частотный спектр и пространственное распределение неустойчивых возмущений, что важно при идентификации экспериментально наблюдаемых кинетических неустойчивостей.</w:t>
      </w:r>
    </w:p>
    <w:p w:rsidR="005122D5" w:rsidRDefault="005122D5" w:rsidP="005122D5">
      <w:pPr>
        <w:pStyle w:val="Zv-TitleReferences-ru"/>
      </w:pPr>
      <w:r>
        <w:t>Литература</w:t>
      </w:r>
    </w:p>
    <w:p w:rsidR="005122D5" w:rsidRDefault="005122D5" w:rsidP="005122D5">
      <w:pPr>
        <w:pStyle w:val="Zv-References-ru"/>
        <w:numPr>
          <w:ilvl w:val="0"/>
          <w:numId w:val="8"/>
        </w:numPr>
        <w:suppressAutoHyphens/>
      </w:pPr>
      <w:r>
        <w:rPr>
          <w:lang w:val="en-US"/>
        </w:rPr>
        <w:t xml:space="preserve">R.F. Post and M.N. Rosenbluth. </w:t>
      </w:r>
      <w:r>
        <w:t>Physics of Fluids. 1966. 9, p. 730</w:t>
      </w:r>
      <w:r>
        <w:rPr>
          <w:lang w:val="en-US"/>
        </w:rPr>
        <w:t xml:space="preserve"> – </w:t>
      </w:r>
      <w:r>
        <w:t>749.</w:t>
      </w:r>
    </w:p>
    <w:p w:rsidR="005122D5" w:rsidRDefault="005122D5" w:rsidP="005122D5">
      <w:pPr>
        <w:pStyle w:val="Zv-References-ru"/>
        <w:numPr>
          <w:ilvl w:val="0"/>
          <w:numId w:val="8"/>
        </w:numPr>
        <w:suppressAutoHyphens/>
      </w:pPr>
      <w:r>
        <w:rPr>
          <w:lang w:val="en-US"/>
        </w:rPr>
        <w:t xml:space="preserve">M.J. Gerver. Physics of Fluids. </w:t>
      </w:r>
      <w:r>
        <w:t>1976. 19, p. 1581</w:t>
      </w:r>
      <w:r>
        <w:rPr>
          <w:lang w:val="en-US"/>
        </w:rPr>
        <w:t xml:space="preserve"> – </w:t>
      </w:r>
      <w:r>
        <w:t>1590.</w:t>
      </w:r>
    </w:p>
    <w:p w:rsidR="005122D5" w:rsidRDefault="005122D5" w:rsidP="005122D5">
      <w:pPr>
        <w:pStyle w:val="Zv-References-ru"/>
        <w:numPr>
          <w:ilvl w:val="0"/>
          <w:numId w:val="8"/>
        </w:numPr>
        <w:suppressAutoHyphens/>
      </w:pPr>
      <w:r>
        <w:rPr>
          <w:lang w:val="en-US"/>
        </w:rPr>
        <w:t xml:space="preserve">L.V. Berzins and T.A. Casper. </w:t>
      </w:r>
      <w:r>
        <w:t>Physical Review Letters. 1987. 59, p. 1428</w:t>
      </w:r>
      <w:r>
        <w:rPr>
          <w:lang w:val="en-US"/>
        </w:rPr>
        <w:t xml:space="preserve"> – </w:t>
      </w:r>
      <w:r>
        <w:t>1431.</w:t>
      </w:r>
    </w:p>
    <w:p w:rsidR="005122D5" w:rsidRDefault="005122D5" w:rsidP="005122D5">
      <w:pPr>
        <w:pStyle w:val="Zv-References-ru"/>
        <w:numPr>
          <w:ilvl w:val="0"/>
          <w:numId w:val="8"/>
        </w:numPr>
        <w:suppressAutoHyphens/>
      </w:pPr>
      <w:r>
        <w:t>А.А. Иванов, В.В. Приходько. Успехи физических наук. 2017. 187, с. 547</w:t>
      </w:r>
      <w:r w:rsidRPr="007C19E0">
        <w:t xml:space="preserve"> – </w:t>
      </w:r>
      <w:r>
        <w:t>574.</w:t>
      </w:r>
    </w:p>
    <w:p w:rsidR="005122D5" w:rsidRDefault="005122D5" w:rsidP="005122D5">
      <w:pPr>
        <w:pStyle w:val="Zv-References-ru"/>
        <w:numPr>
          <w:ilvl w:val="0"/>
          <w:numId w:val="8"/>
        </w:numPr>
        <w:suppressAutoHyphens/>
      </w:pPr>
      <w:r>
        <w:rPr>
          <w:lang w:val="en-US"/>
        </w:rPr>
        <w:t xml:space="preserve">D.V. Yurov and V.V. Prikhodko. </w:t>
      </w:r>
      <w:r>
        <w:t>Nuclear Fusion. 2016. 56, p. 126003.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C8A" w:rsidRDefault="00E75C8A">
      <w:r>
        <w:separator/>
      </w:r>
    </w:p>
  </w:endnote>
  <w:endnote w:type="continuationSeparator" w:id="0">
    <w:p w:rsidR="00E75C8A" w:rsidRDefault="00E75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C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C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29E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C8A" w:rsidRDefault="00E75C8A">
      <w:r>
        <w:separator/>
      </w:r>
    </w:p>
  </w:footnote>
  <w:footnote w:type="continuationSeparator" w:id="0">
    <w:p w:rsidR="00E75C8A" w:rsidRDefault="00E75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9F29E7">
      <w:rPr>
        <w:sz w:val="20"/>
      </w:rPr>
      <w:t>18</w:t>
    </w:r>
    <w:r>
      <w:rPr>
        <w:sz w:val="20"/>
      </w:rPr>
      <w:t xml:space="preserve"> – </w:t>
    </w:r>
    <w:r w:rsidR="0094721E" w:rsidRPr="009F29E7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97C4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29E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122D5"/>
    <w:rsid w:val="00567C6F"/>
    <w:rsid w:val="00572013"/>
    <w:rsid w:val="0058676C"/>
    <w:rsid w:val="005E2E8E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F29E7"/>
    <w:rsid w:val="00A66876"/>
    <w:rsid w:val="00A71613"/>
    <w:rsid w:val="00AB3459"/>
    <w:rsid w:val="00B622ED"/>
    <w:rsid w:val="00B9584E"/>
    <w:rsid w:val="00BD05EF"/>
    <w:rsid w:val="00C103CD"/>
    <w:rsid w:val="00C232A0"/>
    <w:rsid w:val="00C97C47"/>
    <w:rsid w:val="00CA791E"/>
    <w:rsid w:val="00CE0E75"/>
    <w:rsid w:val="00D47F19"/>
    <w:rsid w:val="00DA4715"/>
    <w:rsid w:val="00DF1C1D"/>
    <w:rsid w:val="00E1331D"/>
    <w:rsid w:val="00E7021A"/>
    <w:rsid w:val="00E75C8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5122D5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S.Chernoshtan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КВАЗИ-ЖЕЛОБКОВЫЕ КИНЕТИЧЕСКИЕ НЕУСТОЙЧИВОСТИ В ОТКРЫТОЙ ЛОВУШКЕ С НАКЛОННОЙ АТОМАРНОЙ ИНЖЕКЦИЕЙ</vt:lpstr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КВАЗИ-ЖЕЛОБКОВЫЕ КИНЕТИЧЕСКИЕ НЕУСТОЙЧИВОСТИ В ОТКРЫТОЙ ЛОВУШКЕ С НАКЛОННОЙ АТОМАРНОЙ ИНЖЕКЦИЕЙ</dc:title>
  <dc:creator>sato</dc:creator>
  <cp:lastModifiedBy>Сатунин</cp:lastModifiedBy>
  <cp:revision>2</cp:revision>
  <cp:lastPrinted>1601-01-01T00:00:00Z</cp:lastPrinted>
  <dcterms:created xsi:type="dcterms:W3CDTF">2019-01-21T13:51:00Z</dcterms:created>
  <dcterms:modified xsi:type="dcterms:W3CDTF">2019-01-21T14:11:00Z</dcterms:modified>
</cp:coreProperties>
</file>