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17" w:rsidRDefault="00103017" w:rsidP="00103017">
      <w:pPr>
        <w:pStyle w:val="Zv-Titlereport"/>
      </w:pPr>
      <w:r w:rsidRPr="00C57A48">
        <w:t>Аномальное</w:t>
      </w:r>
      <w:r w:rsidRPr="00A86291">
        <w:t xml:space="preserve"> </w:t>
      </w:r>
      <w:r w:rsidRPr="00C57A48">
        <w:t>поглощени</w:t>
      </w:r>
      <w:r>
        <w:t>е</w:t>
      </w:r>
      <w:r w:rsidRPr="00A86291">
        <w:t xml:space="preserve"> </w:t>
      </w:r>
      <w:r w:rsidRPr="00C57A48">
        <w:t>обыкновенн</w:t>
      </w:r>
      <w:r>
        <w:t>ой</w:t>
      </w:r>
      <w:r w:rsidRPr="00A86291">
        <w:t xml:space="preserve"> </w:t>
      </w:r>
      <w:r>
        <w:t>волны</w:t>
      </w:r>
      <w:r w:rsidRPr="00A86291">
        <w:t xml:space="preserve"> </w:t>
      </w:r>
      <w:r>
        <w:t>в</w:t>
      </w:r>
      <w:r w:rsidRPr="00A86291">
        <w:t xml:space="preserve"> </w:t>
      </w:r>
      <w:r>
        <w:t>плазменном</w:t>
      </w:r>
      <w:r w:rsidRPr="00A86291">
        <w:t xml:space="preserve"> </w:t>
      </w:r>
      <w:r>
        <w:t>филаменте</w:t>
      </w:r>
    </w:p>
    <w:p w:rsidR="00103017" w:rsidRDefault="00103017" w:rsidP="00103017">
      <w:pPr>
        <w:pStyle w:val="Zv-Author"/>
      </w:pPr>
      <w:r w:rsidRPr="001B1ECF">
        <w:rPr>
          <w:vertAlign w:val="superscript"/>
        </w:rPr>
        <w:t>2</w:t>
      </w:r>
      <w:r>
        <w:t xml:space="preserve">Алтухов А.Б., </w:t>
      </w:r>
      <w:bookmarkStart w:id="0" w:name="_Hlk531797155"/>
      <w:r w:rsidRPr="001B1ECF">
        <w:rPr>
          <w:vertAlign w:val="superscript"/>
        </w:rPr>
        <w:t>1</w:t>
      </w:r>
      <w:bookmarkEnd w:id="0"/>
      <w:r>
        <w:t>Архипенко</w:t>
      </w:r>
      <w:r w:rsidRPr="00A86291">
        <w:t xml:space="preserve"> </w:t>
      </w:r>
      <w:r>
        <w:t>В</w:t>
      </w:r>
      <w:r w:rsidRPr="00A86291">
        <w:t>.</w:t>
      </w:r>
      <w:r>
        <w:t>И</w:t>
      </w:r>
      <w:r w:rsidRPr="00A86291">
        <w:t xml:space="preserve">., </w:t>
      </w:r>
      <w:r w:rsidRPr="001B1ECF">
        <w:rPr>
          <w:vertAlign w:val="superscript"/>
        </w:rPr>
        <w:t>2</w:t>
      </w:r>
      <w:r>
        <w:t xml:space="preserve">Гурченко А.Д., </w:t>
      </w:r>
      <w:r w:rsidRPr="001B1ECF">
        <w:rPr>
          <w:vertAlign w:val="superscript"/>
        </w:rPr>
        <w:t>2</w:t>
      </w:r>
      <w:r>
        <w:t xml:space="preserve">Гусаков Е.З., </w:t>
      </w:r>
      <w:r w:rsidRPr="001B1ECF">
        <w:rPr>
          <w:vertAlign w:val="superscript"/>
        </w:rPr>
        <w:t>2</w:t>
      </w:r>
      <w:r>
        <w:t>Попов А.Ю.</w:t>
      </w:r>
      <w:r w:rsidRPr="00C75B4E">
        <w:t xml:space="preserve">, </w:t>
      </w:r>
      <w:r w:rsidRPr="001B1ECF">
        <w:rPr>
          <w:vertAlign w:val="superscript"/>
        </w:rPr>
        <w:t>1</w:t>
      </w:r>
      <w:r>
        <w:t>Симончик</w:t>
      </w:r>
      <w:r>
        <w:rPr>
          <w:lang w:val="en-US"/>
        </w:rPr>
        <w:t> </w:t>
      </w:r>
      <w:r>
        <w:t>Л</w:t>
      </w:r>
      <w:r w:rsidRPr="00A86291">
        <w:t>.</w:t>
      </w:r>
      <w:r>
        <w:t>В</w:t>
      </w:r>
      <w:r w:rsidRPr="00A86291">
        <w:t xml:space="preserve">., </w:t>
      </w:r>
      <w:r w:rsidRPr="001B1ECF">
        <w:rPr>
          <w:vertAlign w:val="superscript"/>
        </w:rPr>
        <w:t>1</w:t>
      </w:r>
      <w:r>
        <w:t>Татарников</w:t>
      </w:r>
      <w:r w:rsidRPr="00A86291">
        <w:t xml:space="preserve"> </w:t>
      </w:r>
      <w:r>
        <w:t>Н</w:t>
      </w:r>
      <w:r w:rsidRPr="00A86291">
        <w:t>.</w:t>
      </w:r>
      <w:r>
        <w:t>В</w:t>
      </w:r>
      <w:r w:rsidRPr="00A86291">
        <w:t>.,</w:t>
      </w:r>
      <w:r w:rsidRPr="00C75B4E">
        <w:t xml:space="preserve"> </w:t>
      </w:r>
      <w:r w:rsidRPr="001B1ECF">
        <w:rPr>
          <w:vertAlign w:val="superscript"/>
        </w:rPr>
        <w:t>1</w:t>
      </w:r>
      <w:r>
        <w:t>Усачёнок</w:t>
      </w:r>
      <w:r w:rsidRPr="00A86291">
        <w:t xml:space="preserve"> </w:t>
      </w:r>
      <w:r>
        <w:t>М</w:t>
      </w:r>
      <w:r w:rsidRPr="00A86291">
        <w:t>.</w:t>
      </w:r>
      <w:r>
        <w:t>С</w:t>
      </w:r>
      <w:r w:rsidRPr="00A86291">
        <w:t>.</w:t>
      </w:r>
    </w:p>
    <w:p w:rsidR="00103017" w:rsidRDefault="00103017" w:rsidP="00103017">
      <w:pPr>
        <w:pStyle w:val="Zv-Organization"/>
      </w:pPr>
      <w:r w:rsidRPr="00C75B4E">
        <w:rPr>
          <w:vertAlign w:val="superscript"/>
        </w:rPr>
        <w:t>1</w:t>
      </w:r>
      <w:r>
        <w:t>Институт физики НАН Беларуси, г. Минск, Беларусь</w:t>
      </w:r>
      <w:r w:rsidRPr="00C75B4E">
        <w:br/>
      </w:r>
      <w:r w:rsidRPr="001B1ECF">
        <w:rPr>
          <w:vertAlign w:val="superscript"/>
        </w:rPr>
        <w:t>2</w:t>
      </w:r>
      <w:r>
        <w:t>Физико-технический институт имени Иоффе РАН, г.Санкт-Петербург, Россия</w:t>
      </w:r>
    </w:p>
    <w:p w:rsidR="00103017" w:rsidRPr="00103017" w:rsidRDefault="00103017" w:rsidP="00103017">
      <w:pPr>
        <w:pStyle w:val="Zv-bodyreport"/>
        <w:spacing w:line="233" w:lineRule="auto"/>
      </w:pPr>
      <w:r w:rsidRPr="00103017">
        <w:t xml:space="preserve">За последнее десятилетие в экспериментах по электронно-циклотронному резонансному нагрева (ЭЦРН) накопилось большое количество наблюдений различных аномальных эффектов (аномальное обратное рассеяние, аномально ускоренные ионы) [1 – 3], которые не объяснимы в рамках традиционной парадигмы, основанной на линейной теории распространения и поглощения волн в плазме. В [4] предложена теоретическая модель, объясняющая аномальное обратное рассеяние греющей мощности в экспериментах по ЭЦРН необыкновенной волной на второй гармонике резонанса, как косвенное проявление неустойчивости параметрического распада на два верхнегибридных плазмона, которая имеет очень низкий порог из-за нелинейного возбуждения плазмонов, запертых в окрестности максимума плотности электронов. В работе [5] нами были выполнены модельные эксперименты по исследованию двухплазмонного распада необыкновенной волны, и показано, что аномальное поглощение может достигать 80%. Аналогичная ситуация с возбуждением низкопороговых неустойчивостей может возникнуть и для волн с обыкновенной поляризацией [6]. </w:t>
      </w:r>
    </w:p>
    <w:p w:rsidR="00103017" w:rsidRPr="00103017" w:rsidRDefault="00103017" w:rsidP="00103017">
      <w:pPr>
        <w:pStyle w:val="Zv-bodyreport"/>
        <w:spacing w:line="233" w:lineRule="auto"/>
      </w:pPr>
      <w:r w:rsidRPr="00103017">
        <w:t xml:space="preserve">В настоящей работе исследуется аномальное поглощение обыкновенной волны в плазменном филаменте, создаваемом с помощью ВЧ разряда. Плазменный филамент формировался в кварцевой трубке (внутренний диаметром 22 мм), заполненной аргоном при давлении около 1 – 2 Па, размещенной на оси электромагнита, создававшего магнитное поле до 45 мТл. Трубка проходит через СВЧ волновод с поперечным сечением 72 × 34 мм2 перпендикулярно его широким стенкам. ВЧ-мощность (~100 Вт, частота ~27 МГц) подавалась на кольцевые электроды, расположенные снаружи трубки на расстоянии около 30 см с обеих сторон волновода. При магнитном поле 45 мТ и максимальной ВЧ-мощности средняя плотность плазмы составляет около 1,5 × 1010 см–3. По волноводу к плазме подводятся импульсы СВЧ мощности (до 200 Вт) на частоте 2,35 ГГц. Частота СВЧ излучения, имеющего в плазме обыкновенную поляризацию, значительно превышает ЭЦ и ВГ значения.  С помощью оптической и СВЧ диагностик продемонстрировано наличие эффекта сильного аномального поглощения СВЧ мощности в плазме. Этот эффект, имеющий пороговый характер, исследован в зависимости от магнитного поля, плотности плазмы и СВЧ мощности. Экспериментальная оценка порога поглощения дает уровень мощности падающей волны около 30 Вт. Показано изменение радиального профиля свечения плазмы в течении СВЧ импульса. Эффективность поглощения составила около 30 – 35%. Проведены эксперименты по измерению СВЧ излучения плазмы на частоте близкой к половине частоты накачки. Обнаруженный эффект объяснен возбуждением параметрической неустойчивости распада накачки на два косых ленгмюровских плазмона с близкими частотами. </w:t>
      </w:r>
    </w:p>
    <w:p w:rsidR="00103017" w:rsidRPr="00103017" w:rsidRDefault="00103017" w:rsidP="00103017">
      <w:pPr>
        <w:pStyle w:val="Zv-bodyreport"/>
        <w:spacing w:line="233" w:lineRule="auto"/>
      </w:pPr>
      <w:r w:rsidRPr="00103017">
        <w:t>Работа выполнена при поддержке грантов РФФИ Бел-а 18-52-00010 и БРФФИ Ф18Р-040.</w:t>
      </w:r>
    </w:p>
    <w:p w:rsidR="00103017" w:rsidRPr="00006B24" w:rsidRDefault="00103017" w:rsidP="00103017">
      <w:pPr>
        <w:pStyle w:val="Zv-TitleReferences-ru"/>
        <w:rPr>
          <w:lang w:val="en-US"/>
        </w:rPr>
      </w:pPr>
      <w:r w:rsidRPr="00006B24">
        <w:t>Литература</w:t>
      </w:r>
    </w:p>
    <w:p w:rsidR="00103017" w:rsidRPr="00103017" w:rsidRDefault="00103017" w:rsidP="00103017">
      <w:pPr>
        <w:pStyle w:val="Zv-References-ru"/>
      </w:pPr>
      <w:r w:rsidRPr="00103017">
        <w:t>E. Westerhof , et. al.,  Phys. Rev. Lett. 103, 125001 (2009).</w:t>
      </w:r>
    </w:p>
    <w:p w:rsidR="00103017" w:rsidRPr="00103017" w:rsidRDefault="00103017" w:rsidP="00103017">
      <w:pPr>
        <w:pStyle w:val="Zv-References-ru"/>
      </w:pPr>
      <w:r w:rsidRPr="00103017">
        <w:t>A. N. Karpushov, S. Coda, and B. P. Duval, Proc. of the 30th EPS Conf. on Plasma Phys., 27A(3), p. 123 (2003).</w:t>
      </w:r>
    </w:p>
    <w:p w:rsidR="00103017" w:rsidRPr="00103017" w:rsidRDefault="00103017" w:rsidP="00103017">
      <w:pPr>
        <w:pStyle w:val="Zv-References-ru"/>
      </w:pPr>
      <w:r w:rsidRPr="00103017">
        <w:t>V. F. Andreev, et. al.,  Plasma Phys. Control. Fusion, 46, p. 319 – 335 (2004).</w:t>
      </w:r>
    </w:p>
    <w:p w:rsidR="00103017" w:rsidRPr="00103017" w:rsidRDefault="00103017" w:rsidP="00103017">
      <w:pPr>
        <w:pStyle w:val="Zv-References-ru"/>
      </w:pPr>
      <w:r w:rsidRPr="00103017">
        <w:t>E.Z. Gusakov and A.Yu. Popov, Physics of Plasmas, 23, 082503 (2016)</w:t>
      </w:r>
    </w:p>
    <w:p w:rsidR="00103017" w:rsidRPr="00103017" w:rsidRDefault="00103017" w:rsidP="00103017">
      <w:pPr>
        <w:pStyle w:val="Zv-References-ru"/>
      </w:pPr>
      <w:r w:rsidRPr="00103017">
        <w:t>A. Altukhov, et. al., EPJ Web of Conferences, 157, 03050 (2017).</w:t>
      </w:r>
    </w:p>
    <w:p w:rsidR="00103017" w:rsidRPr="00103017" w:rsidRDefault="00103017" w:rsidP="00103017">
      <w:pPr>
        <w:pStyle w:val="Zv-References-ru"/>
      </w:pPr>
      <w:r w:rsidRPr="00103017">
        <w:t>E.Z. Gusakov and A.Yu. Popov, Physics of Plasmas, 25, 082117 (2018)</w:t>
      </w:r>
    </w:p>
    <w:sectPr w:rsidR="00103017" w:rsidRPr="00103017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1E" w:rsidRDefault="00C06F1E">
      <w:r>
        <w:separator/>
      </w:r>
    </w:p>
  </w:endnote>
  <w:endnote w:type="continuationSeparator" w:id="0">
    <w:p w:rsidR="00C06F1E" w:rsidRDefault="00C06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74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742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301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1E" w:rsidRDefault="00C06F1E">
      <w:r>
        <w:separator/>
      </w:r>
    </w:p>
  </w:footnote>
  <w:footnote w:type="continuationSeparator" w:id="0">
    <w:p w:rsidR="00C06F1E" w:rsidRDefault="00C06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074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6F1E"/>
    <w:rsid w:val="00037DCC"/>
    <w:rsid w:val="00043701"/>
    <w:rsid w:val="000C7078"/>
    <w:rsid w:val="000D76E9"/>
    <w:rsid w:val="000E495B"/>
    <w:rsid w:val="00103017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07421"/>
    <w:rsid w:val="0094721E"/>
    <w:rsid w:val="00A66876"/>
    <w:rsid w:val="00A71613"/>
    <w:rsid w:val="00AB3459"/>
    <w:rsid w:val="00B622ED"/>
    <w:rsid w:val="00B9584E"/>
    <w:rsid w:val="00BD05EF"/>
    <w:rsid w:val="00C06F1E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АНОМАЛЬНОЕ ПОГЛОЩЕНИЕ ОБЫКНОВЕННОЙ ВОЛНЫ В ПЛАЗМЕННОМ ФИЛАМЕНТЕ</dc:title>
  <dc:creator>sato</dc:creator>
  <cp:lastModifiedBy>Сатунин</cp:lastModifiedBy>
  <cp:revision>1</cp:revision>
  <cp:lastPrinted>1601-01-01T00:00:00Z</cp:lastPrinted>
  <dcterms:created xsi:type="dcterms:W3CDTF">2019-01-20T21:16:00Z</dcterms:created>
  <dcterms:modified xsi:type="dcterms:W3CDTF">2019-01-20T21:21:00Z</dcterms:modified>
</cp:coreProperties>
</file>