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74" w:rsidRPr="000C1828" w:rsidRDefault="00E84374" w:rsidP="00E84374">
      <w:pPr>
        <w:pStyle w:val="Zv-Titlereport"/>
        <w:rPr>
          <w:lang w:val="en-US"/>
        </w:rPr>
      </w:pPr>
      <w:r w:rsidRPr="000C1828">
        <w:rPr>
          <w:lang w:val="en-US"/>
        </w:rPr>
        <w:t>levitation of superconducting coils of galatea</w:t>
      </w:r>
      <w:r w:rsidRPr="00701B0C">
        <w:rPr>
          <w:lang w:val="en-US"/>
        </w:rPr>
        <w:t xml:space="preserve"> </w:t>
      </w:r>
      <w:r>
        <w:rPr>
          <w:lang w:val="en-US"/>
        </w:rPr>
        <w:t>TRAPS</w:t>
      </w:r>
      <w:r w:rsidRPr="000C1828">
        <w:rPr>
          <w:lang w:val="en-US"/>
        </w:rPr>
        <w:t xml:space="preserve"> in the field of </w:t>
      </w:r>
      <w:r>
        <w:rPr>
          <w:lang w:val="en-US"/>
        </w:rPr>
        <w:t>the</w:t>
      </w:r>
      <w:r w:rsidR="00B02ED0" w:rsidRPr="000C1828">
        <w:rPr>
          <w:lang w:val="en-US"/>
        </w:rPr>
        <w:t xml:space="preserve"> fixed</w:t>
      </w:r>
      <w:r>
        <w:rPr>
          <w:lang w:val="en-US"/>
        </w:rPr>
        <w:t xml:space="preserve"> </w:t>
      </w:r>
      <w:r w:rsidRPr="000C1828">
        <w:rPr>
          <w:lang w:val="en-US"/>
        </w:rPr>
        <w:t>central superconducting ring</w:t>
      </w:r>
    </w:p>
    <w:p w:rsidR="00E84374" w:rsidRDefault="00E84374" w:rsidP="00E84374">
      <w:pPr>
        <w:pStyle w:val="Zv-Author"/>
        <w:rPr>
          <w:lang w:val="en-US"/>
        </w:rPr>
      </w:pPr>
      <w:r>
        <w:rPr>
          <w:vertAlign w:val="superscript"/>
          <w:lang w:val="en-US"/>
        </w:rPr>
        <w:t>1</w:t>
      </w:r>
      <w:r w:rsidRPr="00CA1745">
        <w:rPr>
          <w:u w:val="single"/>
          <w:lang w:val="en-US"/>
        </w:rPr>
        <w:t>Kozintseva M.</w:t>
      </w:r>
      <w:r>
        <w:rPr>
          <w:u w:val="single"/>
          <w:lang w:val="en-US"/>
        </w:rPr>
        <w:t>V.</w:t>
      </w:r>
      <w:r w:rsidRPr="00CA1745">
        <w:rPr>
          <w:lang w:val="en-US"/>
        </w:rPr>
        <w:t xml:space="preserve">, </w:t>
      </w:r>
      <w:bookmarkStart w:id="0" w:name="_Hlk531952853"/>
      <w:r>
        <w:rPr>
          <w:vertAlign w:val="superscript"/>
          <w:lang w:val="en-US"/>
        </w:rPr>
        <w:t>1</w:t>
      </w:r>
      <w:bookmarkEnd w:id="0"/>
      <w:r w:rsidRPr="00CA1745">
        <w:rPr>
          <w:lang w:val="en-US"/>
        </w:rPr>
        <w:t>Bishaev A.</w:t>
      </w:r>
      <w:r>
        <w:rPr>
          <w:lang w:val="en-US"/>
        </w:rPr>
        <w:t>M.</w:t>
      </w:r>
      <w:r w:rsidRPr="00CA1745">
        <w:rPr>
          <w:lang w:val="en-US"/>
        </w:rPr>
        <w:t xml:space="preserve">, </w:t>
      </w:r>
      <w:r>
        <w:rPr>
          <w:vertAlign w:val="superscript"/>
          <w:lang w:val="en-US"/>
        </w:rPr>
        <w:t>1</w:t>
      </w:r>
      <w:r w:rsidRPr="00CA1745">
        <w:rPr>
          <w:lang w:val="en-US"/>
        </w:rPr>
        <w:t>Bush A.</w:t>
      </w:r>
      <w:r>
        <w:rPr>
          <w:lang w:val="en-US"/>
        </w:rPr>
        <w:t>A.</w:t>
      </w:r>
      <w:r w:rsidRPr="00CA1745">
        <w:rPr>
          <w:lang w:val="en-US"/>
        </w:rPr>
        <w:t xml:space="preserve">, </w:t>
      </w:r>
      <w:r>
        <w:rPr>
          <w:vertAlign w:val="superscript"/>
          <w:lang w:val="en-US"/>
        </w:rPr>
        <w:t>2</w:t>
      </w:r>
      <w:r w:rsidRPr="00CA1745">
        <w:rPr>
          <w:lang w:val="en-US"/>
        </w:rPr>
        <w:t>Gavrikov M.</w:t>
      </w:r>
      <w:r>
        <w:rPr>
          <w:lang w:val="en-US"/>
        </w:rPr>
        <w:t>B.</w:t>
      </w:r>
      <w:r w:rsidRPr="00CA1745">
        <w:rPr>
          <w:lang w:val="en-US"/>
        </w:rPr>
        <w:t xml:space="preserve">, </w:t>
      </w:r>
      <w:r>
        <w:rPr>
          <w:vertAlign w:val="superscript"/>
          <w:lang w:val="en-US"/>
        </w:rPr>
        <w:t>1</w:t>
      </w:r>
      <w:r w:rsidRPr="00CA1745">
        <w:rPr>
          <w:lang w:val="en-US"/>
        </w:rPr>
        <w:t>Desyatskov A.</w:t>
      </w:r>
      <w:r>
        <w:rPr>
          <w:lang w:val="en-US"/>
        </w:rPr>
        <w:t>V.</w:t>
      </w:r>
      <w:r w:rsidRPr="00CA1745">
        <w:rPr>
          <w:lang w:val="en-US"/>
        </w:rPr>
        <w:t xml:space="preserve">, </w:t>
      </w:r>
      <w:r>
        <w:rPr>
          <w:vertAlign w:val="superscript"/>
          <w:lang w:val="en-US"/>
        </w:rPr>
        <w:t>1</w:t>
      </w:r>
      <w:r w:rsidRPr="00CA1745">
        <w:rPr>
          <w:lang w:val="en-US"/>
        </w:rPr>
        <w:t>Kamentsev K.</w:t>
      </w:r>
      <w:r>
        <w:rPr>
          <w:lang w:val="en-US"/>
        </w:rPr>
        <w:t>E.</w:t>
      </w:r>
      <w:r w:rsidRPr="00CA1745">
        <w:rPr>
          <w:lang w:val="en-US"/>
        </w:rPr>
        <w:t xml:space="preserve">, </w:t>
      </w:r>
      <w:r>
        <w:rPr>
          <w:vertAlign w:val="superscript"/>
          <w:lang w:val="en-US"/>
        </w:rPr>
        <w:t>2</w:t>
      </w:r>
      <w:r w:rsidRPr="00CA1745">
        <w:rPr>
          <w:vertAlign w:val="superscript"/>
          <w:lang w:val="en-US"/>
        </w:rPr>
        <w:t>,</w:t>
      </w:r>
      <w:r>
        <w:rPr>
          <w:vertAlign w:val="superscript"/>
          <w:lang w:val="en-US"/>
        </w:rPr>
        <w:t>3</w:t>
      </w:r>
      <w:r w:rsidRPr="00CA1745">
        <w:rPr>
          <w:lang w:val="en-US"/>
        </w:rPr>
        <w:t>Savelyev V.</w:t>
      </w:r>
      <w:r>
        <w:rPr>
          <w:lang w:val="en-US"/>
        </w:rPr>
        <w:t>V.</w:t>
      </w:r>
      <w:r w:rsidRPr="00CA1745">
        <w:rPr>
          <w:lang w:val="en-US"/>
        </w:rPr>
        <w:t xml:space="preserve">, </w:t>
      </w:r>
      <w:r>
        <w:rPr>
          <w:vertAlign w:val="superscript"/>
          <w:lang w:val="en-US"/>
        </w:rPr>
        <w:t>1</w:t>
      </w:r>
      <w:r w:rsidRPr="00CA1745">
        <w:rPr>
          <w:lang w:val="en-US"/>
        </w:rPr>
        <w:t>Kozlov V.</w:t>
      </w:r>
      <w:r>
        <w:rPr>
          <w:lang w:val="en-US"/>
        </w:rPr>
        <w:t>I.</w:t>
      </w:r>
      <w:r w:rsidRPr="00CA1745">
        <w:rPr>
          <w:lang w:val="en-US"/>
        </w:rPr>
        <w:t xml:space="preserve">, </w:t>
      </w:r>
      <w:r>
        <w:rPr>
          <w:vertAlign w:val="superscript"/>
          <w:lang w:val="en-US"/>
        </w:rPr>
        <w:t>1</w:t>
      </w:r>
      <w:r w:rsidRPr="00CA1745">
        <w:rPr>
          <w:lang w:val="en-US"/>
        </w:rPr>
        <w:t>Fedotov A.</w:t>
      </w:r>
      <w:r w:rsidRPr="00822316">
        <w:rPr>
          <w:lang w:val="en-US"/>
        </w:rPr>
        <w:t>-</w:t>
      </w:r>
      <w:r>
        <w:rPr>
          <w:lang w:val="en-US"/>
        </w:rPr>
        <w:t xml:space="preserve">R.D., </w:t>
      </w:r>
      <w:r>
        <w:rPr>
          <w:vertAlign w:val="superscript"/>
          <w:lang w:val="en-US"/>
        </w:rPr>
        <w:t>1</w:t>
      </w:r>
      <w:r>
        <w:rPr>
          <w:lang w:val="en-US"/>
        </w:rPr>
        <w:t>Zai</w:t>
      </w:r>
      <w:r w:rsidRPr="00CA1745">
        <w:rPr>
          <w:lang w:val="en-US"/>
        </w:rPr>
        <w:t>nullin F.</w:t>
      </w:r>
      <w:r>
        <w:rPr>
          <w:lang w:val="en-US"/>
        </w:rPr>
        <w:t>A.</w:t>
      </w:r>
    </w:p>
    <w:p w:rsidR="00E84374" w:rsidRPr="00701B0C" w:rsidRDefault="00E84374" w:rsidP="00E84374">
      <w:pPr>
        <w:pStyle w:val="Zv-Organization"/>
        <w:rPr>
          <w:lang w:val="en-US"/>
        </w:rPr>
      </w:pPr>
      <w:r>
        <w:rPr>
          <w:vertAlign w:val="superscript"/>
          <w:lang w:val="en-US"/>
        </w:rPr>
        <w:t>1</w:t>
      </w:r>
      <w:r w:rsidRPr="000C1828">
        <w:rPr>
          <w:lang w:val="en-US"/>
        </w:rPr>
        <w:t>Russian Technological University</w:t>
      </w:r>
      <w:r>
        <w:rPr>
          <w:lang w:val="en-US"/>
        </w:rPr>
        <w:t xml:space="preserve"> MIREA</w:t>
      </w:r>
      <w:r w:rsidRPr="000C1828">
        <w:rPr>
          <w:lang w:val="en-US"/>
        </w:rPr>
        <w:t xml:space="preserve">, Moscow, Russia, </w:t>
      </w:r>
      <w:hyperlink r:id="rId7" w:history="1">
        <w:r w:rsidRPr="000C1828">
          <w:rPr>
            <w:rStyle w:val="a7"/>
            <w:lang w:val="en-US"/>
          </w:rPr>
          <w:t>kozintseva@mirea.ru</w:t>
        </w:r>
      </w:hyperlink>
      <w:r>
        <w:rPr>
          <w:lang w:val="en-US"/>
        </w:rPr>
        <w:br/>
      </w:r>
      <w:r>
        <w:rPr>
          <w:vertAlign w:val="superscript"/>
          <w:lang w:val="en-US"/>
        </w:rPr>
        <w:t>2</w:t>
      </w:r>
      <w:r w:rsidRPr="00364B56">
        <w:rPr>
          <w:lang w:val="en-US"/>
        </w:rPr>
        <w:t xml:space="preserve">Keldysh Institute of Applied Mathematics RAS, Moscow, Russia, </w:t>
      </w:r>
      <w:hyperlink r:id="rId8" w:history="1">
        <w:r w:rsidRPr="00364B56">
          <w:rPr>
            <w:rStyle w:val="a7"/>
            <w:lang w:val="en-US"/>
          </w:rPr>
          <w:t>ssvvvv@rambler.ru</w:t>
        </w:r>
      </w:hyperlink>
      <w:r>
        <w:rPr>
          <w:lang w:val="en-US"/>
        </w:rPr>
        <w:br/>
      </w:r>
      <w:r>
        <w:rPr>
          <w:vertAlign w:val="superscript"/>
          <w:lang w:val="en-US"/>
        </w:rPr>
        <w:t>3</w:t>
      </w:r>
      <w:r>
        <w:rPr>
          <w:lang w:val="en-US"/>
        </w:rPr>
        <w:t>National Research Nuclear University MEPhI</w:t>
      </w:r>
      <w:r w:rsidRPr="00364B56">
        <w:rPr>
          <w:lang w:val="en-US"/>
        </w:rPr>
        <w:t xml:space="preserve">, Moscow, Russia, </w:t>
      </w:r>
      <w:hyperlink r:id="rId9" w:history="1">
        <w:r w:rsidRPr="00364B56">
          <w:rPr>
            <w:rStyle w:val="a7"/>
            <w:lang w:val="en-US"/>
          </w:rPr>
          <w:t>ssvvvv@rambler.ru</w:t>
        </w:r>
      </w:hyperlink>
    </w:p>
    <w:p w:rsidR="00E84374" w:rsidRDefault="00E84374" w:rsidP="00E84374">
      <w:pPr>
        <w:pStyle w:val="Zv-bodyreport"/>
        <w:rPr>
          <w:lang w:val="en-US"/>
        </w:rPr>
      </w:pPr>
      <w:r>
        <w:rPr>
          <w:lang w:val="en-US"/>
        </w:rPr>
        <w:t>Under the development of magnetic systems of  traps-Galateas [1] it has been shown the coil with the current of the opposite sign (so named “repulser”) located in the central cross-section of myxini (the trap coils immersed in plasma [2]) allows not only to attenuate myxini electromagnetic interaction, but also to optimize the configuration of the trap magnetic field. Therefore, coming to the system of three coaxial superconducting coils, in order to create</w:t>
      </w:r>
      <w:r w:rsidRPr="00395215">
        <w:rPr>
          <w:lang w:val="en-US"/>
        </w:rPr>
        <w:t xml:space="preserve"> necessary for the trap-Galateya magnetic field configuration</w:t>
      </w:r>
      <w:r>
        <w:rPr>
          <w:lang w:val="en-US"/>
        </w:rPr>
        <w:t xml:space="preserve"> it is appropriate to consider and to test for the stability next configuration: two superconducting coils</w:t>
      </w:r>
      <w:r w:rsidRPr="007862C9">
        <w:rPr>
          <w:lang w:val="en-US"/>
        </w:rPr>
        <w:t>-</w:t>
      </w:r>
      <w:r>
        <w:rPr>
          <w:lang w:val="en-US"/>
        </w:rPr>
        <w:t xml:space="preserve">myxini levitate in the field of the fixed central </w:t>
      </w:r>
      <w:r w:rsidRPr="008F0DDE">
        <w:rPr>
          <w:lang w:val="en-US"/>
        </w:rPr>
        <w:t>superconducting coil (with the current direction opposite to the myxini current). The stability of the</w:t>
      </w:r>
      <w:r>
        <w:rPr>
          <w:lang w:val="en-US"/>
        </w:rPr>
        <w:t xml:space="preserve"> levitating rings of this system relative to the vertical shifts has been considered in [3], and the analytical dependence of the potential energy of such configuration from the coordinates of free rings along the system axis has been obtained in the </w:t>
      </w:r>
      <w:r w:rsidRPr="0062386D">
        <w:rPr>
          <w:lang w:val="en-US"/>
        </w:rPr>
        <w:t>homogeneous</w:t>
      </w:r>
      <w:r>
        <w:rPr>
          <w:lang w:val="en-US"/>
        </w:rPr>
        <w:t xml:space="preserve"> gravity field in thin rings approximation. In the given work for the search of myxini levitating states stable both to their vertical shifts and to the deflections of their axes from the common axis of the system, under the </w:t>
      </w:r>
      <w:r w:rsidRPr="006F5931">
        <w:rPr>
          <w:lang w:val="en-US"/>
        </w:rPr>
        <w:t xml:space="preserve">same assumptions, the analytical dependence of the potential energy </w:t>
      </w:r>
      <w:r w:rsidRPr="00701B0C">
        <w:rPr>
          <w:i/>
          <w:lang w:val="en-US"/>
        </w:rPr>
        <w:t>U</w:t>
      </w:r>
      <w:r w:rsidRPr="00701B0C">
        <w:rPr>
          <w:lang w:val="en-US"/>
        </w:rPr>
        <w:t>(</w:t>
      </w:r>
      <w:r w:rsidRPr="00701B0C">
        <w:rPr>
          <w:i/>
          <w:lang w:val="en-US"/>
        </w:rPr>
        <w:t>x</w:t>
      </w:r>
      <w:r w:rsidRPr="00701B0C">
        <w:rPr>
          <w:vertAlign w:val="subscript"/>
          <w:lang w:val="en-US"/>
        </w:rPr>
        <w:t>1</w:t>
      </w:r>
      <w:r w:rsidRPr="00701B0C">
        <w:rPr>
          <w:lang w:val="en-US"/>
        </w:rPr>
        <w:t>,</w:t>
      </w:r>
      <w:r w:rsidRPr="00701B0C">
        <w:rPr>
          <w:i/>
          <w:lang w:val="en-US"/>
        </w:rPr>
        <w:t>x</w:t>
      </w:r>
      <w:r w:rsidRPr="00701B0C">
        <w:rPr>
          <w:vertAlign w:val="subscript"/>
          <w:lang w:val="en-US"/>
        </w:rPr>
        <w:t>3</w:t>
      </w:r>
      <w:r w:rsidRPr="00701B0C">
        <w:rPr>
          <w:lang w:val="en-US"/>
        </w:rPr>
        <w:t>,</w:t>
      </w:r>
      <w:r w:rsidRPr="00701B0C">
        <w:rPr>
          <w:i/>
        </w:rPr>
        <w:sym w:font="Symbol" w:char="F071"/>
      </w:r>
      <w:r w:rsidRPr="00701B0C">
        <w:rPr>
          <w:vertAlign w:val="subscript"/>
          <w:lang w:val="en-US"/>
        </w:rPr>
        <w:t>1</w:t>
      </w:r>
      <w:r w:rsidRPr="00701B0C">
        <w:rPr>
          <w:lang w:val="en-US"/>
        </w:rPr>
        <w:t>,</w:t>
      </w:r>
      <w:r w:rsidRPr="00701B0C">
        <w:rPr>
          <w:i/>
        </w:rPr>
        <w:sym w:font="Symbol" w:char="F071"/>
      </w:r>
      <w:r w:rsidRPr="00701B0C">
        <w:rPr>
          <w:vertAlign w:val="subscript"/>
          <w:lang w:val="en-US"/>
        </w:rPr>
        <w:t>3</w:t>
      </w:r>
      <w:r w:rsidRPr="00701B0C">
        <w:rPr>
          <w:lang w:val="en-US"/>
        </w:rPr>
        <w:t>,</w:t>
      </w:r>
      <w:r w:rsidRPr="00701B0C">
        <w:rPr>
          <w:i/>
        </w:rPr>
        <w:sym w:font="Symbol" w:char="F06A"/>
      </w:r>
      <w:r w:rsidRPr="00701B0C">
        <w:rPr>
          <w:lang w:val="en-US"/>
        </w:rPr>
        <w:t>)</w:t>
      </w:r>
      <w:r w:rsidRPr="006F5931">
        <w:rPr>
          <w:lang w:val="en-US"/>
        </w:rPr>
        <w:t xml:space="preserve"> of the system of three coaxial superconducting rings having trapped the given magnetic fluxes from the</w:t>
      </w:r>
      <w:r>
        <w:rPr>
          <w:lang w:val="en-US"/>
        </w:rPr>
        <w:t xml:space="preserve"> coordinates of  free rings </w:t>
      </w:r>
      <w:r w:rsidRPr="008D1C21">
        <w:rPr>
          <w:i/>
          <w:lang w:val="en-US"/>
        </w:rPr>
        <w:t>x</w:t>
      </w:r>
      <w:r w:rsidRPr="008D1C21">
        <w:rPr>
          <w:i/>
          <w:vertAlign w:val="subscript"/>
          <w:lang w:val="en-US"/>
        </w:rPr>
        <w:t>i</w:t>
      </w:r>
      <w:r>
        <w:rPr>
          <w:lang w:val="en-US"/>
        </w:rPr>
        <w:t xml:space="preserve"> along the system axis and deflection angles of their axis </w:t>
      </w:r>
      <w:r w:rsidRPr="008E0BE3">
        <w:rPr>
          <w:i/>
        </w:rPr>
        <w:sym w:font="Symbol" w:char="F071"/>
      </w:r>
      <w:r w:rsidRPr="008E0BE3">
        <w:rPr>
          <w:i/>
          <w:vertAlign w:val="subscript"/>
          <w:lang w:val="en-US"/>
        </w:rPr>
        <w:t>i</w:t>
      </w:r>
      <w:r>
        <w:rPr>
          <w:lang w:val="en-US"/>
        </w:rPr>
        <w:t xml:space="preserve"> from the system common axis has been obtained. Besides it has been necessary to introduce into consideration one more </w:t>
      </w:r>
      <w:r w:rsidRPr="00FC07C5">
        <w:rPr>
          <w:lang w:val="en-US"/>
        </w:rPr>
        <w:t>variable</w:t>
      </w:r>
      <w:r>
        <w:rPr>
          <w:lang w:val="en-US"/>
        </w:rPr>
        <w:t xml:space="preserve"> – this is the angle </w:t>
      </w:r>
      <w:r w:rsidRPr="00784989">
        <w:rPr>
          <w:i/>
        </w:rPr>
        <w:sym w:font="Symbol" w:char="F06A"/>
      </w:r>
      <w:r>
        <w:rPr>
          <w:lang w:val="en-US"/>
        </w:rPr>
        <w:t xml:space="preserve"> between the </w:t>
      </w:r>
      <w:r w:rsidRPr="0092360E">
        <w:rPr>
          <w:lang w:val="en-US"/>
        </w:rPr>
        <w:t>projection</w:t>
      </w:r>
      <w:r>
        <w:rPr>
          <w:lang w:val="en-US"/>
        </w:rPr>
        <w:t xml:space="preserve">s of the normals </w:t>
      </w:r>
      <w:r w:rsidRPr="008E0BE3">
        <w:rPr>
          <w:position w:val="-12"/>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10" o:title=""/>
          </v:shape>
          <o:OLEObject Type="Embed" ProgID="Equation.3" ShapeID="_x0000_i1025" DrawAspect="Content" ObjectID="_1612955623" r:id="rId11"/>
        </w:object>
      </w:r>
      <w:r>
        <w:rPr>
          <w:lang w:val="en-US"/>
        </w:rPr>
        <w:t xml:space="preserve"> and </w:t>
      </w:r>
      <w:r w:rsidRPr="008E0BE3">
        <w:rPr>
          <w:position w:val="-12"/>
        </w:rPr>
        <w:object w:dxaOrig="300" w:dyaOrig="380">
          <v:shape id="_x0000_i1026" type="#_x0000_t75" style="width:15pt;height:18.75pt" o:ole="">
            <v:imagedata r:id="rId12" o:title=""/>
          </v:shape>
          <o:OLEObject Type="Embed" ProgID="Equation.3" ShapeID="_x0000_i1026" DrawAspect="Content" ObjectID="_1612955624" r:id="rId13"/>
        </w:object>
      </w:r>
      <w:r>
        <w:rPr>
          <w:lang w:val="en-US"/>
        </w:rPr>
        <w:t xml:space="preserve"> to the planes of levitating rings </w:t>
      </w:r>
      <w:r w:rsidRPr="004F5865">
        <w:rPr>
          <w:lang w:val="en-US"/>
        </w:rPr>
        <w:t>№</w:t>
      </w:r>
      <w:r>
        <w:rPr>
          <w:lang w:val="en-US"/>
        </w:rPr>
        <w:t xml:space="preserve">1 and </w:t>
      </w:r>
      <w:r w:rsidRPr="004F5865">
        <w:rPr>
          <w:lang w:val="en-US"/>
        </w:rPr>
        <w:t>№</w:t>
      </w:r>
      <w:r>
        <w:rPr>
          <w:lang w:val="en-US"/>
        </w:rPr>
        <w:t xml:space="preserve">2 onto the horizontal plane. Under all considerations it has been assumed superconductors conserve the trapped magnetic flux. The calculations in </w:t>
      </w:r>
      <w:r w:rsidRPr="008E0BE3">
        <w:rPr>
          <w:lang w:val="en-US"/>
        </w:rPr>
        <w:t>Mathcad</w:t>
      </w:r>
      <w:r>
        <w:rPr>
          <w:lang w:val="en-US"/>
        </w:rPr>
        <w:t xml:space="preserve"> system have shown that under the definite values of physical parameters (trapped magnetic fluxes, ring dimensions and masses) this dependence has local minimums which corresponds to the stable in </w:t>
      </w:r>
      <w:r w:rsidRPr="008D1C21">
        <w:rPr>
          <w:i/>
          <w:lang w:val="en-US"/>
        </w:rPr>
        <w:t>x</w:t>
      </w:r>
      <w:r>
        <w:rPr>
          <w:lang w:val="en-US"/>
        </w:rPr>
        <w:t xml:space="preserve"> and </w:t>
      </w:r>
      <w:r w:rsidRPr="008E0BE3">
        <w:rPr>
          <w:i/>
        </w:rPr>
        <w:sym w:font="Symbol" w:char="F071"/>
      </w:r>
      <w:r>
        <w:rPr>
          <w:lang w:val="en-US"/>
        </w:rPr>
        <w:t xml:space="preserve"> equilibrium states of levitating rings, i.e. the </w:t>
      </w:r>
      <w:r w:rsidRPr="002A4886">
        <w:rPr>
          <w:lang w:val="en-US"/>
        </w:rPr>
        <w:t>existence of the solution</w:t>
      </w:r>
      <w:r>
        <w:rPr>
          <w:lang w:val="en-US"/>
        </w:rPr>
        <w:t xml:space="preserve"> for this system has been </w:t>
      </w:r>
      <w:r w:rsidRPr="00ED2E3D">
        <w:rPr>
          <w:lang w:val="en-US"/>
        </w:rPr>
        <w:t>proved. Using defined from the calculations the current values in the coils-rings in the equilibrium state the simulation and analysis of the magnetic fields created by the levitating system has been carried out using the program FEMME in order to choose from the given set of equilibrium states those of them which provide the necessary for the trap-Galateya magnetic field configuration</w:t>
      </w:r>
      <w:r>
        <w:rPr>
          <w:lang w:val="en-US"/>
        </w:rPr>
        <w:t>.</w:t>
      </w:r>
    </w:p>
    <w:p w:rsidR="00E84374" w:rsidRDefault="00E84374" w:rsidP="00E84374">
      <w:pPr>
        <w:pStyle w:val="Zv-bodyreport"/>
        <w:rPr>
          <w:lang w:val="en-US"/>
        </w:rPr>
      </w:pPr>
      <w:r>
        <w:rPr>
          <w:lang w:val="en-US"/>
        </w:rPr>
        <w:t>The work has been carried out in the frames of state task of the Ministry of E</w:t>
      </w:r>
      <w:r w:rsidRPr="00ED2E3D">
        <w:rPr>
          <w:lang w:val="en-US"/>
        </w:rPr>
        <w:t>ducation</w:t>
      </w:r>
      <w:r>
        <w:rPr>
          <w:lang w:val="en-US"/>
        </w:rPr>
        <w:t xml:space="preserve"> and Science of RF onto the carrying out of scientific researches, the project </w:t>
      </w:r>
      <w:r w:rsidRPr="00ED2E3D">
        <w:rPr>
          <w:lang w:val="en-US"/>
        </w:rPr>
        <w:t>№</w:t>
      </w:r>
      <w:r>
        <w:rPr>
          <w:lang w:val="en-US"/>
        </w:rPr>
        <w:t>8.4853.2017/BP.</w:t>
      </w:r>
    </w:p>
    <w:p w:rsidR="00E84374" w:rsidRDefault="00E84374" w:rsidP="00E84374">
      <w:pPr>
        <w:pStyle w:val="Zv-TitleReferences-en"/>
        <w:rPr>
          <w:lang w:val="en-US"/>
        </w:rPr>
      </w:pPr>
      <w:r>
        <w:rPr>
          <w:lang w:val="en-US"/>
        </w:rPr>
        <w:t>References</w:t>
      </w:r>
    </w:p>
    <w:p w:rsidR="00E84374" w:rsidRDefault="00E84374" w:rsidP="00E84374">
      <w:pPr>
        <w:pStyle w:val="Zv-References-en"/>
        <w:rPr>
          <w:szCs w:val="24"/>
        </w:rPr>
      </w:pPr>
      <w:r w:rsidRPr="00DE605B">
        <w:rPr>
          <w:szCs w:val="24"/>
        </w:rPr>
        <w:t xml:space="preserve">Morozov A.I., Bugrova A.I., Bishaev A.M., Kozintseva M.V. et al. </w:t>
      </w:r>
      <w:r>
        <w:rPr>
          <w:szCs w:val="24"/>
        </w:rPr>
        <w:t xml:space="preserve">Plasma Phys. Rep., 2006, v. 32, </w:t>
      </w:r>
      <w:r w:rsidRPr="0051392A">
        <w:rPr>
          <w:szCs w:val="24"/>
        </w:rPr>
        <w:t>№</w:t>
      </w:r>
      <w:r>
        <w:rPr>
          <w:szCs w:val="24"/>
        </w:rPr>
        <w:t xml:space="preserve"> 3, p. 171–182.</w:t>
      </w:r>
    </w:p>
    <w:p w:rsidR="00E84374" w:rsidRDefault="00E84374" w:rsidP="00E84374">
      <w:pPr>
        <w:pStyle w:val="Zv-References-en"/>
        <w:rPr>
          <w:szCs w:val="24"/>
        </w:rPr>
      </w:pPr>
      <w:r>
        <w:rPr>
          <w:szCs w:val="24"/>
        </w:rPr>
        <w:t>Morozov A.I., Savelyev V.V. Physycs-Uspekhi 1998, v. 41, p. 1049.</w:t>
      </w:r>
    </w:p>
    <w:p w:rsidR="00E84374" w:rsidRPr="007226FD" w:rsidRDefault="00E84374" w:rsidP="00E84374">
      <w:pPr>
        <w:pStyle w:val="Zv-References-en"/>
        <w:rPr>
          <w:szCs w:val="24"/>
        </w:rPr>
      </w:pPr>
      <w:r>
        <w:t xml:space="preserve">Bishaev A.M., Bush A.A., Kozintseva M.V. et al. Tech. Phys. 2013, v. 58, </w:t>
      </w:r>
      <w:r>
        <w:rPr>
          <w:lang w:val="ru-RU"/>
        </w:rPr>
        <w:t>№</w:t>
      </w:r>
      <w:r>
        <w:t xml:space="preserve"> 5, p. 684–691.</w:t>
      </w:r>
    </w:p>
    <w:p w:rsidR="00654A7B" w:rsidRDefault="00654A7B">
      <w:pPr>
        <w:rPr>
          <w:lang w:val="en-US"/>
        </w:rPr>
      </w:pPr>
    </w:p>
    <w:sectPr w:rsidR="00654A7B"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C4" w:rsidRDefault="00D55CC4">
      <w:r>
        <w:separator/>
      </w:r>
    </w:p>
  </w:endnote>
  <w:endnote w:type="continuationSeparator" w:id="0">
    <w:p w:rsidR="00D55CC4" w:rsidRDefault="00D55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7E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7E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02ED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C4" w:rsidRDefault="00D55CC4">
      <w:r>
        <w:separator/>
      </w:r>
    </w:p>
  </w:footnote>
  <w:footnote w:type="continuationSeparator" w:id="0">
    <w:p w:rsidR="00D55CC4" w:rsidRDefault="00D55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D7E9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55CC4"/>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9248E"/>
    <w:rsid w:val="006B5B24"/>
    <w:rsid w:val="00732A2E"/>
    <w:rsid w:val="007B6378"/>
    <w:rsid w:val="007E06CE"/>
    <w:rsid w:val="00802D35"/>
    <w:rsid w:val="008520F9"/>
    <w:rsid w:val="008850EF"/>
    <w:rsid w:val="00906FF7"/>
    <w:rsid w:val="00AE6185"/>
    <w:rsid w:val="00B02ED0"/>
    <w:rsid w:val="00B622ED"/>
    <w:rsid w:val="00B9584E"/>
    <w:rsid w:val="00C103CD"/>
    <w:rsid w:val="00C232A0"/>
    <w:rsid w:val="00C5751F"/>
    <w:rsid w:val="00CD7E92"/>
    <w:rsid w:val="00D47F19"/>
    <w:rsid w:val="00D55CC4"/>
    <w:rsid w:val="00D900FB"/>
    <w:rsid w:val="00D92E54"/>
    <w:rsid w:val="00E7021A"/>
    <w:rsid w:val="00E84374"/>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E843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vvvv@rambler.ru"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zintseva@mirea.ru"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ssvvvv@rambler.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556</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LEVITATION OF SUPERCONDUCTING COILS OF GALATEA TRAPS IN THE FIELD OF THE CENTRAL FIXED SUPERCONDUCTING RING</dc:title>
  <dc:creator>sato</dc:creator>
  <cp:lastModifiedBy>Сатунин</cp:lastModifiedBy>
  <cp:revision>2</cp:revision>
  <cp:lastPrinted>1601-01-01T00:00:00Z</cp:lastPrinted>
  <dcterms:created xsi:type="dcterms:W3CDTF">2019-01-21T21:43:00Z</dcterms:created>
  <dcterms:modified xsi:type="dcterms:W3CDTF">2019-03-01T11:27:00Z</dcterms:modified>
</cp:coreProperties>
</file>