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78" w:rsidRDefault="00973E83" w:rsidP="00DE0978">
      <w:pPr>
        <w:pStyle w:val="Zv-Titlereport"/>
        <w:rPr>
          <w:lang w:val="en-US"/>
        </w:rPr>
      </w:pPr>
      <w:r w:rsidRPr="003E0339">
        <w:t>EXPERIMENTAL STUDIES OF THE DISTINCTIVE FEATURES OF POWER RELEASE FROM PLASMA ONTO LITHIUM COLLECTORS IN THE T-11M TOKAMAK CONSIDERED IN THE FRAMEWORK OF THE MODEL OF CLOSED LITHIUM CIRCULATION CIRCUIT</w:t>
      </w:r>
    </w:p>
    <w:p w:rsidR="00DE0978" w:rsidRDefault="00DE0978" w:rsidP="00DE0978">
      <w:pPr>
        <w:pStyle w:val="Zv-Author"/>
        <w:rPr>
          <w:lang w:val="en-US"/>
        </w:rPr>
      </w:pPr>
      <w:bookmarkStart w:id="0" w:name="_Hlk531781874"/>
      <w:r w:rsidRPr="000F391C">
        <w:rPr>
          <w:vertAlign w:val="superscript"/>
          <w:lang w:val="en-US"/>
        </w:rPr>
        <w:t>1</w:t>
      </w:r>
      <w:bookmarkEnd w:id="0"/>
      <w:r w:rsidRPr="000F391C">
        <w:rPr>
          <w:u w:val="single"/>
          <w:lang w:val="en-US"/>
        </w:rPr>
        <w:t xml:space="preserve">Shcherbak </w:t>
      </w:r>
      <w:r>
        <w:rPr>
          <w:u w:val="single"/>
          <w:lang w:val="en-US"/>
        </w:rPr>
        <w:t>A.N.</w:t>
      </w:r>
      <w:r w:rsidRPr="000F391C">
        <w:rPr>
          <w:lang w:val="en-US"/>
        </w:rPr>
        <w:t xml:space="preserve">, </w:t>
      </w:r>
      <w:r w:rsidRPr="000F391C">
        <w:rPr>
          <w:vertAlign w:val="superscript"/>
          <w:lang w:val="en-US"/>
        </w:rPr>
        <w:t>1</w:t>
      </w:r>
      <w:r w:rsidRPr="00D62438">
        <w:rPr>
          <w:lang w:val="en-US"/>
        </w:rPr>
        <w:t>Vasin</w:t>
      </w:r>
      <w:r>
        <w:rPr>
          <w:lang w:val="en-US"/>
        </w:rPr>
        <w:t>a</w:t>
      </w:r>
      <w:r w:rsidRPr="000F391C">
        <w:rPr>
          <w:lang w:val="en-US"/>
        </w:rPr>
        <w:t xml:space="preserve"> </w:t>
      </w:r>
      <w:r>
        <w:rPr>
          <w:lang w:val="en-US"/>
        </w:rPr>
        <w:t>Ya.A.</w:t>
      </w:r>
      <w:r w:rsidRPr="00D62438">
        <w:rPr>
          <w:lang w:val="en-US"/>
        </w:rPr>
        <w:t>,</w:t>
      </w:r>
      <w:r w:rsidRPr="000F391C">
        <w:rPr>
          <w:lang w:val="en-US"/>
        </w:rPr>
        <w:t xml:space="preserve"> </w:t>
      </w:r>
      <w:bookmarkStart w:id="1" w:name="_Hlk531781863"/>
      <w:r w:rsidRPr="00781192">
        <w:rPr>
          <w:vertAlign w:val="superscript"/>
          <w:lang w:val="en-US"/>
        </w:rPr>
        <w:t>2</w:t>
      </w:r>
      <w:bookmarkEnd w:id="1"/>
      <w:r w:rsidRPr="00D62438">
        <w:rPr>
          <w:lang w:val="en-US"/>
        </w:rPr>
        <w:t>Vertkov</w:t>
      </w:r>
      <w:r w:rsidRPr="000F391C">
        <w:rPr>
          <w:lang w:val="en-US"/>
        </w:rPr>
        <w:t xml:space="preserve"> </w:t>
      </w:r>
      <w:r>
        <w:rPr>
          <w:lang w:val="en-US"/>
        </w:rPr>
        <w:t>A.V.</w:t>
      </w:r>
      <w:r w:rsidRPr="00D62438">
        <w:rPr>
          <w:lang w:val="en-US"/>
        </w:rPr>
        <w:t xml:space="preserve">, </w:t>
      </w:r>
      <w:r w:rsidRPr="00781192">
        <w:rPr>
          <w:vertAlign w:val="superscript"/>
          <w:lang w:val="en-US"/>
        </w:rPr>
        <w:t>2</w:t>
      </w:r>
      <w:r>
        <w:rPr>
          <w:lang w:val="en-US"/>
        </w:rPr>
        <w:t xml:space="preserve">Glazuk J.V., </w:t>
      </w:r>
      <w:r w:rsidRPr="00603D38">
        <w:rPr>
          <w:lang w:val="en-US"/>
        </w:rPr>
        <w:t>Dzhurik</w:t>
      </w:r>
      <w:r w:rsidRPr="000F391C">
        <w:rPr>
          <w:lang w:val="en-US"/>
        </w:rPr>
        <w:t xml:space="preserve"> </w:t>
      </w:r>
      <w:r>
        <w:rPr>
          <w:lang w:val="en-US"/>
        </w:rPr>
        <w:t xml:space="preserve">A.S., </w:t>
      </w:r>
      <w:r w:rsidRPr="00781192">
        <w:rPr>
          <w:vertAlign w:val="superscript"/>
          <w:lang w:val="en-US"/>
        </w:rPr>
        <w:t>2</w:t>
      </w:r>
      <w:r>
        <w:rPr>
          <w:lang w:val="en-US"/>
        </w:rPr>
        <w:t xml:space="preserve">Zharkov M.Yu., </w:t>
      </w:r>
      <w:r w:rsidRPr="000F391C">
        <w:rPr>
          <w:vertAlign w:val="superscript"/>
          <w:lang w:val="en-US"/>
        </w:rPr>
        <w:t>1</w:t>
      </w:r>
      <w:r>
        <w:rPr>
          <w:lang w:val="en-US"/>
        </w:rPr>
        <w:t>Lazarev</w:t>
      </w:r>
      <w:r w:rsidRPr="000F391C">
        <w:rPr>
          <w:lang w:val="en-US"/>
        </w:rPr>
        <w:t xml:space="preserve"> </w:t>
      </w:r>
      <w:r>
        <w:rPr>
          <w:lang w:val="en-US"/>
        </w:rPr>
        <w:t xml:space="preserve">V.B., </w:t>
      </w:r>
      <w:r w:rsidRPr="00781192">
        <w:rPr>
          <w:vertAlign w:val="superscript"/>
          <w:lang w:val="en-US"/>
        </w:rPr>
        <w:t>2</w:t>
      </w:r>
      <w:r w:rsidRPr="00603D38">
        <w:rPr>
          <w:lang w:val="en-US"/>
        </w:rPr>
        <w:t>Lyublinski</w:t>
      </w:r>
      <w:r w:rsidRPr="000F391C">
        <w:rPr>
          <w:lang w:val="en-US"/>
        </w:rPr>
        <w:t xml:space="preserve"> </w:t>
      </w:r>
      <w:r>
        <w:rPr>
          <w:lang w:val="en-US"/>
        </w:rPr>
        <w:t>I.E.</w:t>
      </w:r>
      <w:r w:rsidRPr="00D62438">
        <w:rPr>
          <w:lang w:val="en-US"/>
        </w:rPr>
        <w:t xml:space="preserve">, </w:t>
      </w:r>
      <w:r w:rsidRPr="000F391C">
        <w:rPr>
          <w:vertAlign w:val="superscript"/>
          <w:lang w:val="en-US"/>
        </w:rPr>
        <w:t>1</w:t>
      </w:r>
      <w:r w:rsidRPr="00D62438">
        <w:rPr>
          <w:lang w:val="en-US"/>
        </w:rPr>
        <w:t>Mirnov</w:t>
      </w:r>
      <w:r w:rsidRPr="000F391C">
        <w:rPr>
          <w:lang w:val="en-US"/>
        </w:rPr>
        <w:t xml:space="preserve"> </w:t>
      </w:r>
      <w:r>
        <w:rPr>
          <w:lang w:val="en-US"/>
        </w:rPr>
        <w:t>S.V.</w:t>
      </w:r>
      <w:r w:rsidRPr="00D62438">
        <w:rPr>
          <w:lang w:val="en-US"/>
        </w:rPr>
        <w:t xml:space="preserve">, </w:t>
      </w:r>
      <w:r w:rsidRPr="000F391C">
        <w:rPr>
          <w:vertAlign w:val="superscript"/>
          <w:lang w:val="en-US"/>
        </w:rPr>
        <w:t>1</w:t>
      </w:r>
      <w:r w:rsidRPr="00D62438">
        <w:rPr>
          <w:lang w:val="en-US"/>
        </w:rPr>
        <w:t>Prishvitsyn</w:t>
      </w:r>
      <w:r w:rsidRPr="000F391C">
        <w:rPr>
          <w:lang w:val="en-US"/>
        </w:rPr>
        <w:t xml:space="preserve"> </w:t>
      </w:r>
      <w:r>
        <w:rPr>
          <w:lang w:val="en-US"/>
        </w:rPr>
        <w:t>A.S.</w:t>
      </w:r>
    </w:p>
    <w:p w:rsidR="00DE0978" w:rsidRPr="00B60649" w:rsidRDefault="00DE0978" w:rsidP="00DE0978">
      <w:pPr>
        <w:pStyle w:val="Zv-Organization"/>
        <w:rPr>
          <w:lang w:val="en-US"/>
        </w:rPr>
      </w:pPr>
      <w:bookmarkStart w:id="2" w:name="_Hlk531781834"/>
      <w:r w:rsidRPr="000F391C">
        <w:rPr>
          <w:vertAlign w:val="superscript"/>
          <w:lang w:val="en-US"/>
        </w:rPr>
        <w:t>1</w:t>
      </w:r>
      <w:bookmarkStart w:id="3" w:name="_Hlk468117654"/>
      <w:bookmarkEnd w:id="2"/>
      <w:r w:rsidRPr="00BD394B">
        <w:rPr>
          <w:szCs w:val="24"/>
          <w:lang w:val="en-US"/>
        </w:rPr>
        <w:t>Troitsk</w:t>
      </w:r>
      <w:r w:rsidRPr="00781192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Institute</w:t>
      </w:r>
      <w:r w:rsidRPr="00781192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for</w:t>
      </w:r>
      <w:r w:rsidRPr="00781192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Innovation</w:t>
      </w:r>
      <w:r w:rsidRPr="00781192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and</w:t>
      </w:r>
      <w:r w:rsidRPr="00781192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Fusion</w:t>
      </w:r>
      <w:r w:rsidRPr="00781192">
        <w:rPr>
          <w:szCs w:val="24"/>
          <w:lang w:val="en-US"/>
        </w:rPr>
        <w:t xml:space="preserve"> </w:t>
      </w:r>
      <w:r w:rsidRPr="00BD394B">
        <w:rPr>
          <w:szCs w:val="24"/>
          <w:lang w:val="en-US"/>
        </w:rPr>
        <w:t>Research</w:t>
      </w:r>
      <w:r w:rsidRPr="00781192">
        <w:rPr>
          <w:szCs w:val="24"/>
          <w:lang w:val="en-US"/>
        </w:rPr>
        <w:t xml:space="preserve">, </w:t>
      </w:r>
      <w:r w:rsidRPr="00BD394B">
        <w:rPr>
          <w:szCs w:val="24"/>
          <w:lang w:val="en-US"/>
        </w:rPr>
        <w:t>Troitsk</w:t>
      </w:r>
      <w:r w:rsidRPr="00781192">
        <w:rPr>
          <w:szCs w:val="24"/>
          <w:lang w:val="en-US"/>
        </w:rPr>
        <w:t xml:space="preserve">, </w:t>
      </w:r>
      <w:r w:rsidRPr="00BD394B">
        <w:rPr>
          <w:szCs w:val="24"/>
          <w:lang w:val="en-US"/>
        </w:rPr>
        <w:t>Mosco</w:t>
      </w:r>
      <w:r>
        <w:rPr>
          <w:szCs w:val="24"/>
          <w:lang w:val="en-US"/>
        </w:rPr>
        <w:t>w</w:t>
      </w:r>
      <w:r w:rsidRPr="00781192">
        <w:rPr>
          <w:szCs w:val="24"/>
          <w:lang w:val="en-US"/>
        </w:rPr>
        <w:t xml:space="preserve">, </w:t>
      </w:r>
      <w:r w:rsidRPr="00BD394B">
        <w:rPr>
          <w:szCs w:val="24"/>
          <w:lang w:val="en-US"/>
        </w:rPr>
        <w:t>Russia</w:t>
      </w:r>
      <w:bookmarkEnd w:id="3"/>
      <w:r>
        <w:rPr>
          <w:lang w:val="en-US"/>
        </w:rPr>
        <w:t xml:space="preserve">, </w:t>
      </w:r>
      <w:r>
        <w:rPr>
          <w:lang w:val="en-US"/>
        </w:rPr>
        <w:br/>
        <w:t xml:space="preserve">     </w:t>
      </w:r>
      <w:hyperlink r:id="rId7" w:history="1">
        <w:r w:rsidRPr="0020490E">
          <w:rPr>
            <w:rStyle w:val="a7"/>
            <w:i w:val="0"/>
            <w:color w:val="0000FF"/>
            <w:lang w:val="en-US"/>
          </w:rPr>
          <w:t>shcherbak@triniti.ru</w:t>
        </w:r>
      </w:hyperlink>
      <w:r w:rsidRPr="000F391C">
        <w:rPr>
          <w:lang w:val="en-US"/>
        </w:rPr>
        <w:br/>
      </w:r>
      <w:bookmarkStart w:id="4" w:name="_Hlk531781852"/>
      <w:r w:rsidRPr="000F391C">
        <w:rPr>
          <w:vertAlign w:val="superscript"/>
          <w:lang w:val="en-US"/>
        </w:rPr>
        <w:t>1</w:t>
      </w:r>
      <w:bookmarkEnd w:id="4"/>
      <w:r w:rsidRPr="000F391C">
        <w:rPr>
          <w:lang w:val="en-US"/>
        </w:rPr>
        <w:t xml:space="preserve">JSC "Red Star", Moscow, </w:t>
      </w:r>
      <w:r>
        <w:rPr>
          <w:lang w:val="en-US"/>
        </w:rPr>
        <w:t>Russia</w:t>
      </w:r>
    </w:p>
    <w:p w:rsidR="00DE0978" w:rsidRPr="00274362" w:rsidRDefault="00DE0978" w:rsidP="00DE0978">
      <w:pPr>
        <w:pStyle w:val="Zv-bodyreport"/>
        <w:rPr>
          <w:lang w:val="en-US"/>
        </w:rPr>
      </w:pPr>
      <w:r w:rsidRPr="000F391C">
        <w:rPr>
          <w:lang w:val="en-US"/>
        </w:rPr>
        <w:t>One of the most promising ways to protect the firs</w:t>
      </w:r>
      <w:r w:rsidRPr="00B60649">
        <w:rPr>
          <w:lang w:val="en-US"/>
        </w:rPr>
        <w:t>t wall of a tokamak-reactor, in particular, a fusion neutron source (</w:t>
      </w:r>
      <w:r>
        <w:rPr>
          <w:lang w:val="en-US"/>
        </w:rPr>
        <w:t>FNS</w:t>
      </w:r>
      <w:r w:rsidRPr="00B60649">
        <w:rPr>
          <w:lang w:val="en-US"/>
        </w:rPr>
        <w:t>) on tokamak</w:t>
      </w:r>
      <w:r>
        <w:rPr>
          <w:lang w:val="en-US"/>
        </w:rPr>
        <w:t>’</w:t>
      </w:r>
      <w:r w:rsidRPr="00B60649">
        <w:rPr>
          <w:lang w:val="en-US"/>
        </w:rPr>
        <w:t xml:space="preserve">s basis [1], is the formation of a closed lithium circulation circuit in a tokamak plasma [2]. </w:t>
      </w:r>
      <w:r w:rsidRPr="00274362">
        <w:rPr>
          <w:lang w:val="en-US"/>
        </w:rPr>
        <w:t>Over the pas</w:t>
      </w:r>
      <w:r>
        <w:rPr>
          <w:lang w:val="en-US"/>
        </w:rPr>
        <w:t>t years, in the framework</w:t>
      </w:r>
      <w:r w:rsidRPr="00274362">
        <w:rPr>
          <w:lang w:val="en-US"/>
        </w:rPr>
        <w:t xml:space="preserve"> of the lithium closed loop model</w:t>
      </w:r>
      <w:r>
        <w:rPr>
          <w:lang w:val="en-US"/>
        </w:rPr>
        <w:t xml:space="preserve"> the emitter-collector scheme</w:t>
      </w:r>
      <w:r w:rsidRPr="00274362">
        <w:rPr>
          <w:lang w:val="en-US"/>
        </w:rPr>
        <w:t xml:space="preserve"> has been successfully used on the T-11M tokamak</w:t>
      </w:r>
      <w:r>
        <w:rPr>
          <w:lang w:val="en-US"/>
        </w:rPr>
        <w:t>. In this scheme</w:t>
      </w:r>
      <w:r w:rsidRPr="00274362">
        <w:rPr>
          <w:lang w:val="en-US"/>
        </w:rPr>
        <w:t xml:space="preserve"> a vertical lithium limiter based on a capillary-porous system (CPS) [3]</w:t>
      </w:r>
      <w:r>
        <w:rPr>
          <w:lang w:val="en-US"/>
        </w:rPr>
        <w:t xml:space="preserve"> </w:t>
      </w:r>
      <w:r w:rsidRPr="00274362">
        <w:rPr>
          <w:lang w:val="en-US"/>
        </w:rPr>
        <w:t>acts as a lithium emitter, and two longitudinal lithium limiters also based on CPS act as a lithium collectors.</w:t>
      </w:r>
    </w:p>
    <w:p w:rsidR="00DE0978" w:rsidRPr="00274362" w:rsidRDefault="00DE0978" w:rsidP="00DE0978">
      <w:pPr>
        <w:pStyle w:val="Zv-bodyreport"/>
        <w:rPr>
          <w:lang w:val="en-US"/>
        </w:rPr>
      </w:pPr>
      <w:r w:rsidRPr="004B5FD2">
        <w:rPr>
          <w:lang w:val="en-US"/>
        </w:rPr>
        <w:t>Earlier, in the framework of using such a scheme, it was possible to collect and remove up to 80% of lithium injected during plasma discharges outside the vacuum chamber without violating vacuum conditions</w:t>
      </w:r>
      <w:r>
        <w:rPr>
          <w:lang w:val="en-US"/>
        </w:rPr>
        <w:t xml:space="preserve"> </w:t>
      </w:r>
      <w:r w:rsidRPr="004B5FD2">
        <w:rPr>
          <w:lang w:val="en-US"/>
        </w:rPr>
        <w:t xml:space="preserve">[4]. The </w:t>
      </w:r>
      <w:r>
        <w:rPr>
          <w:lang w:val="en-US"/>
        </w:rPr>
        <w:t>opportunity</w:t>
      </w:r>
      <w:r w:rsidRPr="004B5FD2">
        <w:rPr>
          <w:lang w:val="en-US"/>
        </w:rPr>
        <w:t xml:space="preserve"> to remove </w:t>
      </w:r>
      <w:r>
        <w:rPr>
          <w:lang w:val="en-US"/>
        </w:rPr>
        <w:t>heat</w:t>
      </w:r>
      <w:r w:rsidRPr="004B5FD2">
        <w:rPr>
          <w:lang w:val="en-US"/>
        </w:rPr>
        <w:t xml:space="preserve"> loads coming to plasma facing components due to n</w:t>
      </w:r>
      <w:r>
        <w:rPr>
          <w:lang w:val="en-US"/>
        </w:rPr>
        <w:t>on-coronal radiation of lithium</w:t>
      </w:r>
      <w:r w:rsidRPr="004B5FD2">
        <w:rPr>
          <w:lang w:val="en-US"/>
        </w:rPr>
        <w:t xml:space="preserve"> is another advantage of lithium for ensuring stationary work. </w:t>
      </w:r>
      <w:r w:rsidRPr="00274362">
        <w:rPr>
          <w:lang w:val="en-US"/>
        </w:rPr>
        <w:t>Finally, in early experiments on SPRUT-4 and QSPA installations, it was shown that elements with a CPS-based lithium can withstand sustained thermal loads up to 25 MW/m</w:t>
      </w:r>
      <w:r w:rsidRPr="00274362">
        <w:rPr>
          <w:vertAlign w:val="superscript"/>
          <w:lang w:val="en-US"/>
        </w:rPr>
        <w:t>2</w:t>
      </w:r>
      <w:r w:rsidRPr="00274362">
        <w:rPr>
          <w:lang w:val="en-US"/>
        </w:rPr>
        <w:t xml:space="preserve"> and short-term loads up to 50 MW/m</w:t>
      </w:r>
      <w:r w:rsidRPr="00274362">
        <w:rPr>
          <w:vertAlign w:val="superscript"/>
          <w:lang w:val="en-US"/>
        </w:rPr>
        <w:t>2</w:t>
      </w:r>
      <w:r w:rsidRPr="00274362">
        <w:rPr>
          <w:lang w:val="en-US"/>
        </w:rPr>
        <w:t xml:space="preserve"> without damage</w:t>
      </w:r>
      <w:r>
        <w:rPr>
          <w:lang w:val="en-US"/>
        </w:rPr>
        <w:t xml:space="preserve"> </w:t>
      </w:r>
      <w:r w:rsidRPr="00274362">
        <w:rPr>
          <w:lang w:val="en-US"/>
        </w:rPr>
        <w:t>[3].</w:t>
      </w:r>
    </w:p>
    <w:p w:rsidR="00DE0978" w:rsidRPr="00DE0978" w:rsidRDefault="00DE0978" w:rsidP="00DE0978">
      <w:pPr>
        <w:pStyle w:val="Zv-bodyreport"/>
        <w:rPr>
          <w:lang w:val="en-US"/>
        </w:rPr>
      </w:pPr>
      <w:r w:rsidRPr="00DE0978">
        <w:rPr>
          <w:lang w:val="en-US"/>
        </w:rPr>
        <w:t xml:space="preserve">In the proposed work, we continued to investigate the efficiency of the lithium coating as a protection of plasma facing components under T-11M tokamak conditions. </w:t>
      </w:r>
      <w:r w:rsidRPr="004B5FD2">
        <w:rPr>
          <w:lang w:val="en-US"/>
        </w:rPr>
        <w:t xml:space="preserve">The analysis of the </w:t>
      </w:r>
      <w:r>
        <w:rPr>
          <w:lang w:val="en-US"/>
        </w:rPr>
        <w:t>power</w:t>
      </w:r>
      <w:r w:rsidRPr="004B5FD2">
        <w:rPr>
          <w:lang w:val="en-US"/>
        </w:rPr>
        <w:t xml:space="preserve"> on the lithium collector (longitudinal lithium limiter) during plasma exposure was also carried out. </w:t>
      </w:r>
      <w:r w:rsidRPr="00DE0978">
        <w:rPr>
          <w:lang w:val="en-US"/>
        </w:rPr>
        <w:t>The screening effect of lithium flows entering the peripheral plasma from a lithium emitter has been studied.</w:t>
      </w:r>
    </w:p>
    <w:p w:rsidR="00DE0978" w:rsidRDefault="00DE0978" w:rsidP="00DE097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E0978" w:rsidRPr="00DE0978" w:rsidRDefault="00DE0978" w:rsidP="00DE0978">
      <w:pPr>
        <w:pStyle w:val="Zv-References-en"/>
      </w:pPr>
      <w:r w:rsidRPr="00DE0978">
        <w:t>Mirnov S.V. et al. Nuclear Fusion 55 (2015) 123015.</w:t>
      </w:r>
    </w:p>
    <w:p w:rsidR="00DE0978" w:rsidRPr="00DE0978" w:rsidRDefault="00DE0978" w:rsidP="00DE0978">
      <w:pPr>
        <w:pStyle w:val="Zv-References-en"/>
      </w:pPr>
      <w:r w:rsidRPr="00DE0978">
        <w:t>Mirnov S.V. et al. J. Nucl. Mater. 390–391 (2009) 876.</w:t>
      </w:r>
    </w:p>
    <w:p w:rsidR="00DE0978" w:rsidRPr="00DE0978" w:rsidRDefault="00DE0978" w:rsidP="00DE0978">
      <w:pPr>
        <w:pStyle w:val="Zv-References-en"/>
      </w:pPr>
      <w:r w:rsidRPr="00DE0978">
        <w:t>Evtikhin V.A. et al. Plasma Phys. Controlled Fusion 44 (2002) 95.</w:t>
      </w:r>
    </w:p>
    <w:p w:rsidR="00DE0978" w:rsidRPr="00DE0978" w:rsidRDefault="00DE0978" w:rsidP="00DE0978">
      <w:pPr>
        <w:pStyle w:val="Zv-References-en"/>
      </w:pPr>
      <w:r w:rsidRPr="00DE0978">
        <w:t>Mirnov S.V. et al. Nucl. Fusion 55 (2015) 123015.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40" w:rsidRDefault="003F2040">
      <w:r>
        <w:separator/>
      </w:r>
    </w:p>
  </w:endnote>
  <w:endnote w:type="continuationSeparator" w:id="0">
    <w:p w:rsidR="003F2040" w:rsidRDefault="003F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30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30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E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40" w:rsidRDefault="003F2040">
      <w:r>
        <w:separator/>
      </w:r>
    </w:p>
  </w:footnote>
  <w:footnote w:type="continuationSeparator" w:id="0">
    <w:p w:rsidR="003F2040" w:rsidRDefault="003F2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7F306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2040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A687C"/>
    <w:rsid w:val="003800F3"/>
    <w:rsid w:val="003A606B"/>
    <w:rsid w:val="003B5B93"/>
    <w:rsid w:val="003E0981"/>
    <w:rsid w:val="003F2040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7F3064"/>
    <w:rsid w:val="00802D35"/>
    <w:rsid w:val="008520F9"/>
    <w:rsid w:val="008850EF"/>
    <w:rsid w:val="00906FF7"/>
    <w:rsid w:val="00973E83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E0978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E097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cherbak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365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INVESTIGATION OF THE FEATURES OF POWER FROM PLASMA ON LITHIUM COLLECTORS IN THE FRAMEWORK OF THE MODEL OF CLOSED LITHIUM CIRCULATION CIRCUIT ON THE T-11M TOKAMAK</dc:title>
  <dc:creator>sato</dc:creator>
  <cp:lastModifiedBy>Сатунин</cp:lastModifiedBy>
  <cp:revision>2</cp:revision>
  <cp:lastPrinted>1601-01-01T00:00:00Z</cp:lastPrinted>
  <dcterms:created xsi:type="dcterms:W3CDTF">2019-01-20T20:55:00Z</dcterms:created>
  <dcterms:modified xsi:type="dcterms:W3CDTF">2019-02-28T11:25:00Z</dcterms:modified>
</cp:coreProperties>
</file>