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9" w:rsidRPr="00C0259C" w:rsidRDefault="00714919" w:rsidP="00714919">
      <w:pPr>
        <w:pStyle w:val="Zv-Titlereport"/>
        <w:rPr>
          <w:color w:val="000000"/>
        </w:rPr>
      </w:pPr>
      <w:r w:rsidRPr="00753654">
        <w:t>Накачка излучением низкотемпературной лазерной плазмы криогенного лазерного генератора на основе аналога матрицы Шпольского</w:t>
      </w:r>
    </w:p>
    <w:p w:rsidR="00714919" w:rsidRPr="00437EAC" w:rsidRDefault="00714919" w:rsidP="00714919">
      <w:pPr>
        <w:pStyle w:val="Zv-Author"/>
      </w:pPr>
      <w:r>
        <w:rPr>
          <w:vertAlign w:val="superscript"/>
        </w:rPr>
        <w:t>1,2</w:t>
      </w:r>
      <w:r>
        <w:t>Миланич</w:t>
      </w:r>
      <w:r w:rsidRPr="00C0259C">
        <w:t xml:space="preserve"> </w:t>
      </w:r>
      <w:r>
        <w:t>А.И.,</w:t>
      </w:r>
      <w:r w:rsidRPr="00714919">
        <w:t xml:space="preserve"> </w:t>
      </w:r>
      <w:r>
        <w:rPr>
          <w:vertAlign w:val="superscript"/>
        </w:rPr>
        <w:t>1</w:t>
      </w:r>
      <w:r w:rsidRPr="00437EAC">
        <w:t>Ципенюк</w:t>
      </w:r>
      <w:r>
        <w:t xml:space="preserve"> </w:t>
      </w:r>
      <w:r w:rsidRPr="00437EAC">
        <w:t>Д.Ю.</w:t>
      </w:r>
      <w:r>
        <w:t>,</w:t>
      </w:r>
      <w:r w:rsidRPr="00714919">
        <w:t xml:space="preserve"> </w:t>
      </w:r>
      <w:r>
        <w:rPr>
          <w:vertAlign w:val="superscript"/>
        </w:rPr>
        <w:t>3</w:t>
      </w:r>
      <w:r w:rsidRPr="00437EAC">
        <w:t>Воропинов</w:t>
      </w:r>
      <w:r>
        <w:t xml:space="preserve"> </w:t>
      </w:r>
      <w:r w:rsidRPr="00437EAC">
        <w:t>А.В.</w:t>
      </w:r>
    </w:p>
    <w:p w:rsidR="00714919" w:rsidRDefault="00714919" w:rsidP="00714919">
      <w:pPr>
        <w:pStyle w:val="Zv-Organization"/>
      </w:pPr>
      <w:r w:rsidRPr="00F553CC">
        <w:rPr>
          <w:vertAlign w:val="superscript"/>
        </w:rPr>
        <w:t>1</w:t>
      </w:r>
      <w:r w:rsidRPr="00F553CC">
        <w:t>Институт общей физики им. А.М. Прохорова Российской академии наук,</w:t>
      </w:r>
      <w:r w:rsidRPr="00714919">
        <w:br/>
        <w:t xml:space="preserve">    </w:t>
      </w:r>
      <w:r w:rsidRPr="00F553CC">
        <w:t xml:space="preserve"> </w:t>
      </w:r>
      <w:r w:rsidRPr="00F553CC">
        <w:rPr>
          <w:color w:val="0000FF"/>
          <w:lang w:val="fr-FR"/>
        </w:rPr>
        <w:t>tsip</w:t>
      </w:r>
      <w:r w:rsidRPr="00F553CC">
        <w:rPr>
          <w:color w:val="0000FF"/>
        </w:rPr>
        <w:t>@</w:t>
      </w:r>
      <w:r w:rsidRPr="00F553CC">
        <w:rPr>
          <w:color w:val="0000FF"/>
          <w:lang w:val="fr-FR"/>
        </w:rPr>
        <w:t>kapella</w:t>
      </w:r>
      <w:r w:rsidRPr="00F553CC">
        <w:rPr>
          <w:color w:val="0000FF"/>
        </w:rPr>
        <w:t>.</w:t>
      </w:r>
      <w:r w:rsidRPr="00F553CC">
        <w:rPr>
          <w:color w:val="0000FF"/>
          <w:lang w:val="fr-FR"/>
        </w:rPr>
        <w:t>gpi</w:t>
      </w:r>
      <w:r w:rsidRPr="00F553CC">
        <w:rPr>
          <w:color w:val="0000FF"/>
        </w:rPr>
        <w:t>.</w:t>
      </w:r>
      <w:r w:rsidRPr="00F553CC">
        <w:rPr>
          <w:color w:val="0000FF"/>
          <w:lang w:val="fr-FR"/>
        </w:rPr>
        <w:t>r</w:t>
      </w:r>
      <w:r>
        <w:rPr>
          <w:color w:val="0000FF"/>
          <w:lang w:val="fr-FR"/>
        </w:rPr>
        <w:t>u</w:t>
      </w:r>
      <w:r w:rsidRPr="008B6302">
        <w:t>,</w:t>
      </w:r>
      <w:r w:rsidRPr="00F553CC">
        <w:br/>
      </w:r>
      <w:r w:rsidRPr="00F553CC">
        <w:rPr>
          <w:vertAlign w:val="superscript"/>
        </w:rPr>
        <w:t>2</w:t>
      </w:r>
      <w:r w:rsidRPr="00F553CC">
        <w:t>МФТИ «Московский физико-технический институт (государственный университет),</w:t>
      </w:r>
      <w:r w:rsidRPr="00714919">
        <w:br/>
        <w:t xml:space="preserve">    </w:t>
      </w:r>
      <w:r w:rsidRPr="00F553CC">
        <w:t xml:space="preserve"> </w:t>
      </w:r>
      <w:r w:rsidRPr="008B6302">
        <w:rPr>
          <w:color w:val="0000FF"/>
          <w:lang w:val="en-US"/>
        </w:rPr>
        <w:t>iphiton</w:t>
      </w:r>
      <w:r w:rsidRPr="008B6302">
        <w:rPr>
          <w:color w:val="0000FF"/>
        </w:rPr>
        <w:t>@</w:t>
      </w:r>
      <w:r w:rsidRPr="008B6302">
        <w:rPr>
          <w:color w:val="0000FF"/>
          <w:lang w:val="en-US"/>
        </w:rPr>
        <w:t>mail</w:t>
      </w:r>
      <w:r w:rsidRPr="008B6302">
        <w:rPr>
          <w:color w:val="0000FF"/>
        </w:rPr>
        <w:t>.</w:t>
      </w:r>
      <w:r w:rsidRPr="008B6302">
        <w:rPr>
          <w:color w:val="0000FF"/>
          <w:lang w:val="en-US"/>
        </w:rPr>
        <w:t>r</w:t>
      </w:r>
      <w:r>
        <w:rPr>
          <w:color w:val="0000FF"/>
          <w:lang w:val="en-US"/>
        </w:rPr>
        <w:t>u</w:t>
      </w:r>
      <w:r w:rsidRPr="008B6302">
        <w:t>,</w:t>
      </w:r>
      <w:r w:rsidRPr="00F553CC">
        <w:br/>
      </w:r>
      <w:r w:rsidRPr="00F553CC">
        <w:rPr>
          <w:vertAlign w:val="superscript"/>
        </w:rPr>
        <w:t>3</w:t>
      </w:r>
      <w:r w:rsidRPr="00F553CC">
        <w:t xml:space="preserve">ООО "Лазер График", </w:t>
      </w:r>
      <w:r w:rsidRPr="008B6302">
        <w:rPr>
          <w:color w:val="0000FF"/>
          <w:lang w:val="en-US"/>
        </w:rPr>
        <w:t>avv</w:t>
      </w:r>
      <w:r w:rsidRPr="008B6302">
        <w:rPr>
          <w:color w:val="0000FF"/>
        </w:rPr>
        <w:t>@</w:t>
      </w:r>
      <w:r w:rsidRPr="008B6302">
        <w:rPr>
          <w:color w:val="0000FF"/>
          <w:lang w:val="en-US"/>
        </w:rPr>
        <w:t>lasergraphicart</w:t>
      </w:r>
      <w:r w:rsidRPr="008B6302">
        <w:rPr>
          <w:color w:val="0000FF"/>
        </w:rPr>
        <w:t>.</w:t>
      </w:r>
      <w:r w:rsidRPr="008B6302">
        <w:rPr>
          <w:color w:val="0000FF"/>
          <w:lang w:val="en-US"/>
        </w:rPr>
        <w:t>com</w:t>
      </w:r>
      <w:r>
        <w:t>.</w:t>
      </w:r>
    </w:p>
    <w:p w:rsidR="00714919" w:rsidRPr="00223736" w:rsidRDefault="00714919" w:rsidP="00714919">
      <w:pPr>
        <w:pStyle w:val="Zv-bodyreport"/>
      </w:pPr>
      <w:r>
        <w:t>В представленной работе</w:t>
      </w:r>
      <w:r w:rsidRPr="00223736">
        <w:t xml:space="preserve"> рассмотрены возможности и перспективы </w:t>
      </w:r>
      <w:r>
        <w:t xml:space="preserve">накачки излучением низкотемпературной плазмы </w:t>
      </w:r>
      <w:r w:rsidRPr="00223736">
        <w:t>лазерной генерации в охлажденных до криогенных температур активных средах на основе органических веществ. Полученные результаты демонстрируют возможность создания высокоэффективных активных лазерных сред (на основе аналога матрицы Шпольского) на базе охлажденных углеродосодержащих матриц.</w:t>
      </w:r>
    </w:p>
    <w:p w:rsidR="00714919" w:rsidRPr="00714919" w:rsidRDefault="00714919" w:rsidP="00714919">
      <w:pPr>
        <w:pStyle w:val="Zv-bodyreport"/>
      </w:pPr>
      <w:r w:rsidRPr="00714919">
        <w:rPr>
          <w:rStyle w:val="w"/>
        </w:rPr>
        <w:t>В литературе под эффектом Шпольского подразумевается возникновение</w:t>
      </w:r>
      <w:r w:rsidRPr="00714919">
        <w:t xml:space="preserve"> </w:t>
      </w:r>
      <w:r w:rsidRPr="00714919">
        <w:rPr>
          <w:rStyle w:val="w"/>
        </w:rPr>
        <w:t>квазилинейчатых</w:t>
      </w:r>
      <w:r w:rsidRPr="00714919">
        <w:t xml:space="preserve"> </w:t>
      </w:r>
      <w:r w:rsidRPr="00714919">
        <w:rPr>
          <w:rStyle w:val="w"/>
        </w:rPr>
        <w:t>электронно</w:t>
      </w:r>
      <w:r w:rsidRPr="00714919">
        <w:t>-</w:t>
      </w:r>
      <w:r w:rsidRPr="00714919">
        <w:rPr>
          <w:rStyle w:val="w"/>
        </w:rPr>
        <w:t>колебат</w:t>
      </w:r>
      <w:r w:rsidRPr="00714919">
        <w:t xml:space="preserve">ельных </w:t>
      </w:r>
      <w:r w:rsidRPr="00714919">
        <w:rPr>
          <w:rStyle w:val="w"/>
        </w:rPr>
        <w:t>спектров</w:t>
      </w:r>
      <w:r w:rsidRPr="00714919">
        <w:t xml:space="preserve"> </w:t>
      </w:r>
      <w:r w:rsidRPr="00714919">
        <w:rPr>
          <w:rStyle w:val="w"/>
        </w:rPr>
        <w:t>сложных</w:t>
      </w:r>
      <w:r w:rsidRPr="00714919">
        <w:t xml:space="preserve"> </w:t>
      </w:r>
      <w:r w:rsidRPr="00714919">
        <w:rPr>
          <w:rStyle w:val="w"/>
        </w:rPr>
        <w:t>органич</w:t>
      </w:r>
      <w:r w:rsidRPr="00714919">
        <w:t xml:space="preserve">еских </w:t>
      </w:r>
      <w:r w:rsidRPr="00714919">
        <w:rPr>
          <w:rStyle w:val="w"/>
        </w:rPr>
        <w:t>соединений,</w:t>
      </w:r>
      <w:r w:rsidRPr="00714919">
        <w:t xml:space="preserve"> </w:t>
      </w:r>
      <w:r w:rsidRPr="00714919">
        <w:rPr>
          <w:rStyle w:val="w"/>
        </w:rPr>
        <w:t>растворённых особым образом в</w:t>
      </w:r>
      <w:r w:rsidRPr="00714919">
        <w:t xml:space="preserve"> </w:t>
      </w:r>
      <w:r w:rsidRPr="00714919">
        <w:rPr>
          <w:rStyle w:val="w"/>
        </w:rPr>
        <w:t>специально</w:t>
      </w:r>
      <w:r w:rsidRPr="00714919">
        <w:t xml:space="preserve"> </w:t>
      </w:r>
      <w:r w:rsidRPr="00714919">
        <w:rPr>
          <w:rStyle w:val="w"/>
        </w:rPr>
        <w:t>подобранных</w:t>
      </w:r>
      <w:r w:rsidRPr="00714919">
        <w:t xml:space="preserve"> </w:t>
      </w:r>
      <w:r w:rsidRPr="00714919">
        <w:rPr>
          <w:rStyle w:val="w"/>
        </w:rPr>
        <w:t>растворителях, охлажденных затем</w:t>
      </w:r>
      <w:r w:rsidRPr="00714919">
        <w:t xml:space="preserve"> </w:t>
      </w:r>
      <w:r w:rsidRPr="00714919">
        <w:rPr>
          <w:rStyle w:val="w"/>
        </w:rPr>
        <w:t>до низких</w:t>
      </w:r>
      <w:r w:rsidRPr="00714919">
        <w:t xml:space="preserve"> </w:t>
      </w:r>
      <w:r w:rsidRPr="00714919">
        <w:rPr>
          <w:rStyle w:val="w"/>
        </w:rPr>
        <w:t>темп</w:t>
      </w:r>
      <w:r w:rsidRPr="00714919">
        <w:t xml:space="preserve">ератур [1]. </w:t>
      </w:r>
      <w:r w:rsidRPr="00714919">
        <w:rPr>
          <w:rStyle w:val="w"/>
        </w:rPr>
        <w:t>Применение эффекта Шпольского дало возможность широкому развитию оптической селективной лазерной спектроскопии примесных молекул в твердых средах [2]. В настоящее время оптическая спектроскопия примесных молекул в твердых растворах является востребованным инструментом, применяемым для решения задач в физике, физической химии, квантовой оптике, биофизики и оптике.</w:t>
      </w:r>
    </w:p>
    <w:p w:rsidR="00714919" w:rsidRPr="00417ABF" w:rsidRDefault="00714919" w:rsidP="00714919">
      <w:pPr>
        <w:pStyle w:val="Zv-bodyreport"/>
      </w:pPr>
      <w:r w:rsidRPr="00417ABF">
        <w:t xml:space="preserve">Авторы в работе [3] предположили возможность создания активных лазерных сред, основанных на аналогах матрицы Шпольского, и провели серию экспериментов по проверке данной гипотезы. Для этих целей была создана экспериментальная установка, позволяющая изучать люминесценцию матриц, охлажденных до криогенных температур. </w:t>
      </w:r>
    </w:p>
    <w:p w:rsidR="00714919" w:rsidRPr="00E61317" w:rsidRDefault="00714919" w:rsidP="00714919">
      <w:pPr>
        <w:pStyle w:val="Zv-bodyreport"/>
        <w:rPr>
          <w:color w:val="000000"/>
        </w:rPr>
      </w:pPr>
      <w:r w:rsidRPr="00E61317">
        <w:rPr>
          <w:color w:val="000000"/>
        </w:rPr>
        <w:t xml:space="preserve">Для исследования параметров перспективных активных лазерных сред на основе матриц Шпольского была собрана экспериментальная установка. В качестве источника накачки в установке применялись попеременно две длины волны импульсного </w:t>
      </w:r>
      <w:r w:rsidRPr="00E61317">
        <w:rPr>
          <w:lang w:val="en-US"/>
        </w:rPr>
        <w:t>YAG</w:t>
      </w:r>
      <w:r w:rsidRPr="00E61317">
        <w:t>:</w:t>
      </w:r>
      <w:r w:rsidRPr="00E61317">
        <w:rPr>
          <w:lang w:val="en-US"/>
        </w:rPr>
        <w:t>ND</w:t>
      </w:r>
      <w:r w:rsidRPr="00E61317">
        <w:rPr>
          <w:vertAlign w:val="superscript"/>
        </w:rPr>
        <w:t>3+</w:t>
      </w:r>
      <w:r w:rsidRPr="00E61317">
        <w:t xml:space="preserve"> лазера с удвоителем частоты  (длина волны излучения 1064 или 532 нм, энергия в импульсе 15 мДж/имп, 15 нс длительность, частота 50 Гц). Отметим, что из-за сильного рассеяния активной среды, проблема накачки предлагаемого лазера требует нестандартной системы оптической накачки. С одной стороны, из-за рассеяния и как следствия небольшого коэффициента усиления необходимо увеличивать размер среды, а с другой стороны протяженную активную среду трудно накачать из-за того же рассеяния. Чтобы преодолеть это противоречие предлагается модифицировать схему Кречманна для накачки лазеров.</w:t>
      </w:r>
    </w:p>
    <w:p w:rsidR="00714919" w:rsidRPr="00E61317" w:rsidRDefault="00714919" w:rsidP="00714919">
      <w:pPr>
        <w:pStyle w:val="Zv-bodyreportcont"/>
      </w:pPr>
      <w:r w:rsidRPr="00E61317">
        <w:t xml:space="preserve">Предлагаемая активная среда на основе аналогов матрицы Шпольского имеет существенное отличие от обычных лазерных сред, а именно значительное рассеяние на лазерном переходе обусловленное принципиальной неоднородностью таких сред. </w:t>
      </w:r>
    </w:p>
    <w:p w:rsidR="00714919" w:rsidRPr="00E61317" w:rsidRDefault="00714919" w:rsidP="00714919">
      <w:pPr>
        <w:pStyle w:val="Zv-bodyreport"/>
      </w:pPr>
      <w:r w:rsidRPr="00E61317">
        <w:t xml:space="preserve">Решение системы кинетических уравнений позволит моделировать процессы в активной среде такого лазера. По результатам проведенный предварительных исследований нам представляется перспективным создание на основе аналогов матриц Шпольского высокоэффективных активных лазерных сред. </w:t>
      </w:r>
    </w:p>
    <w:p w:rsidR="00714919" w:rsidRPr="00E61317" w:rsidRDefault="00714919" w:rsidP="00714919">
      <w:pPr>
        <w:pStyle w:val="Zv-TitleReferences-ru"/>
      </w:pPr>
      <w:r w:rsidRPr="00E61317">
        <w:t>Литература</w:t>
      </w:r>
    </w:p>
    <w:p w:rsidR="00714919" w:rsidRPr="00714919" w:rsidRDefault="00714919" w:rsidP="00714919">
      <w:pPr>
        <w:pStyle w:val="Zv-References-ru"/>
        <w:numPr>
          <w:ilvl w:val="0"/>
          <w:numId w:val="1"/>
        </w:numPr>
        <w:rPr>
          <w:lang w:val="en-US"/>
        </w:rPr>
      </w:pPr>
      <w:r w:rsidRPr="00E61317">
        <w:rPr>
          <w:lang/>
        </w:rPr>
        <w:t>Shpolsky</w:t>
      </w:r>
      <w:r w:rsidRPr="00714919">
        <w:rPr>
          <w:lang w:val="en-US"/>
        </w:rPr>
        <w:t xml:space="preserve"> </w:t>
      </w:r>
      <w:r w:rsidRPr="00E61317">
        <w:rPr>
          <w:lang/>
        </w:rPr>
        <w:t>E</w:t>
      </w:r>
      <w:r w:rsidRPr="00714919">
        <w:rPr>
          <w:lang w:val="en-US"/>
        </w:rPr>
        <w:t>.</w:t>
      </w:r>
      <w:r w:rsidRPr="00E61317">
        <w:rPr>
          <w:lang/>
        </w:rPr>
        <w:t>V</w:t>
      </w:r>
      <w:r w:rsidRPr="00714919">
        <w:rPr>
          <w:lang w:val="en-US"/>
        </w:rPr>
        <w:t xml:space="preserve">., </w:t>
      </w:r>
      <w:r w:rsidRPr="00E61317">
        <w:rPr>
          <w:lang/>
        </w:rPr>
        <w:t>Ilina</w:t>
      </w:r>
      <w:r w:rsidRPr="00714919">
        <w:rPr>
          <w:lang w:val="en-US"/>
        </w:rPr>
        <w:t xml:space="preserve"> </w:t>
      </w:r>
      <w:r w:rsidRPr="00E61317">
        <w:rPr>
          <w:lang/>
        </w:rPr>
        <w:t>A</w:t>
      </w:r>
      <w:r w:rsidRPr="00714919">
        <w:rPr>
          <w:lang w:val="en-US"/>
        </w:rPr>
        <w:t>.</w:t>
      </w:r>
      <w:r w:rsidRPr="00E61317">
        <w:rPr>
          <w:lang/>
        </w:rPr>
        <w:t>A</w:t>
      </w:r>
      <w:r w:rsidRPr="00714919">
        <w:rPr>
          <w:lang w:val="en-US"/>
        </w:rPr>
        <w:t xml:space="preserve">., </w:t>
      </w:r>
      <w:r w:rsidRPr="00E61317">
        <w:rPr>
          <w:lang/>
        </w:rPr>
        <w:t>Klimova</w:t>
      </w:r>
      <w:r w:rsidRPr="00714919">
        <w:rPr>
          <w:lang w:val="en-US"/>
        </w:rPr>
        <w:t xml:space="preserve"> </w:t>
      </w:r>
      <w:r w:rsidRPr="00E61317">
        <w:rPr>
          <w:lang/>
        </w:rPr>
        <w:t>L</w:t>
      </w:r>
      <w:r w:rsidRPr="00714919">
        <w:rPr>
          <w:lang w:val="en-US"/>
        </w:rPr>
        <w:t>.</w:t>
      </w:r>
      <w:r w:rsidRPr="00E61317">
        <w:rPr>
          <w:lang/>
        </w:rPr>
        <w:t>A</w:t>
      </w:r>
      <w:r w:rsidRPr="00714919">
        <w:rPr>
          <w:lang w:val="en-US"/>
        </w:rPr>
        <w:t xml:space="preserve">. // </w:t>
      </w:r>
      <w:r w:rsidRPr="00E61317">
        <w:rPr>
          <w:lang/>
        </w:rPr>
        <w:t>DAN</w:t>
      </w:r>
      <w:r w:rsidRPr="00714919">
        <w:rPr>
          <w:lang w:val="en-US"/>
        </w:rPr>
        <w:t xml:space="preserve"> </w:t>
      </w:r>
      <w:r w:rsidRPr="00E61317">
        <w:rPr>
          <w:lang/>
        </w:rPr>
        <w:t>SSSR</w:t>
      </w:r>
      <w:r w:rsidRPr="00714919">
        <w:rPr>
          <w:lang w:val="en-US"/>
        </w:rPr>
        <w:t>.1952.87,</w:t>
      </w:r>
      <w:r w:rsidRPr="00E61317">
        <w:rPr>
          <w:lang/>
        </w:rPr>
        <w:t>No</w:t>
      </w:r>
      <w:r w:rsidRPr="00714919">
        <w:rPr>
          <w:lang w:val="en-US"/>
        </w:rPr>
        <w:t>.6.</w:t>
      </w:r>
      <w:r w:rsidRPr="00E61317">
        <w:rPr>
          <w:lang/>
        </w:rPr>
        <w:t>P</w:t>
      </w:r>
      <w:r w:rsidRPr="00714919">
        <w:rPr>
          <w:lang w:val="en-US"/>
        </w:rPr>
        <w:t xml:space="preserve">.935. </w:t>
      </w:r>
    </w:p>
    <w:p w:rsidR="00714919" w:rsidRPr="00E61317" w:rsidRDefault="00714919" w:rsidP="00714919">
      <w:pPr>
        <w:pStyle w:val="Zv-References-ru"/>
        <w:numPr>
          <w:ilvl w:val="0"/>
          <w:numId w:val="1"/>
        </w:numPr>
      </w:pPr>
      <w:r w:rsidRPr="00E61317">
        <w:rPr>
          <w:lang/>
        </w:rPr>
        <w:t>Naumov</w:t>
      </w:r>
      <w:r w:rsidRPr="00714919">
        <w:rPr>
          <w:lang w:val="en-US"/>
        </w:rPr>
        <w:t xml:space="preserve"> </w:t>
      </w:r>
      <w:r w:rsidRPr="00E61317">
        <w:rPr>
          <w:lang/>
        </w:rPr>
        <w:t>A</w:t>
      </w:r>
      <w:r w:rsidRPr="00714919">
        <w:rPr>
          <w:lang w:val="en-US"/>
        </w:rPr>
        <w:t>.</w:t>
      </w:r>
      <w:r w:rsidRPr="00E61317">
        <w:rPr>
          <w:lang/>
        </w:rPr>
        <w:t>V</w:t>
      </w:r>
      <w:r w:rsidRPr="00714919">
        <w:rPr>
          <w:lang w:val="en-US"/>
        </w:rPr>
        <w:t xml:space="preserve">.// </w:t>
      </w:r>
      <w:r w:rsidRPr="00E61317">
        <w:rPr>
          <w:lang/>
        </w:rPr>
        <w:t>Sov</w:t>
      </w:r>
      <w:r w:rsidRPr="00714919">
        <w:rPr>
          <w:lang w:val="en-US"/>
        </w:rPr>
        <w:t xml:space="preserve">. </w:t>
      </w:r>
      <w:r w:rsidRPr="00E61317">
        <w:rPr>
          <w:lang/>
        </w:rPr>
        <w:t>Phys</w:t>
      </w:r>
      <w:r w:rsidRPr="00714919">
        <w:rPr>
          <w:lang w:val="en-US"/>
        </w:rPr>
        <w:t xml:space="preserve">. </w:t>
      </w:r>
      <w:r w:rsidRPr="00E61317">
        <w:rPr>
          <w:lang/>
        </w:rPr>
        <w:t>Usp</w:t>
      </w:r>
      <w:r w:rsidRPr="00714919">
        <w:rPr>
          <w:lang w:val="en-US"/>
        </w:rPr>
        <w:t xml:space="preserve">. 2013. </w:t>
      </w:r>
      <w:r w:rsidRPr="00E61317">
        <w:t xml:space="preserve">56, </w:t>
      </w:r>
      <w:r w:rsidRPr="00E61317">
        <w:rPr>
          <w:lang/>
        </w:rPr>
        <w:t>No</w:t>
      </w:r>
      <w:r w:rsidRPr="00E61317">
        <w:t xml:space="preserve">. 6. </w:t>
      </w:r>
      <w:r w:rsidRPr="00E61317">
        <w:rPr>
          <w:lang/>
        </w:rPr>
        <w:t>P</w:t>
      </w:r>
      <w:r w:rsidRPr="00E61317">
        <w:t>.605.</w:t>
      </w:r>
    </w:p>
    <w:p w:rsidR="00714919" w:rsidRPr="00E61317" w:rsidRDefault="00714919" w:rsidP="00714919">
      <w:pPr>
        <w:pStyle w:val="Zv-References-ru"/>
        <w:numPr>
          <w:ilvl w:val="0"/>
          <w:numId w:val="1"/>
        </w:numPr>
        <w:rPr>
          <w:lang w:val="en-US"/>
        </w:rPr>
      </w:pPr>
      <w:r w:rsidRPr="00E61317">
        <w:rPr>
          <w:lang/>
        </w:rPr>
        <w:t>Voropinov A</w:t>
      </w:r>
      <w:r w:rsidRPr="00E61317">
        <w:rPr>
          <w:lang w:val="en-US"/>
        </w:rPr>
        <w:t>.</w:t>
      </w:r>
      <w:r w:rsidRPr="00E61317">
        <w:rPr>
          <w:lang/>
        </w:rPr>
        <w:t>V</w:t>
      </w:r>
      <w:r w:rsidRPr="00E61317">
        <w:rPr>
          <w:lang w:val="en-US"/>
        </w:rPr>
        <w:t>.</w:t>
      </w:r>
      <w:r w:rsidRPr="00E61317">
        <w:rPr>
          <w:lang/>
        </w:rPr>
        <w:t>,Tsipenyuk D.Yu.//(2018)Lasers in science, engineering, medicine. Collection</w:t>
      </w:r>
      <w:r w:rsidRPr="00E61317">
        <w:rPr>
          <w:lang w:val="en-US"/>
        </w:rPr>
        <w:t xml:space="preserve"> </w:t>
      </w:r>
      <w:r w:rsidRPr="00E61317">
        <w:rPr>
          <w:lang/>
        </w:rPr>
        <w:t>of</w:t>
      </w:r>
      <w:r w:rsidRPr="00E61317">
        <w:rPr>
          <w:lang w:val="en-US"/>
        </w:rPr>
        <w:t xml:space="preserve"> </w:t>
      </w:r>
      <w:r w:rsidRPr="00E61317">
        <w:rPr>
          <w:lang/>
        </w:rPr>
        <w:t>scientific</w:t>
      </w:r>
      <w:r w:rsidRPr="00E61317">
        <w:rPr>
          <w:lang w:val="en-US"/>
        </w:rPr>
        <w:t xml:space="preserve"> </w:t>
      </w:r>
      <w:r w:rsidRPr="00E61317">
        <w:rPr>
          <w:lang/>
        </w:rPr>
        <w:t>papers</w:t>
      </w:r>
      <w:r w:rsidRPr="00E61317">
        <w:rPr>
          <w:lang w:val="en-US"/>
        </w:rPr>
        <w:t xml:space="preserve">. </w:t>
      </w:r>
      <w:r w:rsidRPr="00E61317">
        <w:rPr>
          <w:lang/>
        </w:rPr>
        <w:t>M</w:t>
      </w:r>
      <w:r w:rsidRPr="00E61317">
        <w:rPr>
          <w:lang w:val="en-US"/>
        </w:rPr>
        <w:t xml:space="preserve">.2018.29, </w:t>
      </w:r>
      <w:r w:rsidRPr="00E61317">
        <w:rPr>
          <w:lang/>
        </w:rPr>
        <w:t>p</w:t>
      </w:r>
      <w:r w:rsidRPr="00E61317">
        <w:rPr>
          <w:lang w:val="en-US"/>
        </w:rPr>
        <w:t xml:space="preserve">.93.  </w:t>
      </w:r>
    </w:p>
    <w:sectPr w:rsidR="00714919" w:rsidRPr="00E61317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FE" w:rsidRDefault="00481EFE">
      <w:r>
        <w:separator/>
      </w:r>
    </w:p>
  </w:endnote>
  <w:endnote w:type="continuationSeparator" w:id="0">
    <w:p w:rsidR="00481EFE" w:rsidRDefault="00481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5E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5E8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491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FE" w:rsidRDefault="00481EFE">
      <w:r>
        <w:separator/>
      </w:r>
    </w:p>
  </w:footnote>
  <w:footnote w:type="continuationSeparator" w:id="0">
    <w:p w:rsidR="00481EFE" w:rsidRDefault="00481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14919">
      <w:rPr>
        <w:sz w:val="20"/>
      </w:rPr>
      <w:t>18</w:t>
    </w:r>
    <w:r>
      <w:rPr>
        <w:sz w:val="20"/>
      </w:rPr>
      <w:t xml:space="preserve"> – </w:t>
    </w:r>
    <w:r w:rsidR="0094721E" w:rsidRPr="0071491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95E8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1EF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1EFE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95E8D"/>
    <w:rsid w:val="006A1743"/>
    <w:rsid w:val="006F68D0"/>
    <w:rsid w:val="00714919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w">
    <w:name w:val="w"/>
    <w:basedOn w:val="a0"/>
    <w:rsid w:val="00714919"/>
  </w:style>
  <w:style w:type="character" w:customStyle="1" w:styleId="Zv-bodyreport0">
    <w:name w:val="Zv-body_report Знак"/>
    <w:basedOn w:val="a0"/>
    <w:link w:val="Zv-bodyreport"/>
    <w:uiPriority w:val="99"/>
    <w:rsid w:val="0071491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НАКАЧКА ИЗЛУЧЕНИЕМ НИЗКОТЕМПЕРАТУРНОЙ ЛАЗЕРНОЙ ПЛАЗМЫ КРИОГЕННОГО ЛАЗЕРНОГО ГЕНЕРАТОРА НА ОСНОВЕ АНАЛОГА МАТРИЦЫ ШПОЛЬСКОГО</dc:title>
  <dc:creator>sato</dc:creator>
  <cp:lastModifiedBy>Сатунин</cp:lastModifiedBy>
  <cp:revision>1</cp:revision>
  <cp:lastPrinted>1601-01-01T00:00:00Z</cp:lastPrinted>
  <dcterms:created xsi:type="dcterms:W3CDTF">2019-02-04T17:33:00Z</dcterms:created>
  <dcterms:modified xsi:type="dcterms:W3CDTF">2019-02-04T17:37:00Z</dcterms:modified>
</cp:coreProperties>
</file>