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5C" w:rsidRDefault="00CC315C" w:rsidP="00CC315C">
      <w:pPr>
        <w:pStyle w:val="Zv-Titlereport"/>
      </w:pPr>
      <w:r w:rsidRPr="00D85413">
        <w:t>Влияние свойств диэлектрического барьера и параметров питающего напряжения на структуру поверхностного разряда в воздухе</w:t>
      </w:r>
    </w:p>
    <w:p w:rsidR="00CC315C" w:rsidRDefault="00CC315C" w:rsidP="00CC315C">
      <w:pPr>
        <w:pStyle w:val="Zv-Author"/>
      </w:pPr>
      <w:r w:rsidRPr="00E617FD">
        <w:rPr>
          <w:u w:val="single"/>
        </w:rPr>
        <w:t>Воеводин</w:t>
      </w:r>
      <w:r w:rsidRPr="00BB6EDE">
        <w:rPr>
          <w:u w:val="single"/>
        </w:rPr>
        <w:t xml:space="preserve"> </w:t>
      </w:r>
      <w:r w:rsidRPr="00E617FD">
        <w:rPr>
          <w:u w:val="single"/>
        </w:rPr>
        <w:t>В.В.</w:t>
      </w:r>
      <w:r>
        <w:t>, Соколова</w:t>
      </w:r>
      <w:r w:rsidRPr="00BB6EDE">
        <w:t xml:space="preserve"> </w:t>
      </w:r>
      <w:r>
        <w:t>М.В., Малахов</w:t>
      </w:r>
      <w:r w:rsidRPr="00BB6EDE">
        <w:t xml:space="preserve"> </w:t>
      </w:r>
      <w:r>
        <w:t>Ю.И.</w:t>
      </w:r>
    </w:p>
    <w:p w:rsidR="00CC315C" w:rsidRPr="00D85413" w:rsidRDefault="00CC315C" w:rsidP="00CC315C">
      <w:pPr>
        <w:pStyle w:val="Zv-Organization"/>
      </w:pPr>
      <w:r>
        <w:t xml:space="preserve">Национальный исследовательский университет «Московский энергетический институт», г. Москва, Россия, </w:t>
      </w:r>
      <w:hyperlink r:id="rId7" w:history="1">
        <w:r w:rsidRPr="003D2EAC">
          <w:rPr>
            <w:rStyle w:val="a7"/>
            <w:lang w:val="en-US"/>
          </w:rPr>
          <w:t>voyevodinvv</w:t>
        </w:r>
        <w:r w:rsidRPr="00D85413">
          <w:rPr>
            <w:rStyle w:val="a7"/>
          </w:rPr>
          <w:t>@</w:t>
        </w:r>
        <w:r w:rsidRPr="003D2EAC">
          <w:rPr>
            <w:rStyle w:val="a7"/>
            <w:lang w:val="en-US"/>
          </w:rPr>
          <w:t>mpei</w:t>
        </w:r>
        <w:r w:rsidRPr="00D85413">
          <w:rPr>
            <w:rStyle w:val="a7"/>
          </w:rPr>
          <w:t>.</w:t>
        </w:r>
        <w:r w:rsidRPr="003D2EAC">
          <w:rPr>
            <w:rStyle w:val="a7"/>
            <w:lang w:val="en-US"/>
          </w:rPr>
          <w:t>ru</w:t>
        </w:r>
      </w:hyperlink>
    </w:p>
    <w:p w:rsidR="00CC315C" w:rsidRDefault="00CC315C" w:rsidP="00CC315C">
      <w:pPr>
        <w:pStyle w:val="Zv-bodyreport"/>
      </w:pPr>
      <w:r>
        <w:t>Цель работы состояла в проведении</w:t>
      </w:r>
      <w:r w:rsidRPr="00A73A23">
        <w:t xml:space="preserve"> экспериментального исследования структуры</w:t>
      </w:r>
      <w:r>
        <w:t xml:space="preserve"> и электрических характеристик</w:t>
      </w:r>
      <w:r w:rsidRPr="00A73A23">
        <w:t xml:space="preserve"> разряда в воздухе</w:t>
      </w:r>
      <w:r>
        <w:t>, развивающегося</w:t>
      </w:r>
      <w:r w:rsidRPr="00A73A23">
        <w:t xml:space="preserve"> вдоль поверхности диэлектрическ</w:t>
      </w:r>
      <w:r>
        <w:t>ого</w:t>
      </w:r>
      <w:r w:rsidRPr="00A73A23">
        <w:t xml:space="preserve"> барьер</w:t>
      </w:r>
      <w:r>
        <w:t>а при различных значениях диэлектрической проницаемости барьера и параметрах питающего напряжения</w:t>
      </w:r>
      <w:r w:rsidRPr="00A73A23">
        <w:t xml:space="preserve">. </w:t>
      </w:r>
    </w:p>
    <w:p w:rsidR="00CC315C" w:rsidRPr="001B4ABD" w:rsidRDefault="00CC315C" w:rsidP="00CC315C">
      <w:pPr>
        <w:pStyle w:val="Zv-bodyreport"/>
      </w:pPr>
      <w:r>
        <w:t xml:space="preserve">В литературе </w:t>
      </w:r>
      <w:r w:rsidRPr="001E01BB">
        <w:t>[1</w:t>
      </w:r>
      <w:r>
        <w:t>, 2</w:t>
      </w:r>
      <w:r w:rsidRPr="001E01BB">
        <w:t xml:space="preserve">] </w:t>
      </w:r>
      <w:r>
        <w:t xml:space="preserve">приводятся данные, показывающие значительное влияние диэлектрической проницаемости барьера на структуру поверхностного разряда и длину каналов микроразряда. Кроме того, в работе </w:t>
      </w:r>
      <w:r w:rsidRPr="006B5ADB">
        <w:t xml:space="preserve">[2] </w:t>
      </w:r>
      <w:r>
        <w:t>предполагается, что значительную роль в характере формирования и распространения поверхностного разряда играет также скорость нарастания импульсного питающего напряжения.</w:t>
      </w:r>
    </w:p>
    <w:p w:rsidR="00CC315C" w:rsidRPr="00260470" w:rsidRDefault="00CC315C" w:rsidP="00CC315C">
      <w:pPr>
        <w:pStyle w:val="Zv-bodyreport"/>
      </w:pPr>
      <w:r>
        <w:t>В настоящей работе с</w:t>
      </w:r>
      <w:r w:rsidRPr="00A73A23">
        <w:t xml:space="preserve"> помощью </w:t>
      </w:r>
      <w:r>
        <w:t>метода электрографии анализировались картины разряда и</w:t>
      </w:r>
      <w:r w:rsidRPr="00A73A23">
        <w:t xml:space="preserve"> полученные одновременно осциллограмм</w:t>
      </w:r>
      <w:r>
        <w:t>ы</w:t>
      </w:r>
      <w:r w:rsidRPr="00A73A23">
        <w:t xml:space="preserve"> импульсов тока микроразрядов с краев </w:t>
      </w:r>
      <w:r>
        <w:t xml:space="preserve">медного </w:t>
      </w:r>
      <w:r w:rsidRPr="00A73A23">
        <w:t>электрода</w:t>
      </w:r>
      <w:r>
        <w:t xml:space="preserve"> шириной 1 – 3 мм</w:t>
      </w:r>
      <w:r w:rsidRPr="00A73A23">
        <w:t xml:space="preserve">, расположенного на поверхности </w:t>
      </w:r>
      <w:r>
        <w:t>диэлектрического барьера, изготовленного из различной керамики (рис. 1)</w:t>
      </w:r>
      <w:r w:rsidRPr="00A73A23">
        <w:t xml:space="preserve">. </w:t>
      </w:r>
      <w:r>
        <w:t>Для создания разряда использовались</w:t>
      </w:r>
      <w:r w:rsidRPr="00A73A23">
        <w:t xml:space="preserve"> </w:t>
      </w:r>
      <w:r>
        <w:t>однократные униполярные импульсы высокого напряжения</w:t>
      </w:r>
      <w:r w:rsidRPr="00A73A23">
        <w:t xml:space="preserve"> </w:t>
      </w:r>
      <w:r>
        <w:t xml:space="preserve">амплитудой до 9 кВ </w:t>
      </w:r>
      <w:r>
        <w:rPr>
          <w:lang w:val="en-US"/>
        </w:rPr>
        <w:t>c</w:t>
      </w:r>
      <w:r>
        <w:t xml:space="preserve"> варьируемой скоростью нарастания напряжения от 40 до 300 В/нс. Разрядный ток измерялся с помощью аттенюатора Д2-31 (рис. 2), по моменту возникновения импульса тока определялось напряжение зажигания разряда. С помощью электрографии определялась зависимость ширины разрядной зоны от параметров напряжения и свойств диэлектрического барьера.</w:t>
      </w:r>
    </w:p>
    <w:p w:rsidR="00CC315C" w:rsidRPr="001B4ABD" w:rsidRDefault="00CC315C" w:rsidP="00CC315C">
      <w:pPr>
        <w:pStyle w:val="Zv-bodyreport"/>
      </w:pPr>
      <w:r>
        <w:t xml:space="preserve">Экспериментально показано, что с повышением скорости нарастания импульса напряжения происходит значительное увеличение ширины разрядной зоны, амплитуды тока поверхностного разряда и внедренной в разряд энергии. Приводится сравнение зависимости ширины разрядной зоны от диэлектрической проницаемости барьера для различных значений скорости нарастания и расчетных зависимостей, приведенных в </w:t>
      </w:r>
      <w:r w:rsidRPr="00785555">
        <w:t>[2]</w:t>
      </w:r>
      <w:r>
        <w:t>.</w:t>
      </w:r>
    </w:p>
    <w:tbl>
      <w:tblPr>
        <w:tblW w:w="0" w:type="auto"/>
        <w:tblInd w:w="108" w:type="dxa"/>
        <w:tblLayout w:type="fixed"/>
        <w:tblLook w:val="04A0"/>
      </w:tblPr>
      <w:tblGrid>
        <w:gridCol w:w="4459"/>
        <w:gridCol w:w="4719"/>
      </w:tblGrid>
      <w:tr w:rsidR="00CC315C" w:rsidRPr="00FD31A8" w:rsidTr="00AF2DA8">
        <w:tc>
          <w:tcPr>
            <w:tcW w:w="4459" w:type="dxa"/>
            <w:shd w:val="clear" w:color="auto" w:fill="auto"/>
          </w:tcPr>
          <w:p w:rsidR="00CC315C" w:rsidRPr="00F75651" w:rsidRDefault="00CC315C" w:rsidP="00AF2DA8">
            <w:pPr>
              <w:jc w:val="center"/>
              <w:rPr>
                <w:lang w:val="en-US"/>
              </w:rPr>
            </w:pPr>
            <w:r w:rsidRPr="00F75651">
              <w:rPr>
                <w:noProof/>
              </w:rPr>
              <w:drawing>
                <wp:inline distT="0" distB="0" distL="0" distR="0">
                  <wp:extent cx="2781300" cy="2019300"/>
                  <wp:effectExtent l="0" t="0" r="0" b="0"/>
                  <wp:docPr id="1" name="Рисунок 1" descr="Electro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ectro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15C" w:rsidRPr="00785555" w:rsidRDefault="00CC315C" w:rsidP="00AF2DA8">
            <w:pPr>
              <w:jc w:val="both"/>
            </w:pPr>
            <w:r>
              <w:t>Рис</w:t>
            </w:r>
            <w:r w:rsidRPr="00F75651">
              <w:rPr>
                <w:lang w:val="en-US"/>
              </w:rPr>
              <w:t xml:space="preserve">. 1. </w:t>
            </w:r>
            <w:r>
              <w:t>Электродная конфигурация</w:t>
            </w:r>
          </w:p>
        </w:tc>
        <w:tc>
          <w:tcPr>
            <w:tcW w:w="4719" w:type="dxa"/>
            <w:shd w:val="clear" w:color="auto" w:fill="auto"/>
          </w:tcPr>
          <w:p w:rsidR="00CC315C" w:rsidRPr="004F66E9" w:rsidRDefault="00CC315C" w:rsidP="00AF2DA8">
            <w:pPr>
              <w:jc w:val="both"/>
              <w:rPr>
                <w:lang w:val="en-US"/>
              </w:rPr>
            </w:pPr>
            <w:r w:rsidRPr="004F66E9">
              <w:rPr>
                <w:noProof/>
              </w:rPr>
              <w:drawing>
                <wp:inline distT="0" distB="0" distL="0" distR="0">
                  <wp:extent cx="2959532" cy="2016000"/>
                  <wp:effectExtent l="0" t="0" r="0" b="3810"/>
                  <wp:docPr id="7" name="Рисунок 7" descr="F:\Рабочая папка\Google Диск\= Статьи и конференции наши\Тезисы в Звенигород 2019\SchemeRus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Рабочая папка\Google Диск\= Статьи и конференции наши\Тезисы в Звенигород 2019\SchemeRus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532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15C" w:rsidRPr="00785555" w:rsidRDefault="00CC315C" w:rsidP="00AF2DA8">
            <w:pPr>
              <w:jc w:val="both"/>
            </w:pPr>
            <w:r>
              <w:t>Рис</w:t>
            </w:r>
            <w:r w:rsidRPr="00F75651">
              <w:rPr>
                <w:lang w:val="en-US"/>
              </w:rPr>
              <w:t xml:space="preserve">. 2. </w:t>
            </w:r>
            <w:r>
              <w:t>Измерительная схема</w:t>
            </w:r>
          </w:p>
        </w:tc>
      </w:tr>
    </w:tbl>
    <w:p w:rsidR="00CC315C" w:rsidRPr="00260470" w:rsidRDefault="00CC315C" w:rsidP="00CC315C">
      <w:pPr>
        <w:pStyle w:val="Zv-TitleReferences-en"/>
      </w:pPr>
      <w:r>
        <w:t>Литература</w:t>
      </w:r>
    </w:p>
    <w:p w:rsidR="00CC315C" w:rsidRPr="00CC315C" w:rsidRDefault="00CC315C" w:rsidP="00CC315C">
      <w:pPr>
        <w:pStyle w:val="Zv-References-ru"/>
      </w:pPr>
      <w:r w:rsidRPr="00CC315C">
        <w:t>V.I. Gibalov, G.J. Pietsch, J. Phys. D: Appl. Phys. 33, 2618 (2000).</w:t>
      </w:r>
    </w:p>
    <w:p w:rsidR="00CC315C" w:rsidRPr="00CC315C" w:rsidRDefault="00CC315C" w:rsidP="00CC315C">
      <w:pPr>
        <w:pStyle w:val="Zv-References-ru"/>
      </w:pPr>
      <w:r w:rsidRPr="00CC315C">
        <w:t>M.V. Sokolova, et al. Book of Contributions of 16-th Int. Symp. on High Pressure Low Temperature Plasma Chemistry, Beijing, 2018.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724" w:rsidRDefault="00D05724">
      <w:r>
        <w:separator/>
      </w:r>
    </w:p>
  </w:endnote>
  <w:endnote w:type="continuationSeparator" w:id="0">
    <w:p w:rsidR="00D05724" w:rsidRDefault="00D0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79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79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315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724" w:rsidRDefault="00D05724">
      <w:r>
        <w:separator/>
      </w:r>
    </w:p>
  </w:footnote>
  <w:footnote w:type="continuationSeparator" w:id="0">
    <w:p w:rsidR="00D05724" w:rsidRDefault="00D05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7479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572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4798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C315C"/>
    <w:rsid w:val="00CE0E75"/>
    <w:rsid w:val="00D05724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15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CC315C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CC31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C3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yevodinvv@mpe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СВОЙСТВ ДИЭЛЕКТРИЧЕСКОГО БАРЬЕРА И ПАРАМЕТРОВ ПИТАЮЩЕГО НАПРЯЖЕНИЯ НА СТРУКТУРУ ПОВЕРХНОСТНОГО РАЗРЯДА В ВОЗДУХЕ</dc:title>
  <dc:creator>sato</dc:creator>
  <cp:lastModifiedBy>Сатунин</cp:lastModifiedBy>
  <cp:revision>1</cp:revision>
  <cp:lastPrinted>1601-01-01T00:00:00Z</cp:lastPrinted>
  <dcterms:created xsi:type="dcterms:W3CDTF">2019-02-04T15:04:00Z</dcterms:created>
  <dcterms:modified xsi:type="dcterms:W3CDTF">2019-02-04T15:06:00Z</dcterms:modified>
</cp:coreProperties>
</file>