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10" w:rsidRDefault="00461910" w:rsidP="00461910">
      <w:pPr>
        <w:pStyle w:val="Zv-Titlereport"/>
      </w:pPr>
      <w:r>
        <w:t>Исследование параметров эрозии электродов в плазмотронах постоянного и переменного тока</w:t>
      </w:r>
    </w:p>
    <w:p w:rsidR="00461910" w:rsidRPr="005E5DB1" w:rsidRDefault="00461910" w:rsidP="00461910">
      <w:pPr>
        <w:pStyle w:val="Zv-Author"/>
      </w:pPr>
      <w:r>
        <w:rPr>
          <w:u w:val="single"/>
        </w:rPr>
        <w:t>Кузнецов</w:t>
      </w:r>
      <w:r w:rsidRPr="005E5DB1">
        <w:rPr>
          <w:u w:val="single"/>
        </w:rPr>
        <w:t xml:space="preserve"> </w:t>
      </w:r>
      <w:r>
        <w:rPr>
          <w:u w:val="single"/>
        </w:rPr>
        <w:t>В</w:t>
      </w:r>
      <w:r w:rsidRPr="005E5DB1">
        <w:rPr>
          <w:u w:val="single"/>
        </w:rPr>
        <w:t>.</w:t>
      </w:r>
      <w:r>
        <w:rPr>
          <w:u w:val="single"/>
        </w:rPr>
        <w:t>Е</w:t>
      </w:r>
      <w:r w:rsidRPr="005E5DB1">
        <w:rPr>
          <w:u w:val="single"/>
        </w:rPr>
        <w:t>.</w:t>
      </w:r>
      <w:r w:rsidRPr="005E5DB1">
        <w:t xml:space="preserve">, </w:t>
      </w:r>
      <w:r>
        <w:t>Сафронов</w:t>
      </w:r>
      <w:r w:rsidRPr="005E5DB1">
        <w:t xml:space="preserve"> </w:t>
      </w:r>
      <w:r>
        <w:t>А</w:t>
      </w:r>
      <w:r w:rsidRPr="005E5DB1">
        <w:t>.</w:t>
      </w:r>
      <w:r>
        <w:t>А</w:t>
      </w:r>
      <w:r w:rsidRPr="005E5DB1">
        <w:t xml:space="preserve">., </w:t>
      </w:r>
      <w:r>
        <w:t>Ширяев</w:t>
      </w:r>
      <w:r w:rsidRPr="005E5DB1">
        <w:t xml:space="preserve"> </w:t>
      </w:r>
      <w:r>
        <w:t>В</w:t>
      </w:r>
      <w:r w:rsidRPr="005E5DB1">
        <w:t>.</w:t>
      </w:r>
      <w:r>
        <w:t>Н</w:t>
      </w:r>
      <w:r w:rsidR="0076479E" w:rsidRPr="0076479E">
        <w:t>.</w:t>
      </w:r>
      <w:r>
        <w:t>, Васильева</w:t>
      </w:r>
      <w:r w:rsidRPr="005E5DB1">
        <w:t xml:space="preserve"> </w:t>
      </w:r>
      <w:r>
        <w:t>О</w:t>
      </w:r>
      <w:r w:rsidRPr="005E5DB1">
        <w:t>.</w:t>
      </w:r>
      <w:r>
        <w:t>Б</w:t>
      </w:r>
      <w:r w:rsidRPr="005E5DB1">
        <w:t xml:space="preserve">., </w:t>
      </w:r>
      <w:r>
        <w:t>Дудник</w:t>
      </w:r>
      <w:r w:rsidRPr="005E5DB1">
        <w:t xml:space="preserve"> </w:t>
      </w:r>
      <w:r>
        <w:t>Ю</w:t>
      </w:r>
      <w:r w:rsidRPr="005E5DB1">
        <w:t>.</w:t>
      </w:r>
      <w:r>
        <w:t>Д</w:t>
      </w:r>
      <w:r w:rsidRPr="005E5DB1">
        <w:t>.</w:t>
      </w:r>
    </w:p>
    <w:p w:rsidR="00600C12" w:rsidRPr="00600C12" w:rsidRDefault="00600C12" w:rsidP="00600C12">
      <w:pPr>
        <w:pStyle w:val="Zv-Organization"/>
        <w:rPr>
          <w:rStyle w:val="-"/>
          <w:color w:val="auto"/>
          <w:u w:val="none"/>
        </w:rPr>
      </w:pPr>
      <w:r>
        <w:t xml:space="preserve">Институт электрофизики и электроэнергетики РАН, г. Санкт-Петербург, Россия, </w:t>
      </w:r>
      <w:hyperlink r:id="rId7" w:history="1">
        <w:r w:rsidRPr="002137FB">
          <w:rPr>
            <w:rStyle w:val="a7"/>
            <w:lang w:val="en-US"/>
          </w:rPr>
          <w:t>iperas</w:t>
        </w:r>
        <w:r w:rsidRPr="002137FB">
          <w:rPr>
            <w:rStyle w:val="a7"/>
          </w:rPr>
          <w:t>@</w:t>
        </w:r>
        <w:r w:rsidRPr="002137FB">
          <w:rPr>
            <w:rStyle w:val="a7"/>
            <w:lang w:val="en-US"/>
          </w:rPr>
          <w:t>nw</w:t>
        </w:r>
        <w:r w:rsidRPr="002137FB">
          <w:rPr>
            <w:rStyle w:val="a7"/>
          </w:rPr>
          <w:t>.</w:t>
        </w:r>
        <w:r w:rsidRPr="002137FB">
          <w:rPr>
            <w:rStyle w:val="a7"/>
            <w:lang w:val="en-US"/>
          </w:rPr>
          <w:t>ru</w:t>
        </w:r>
      </w:hyperlink>
    </w:p>
    <w:p w:rsidR="00461910" w:rsidRDefault="00461910" w:rsidP="00461910">
      <w:pPr>
        <w:pStyle w:val="Zv-bodyreport"/>
      </w:pPr>
      <w:r>
        <w:t xml:space="preserve">Работа </w:t>
      </w:r>
      <w:r w:rsidRPr="00461910">
        <w:t>посвящена</w:t>
      </w:r>
      <w:r>
        <w:t xml:space="preserve"> исследованию параметров эрозии электродов в плазмотронах постоянного и переменного тока [1, 2].</w:t>
      </w:r>
    </w:p>
    <w:p w:rsidR="00461910" w:rsidRPr="00461910" w:rsidRDefault="00461910" w:rsidP="00461910">
      <w:pPr>
        <w:pStyle w:val="Zv-bodyreport"/>
      </w:pPr>
      <w:r w:rsidRPr="00461910">
        <w:t>Наиболее теплонагруженным элементом в конструкции плазмотронов любого типа является его электродная система. Для долговечной работы электрода, необходимо обеспечить эффективный теплоотвод от точки соприкосновения с пятном привязки электрической дуги, термическую и эрозионную стойкость его материала. Это может быть реализовано путем оптимизации конструкции электрода и электродуговой камеры плазмотрона, подбора или создания наиболее подходящего материала для изготовления электродов [3].</w:t>
      </w:r>
    </w:p>
    <w:p w:rsidR="00461910" w:rsidRPr="00461910" w:rsidRDefault="00461910" w:rsidP="00461910">
      <w:pPr>
        <w:pStyle w:val="Zv-bodyreport"/>
      </w:pPr>
      <w:r w:rsidRPr="00461910">
        <w:t>Так как величина эрозии электродов зависит от мощности плазмотрона, от скорости перемещения точки привязки электрической дуги и других параметров, то создание благоприятных условий для направленного перемещения опорных точек электрической дуги должно привести к снижению времени теплового воздействия, улучшению распределения тепловой нагрузки по поверхности электродов и соответственно к снижению эрозии [4].</w:t>
      </w:r>
    </w:p>
    <w:p w:rsidR="00461910" w:rsidRPr="00461910" w:rsidRDefault="00461910" w:rsidP="00461910">
      <w:pPr>
        <w:pStyle w:val="Zv-bodyreport"/>
      </w:pPr>
      <w:r w:rsidRPr="00461910">
        <w:t>В работе рассматривается широкий спектр конструкций плазмотронов, рабочих плазмообразующих газов и электродных материалов. Исходя из полученных результатов, приведены зависимости удельной эрозии от величины тока и другие характеристики в широком диапазоне рабочих параметров.</w:t>
      </w:r>
    </w:p>
    <w:p w:rsidR="00461910" w:rsidRDefault="00461910" w:rsidP="00461910">
      <w:pPr>
        <w:pStyle w:val="Zv-TitleReferences-ru"/>
      </w:pPr>
      <w:r>
        <w:t>Литература</w:t>
      </w:r>
    </w:p>
    <w:p w:rsidR="00461910" w:rsidRPr="00461910" w:rsidRDefault="00461910" w:rsidP="00461910">
      <w:pPr>
        <w:pStyle w:val="Zv-References-ru"/>
      </w:pPr>
      <w:r w:rsidRPr="00461910">
        <w:t xml:space="preserve">Investigations of products of copper electrode erosion in an AC plasmatron. / Subbotin D.I., Kuznetsov V.E., Litvyakova A.I., Surov A.V., Nakonechnyi G.V., Cherepkova I.A., Spodobin V.A. // Technical Physics. The Russian Journal of Applied Physics. 2017. V. 62. </w:t>
      </w:r>
      <w:r w:rsidRPr="00461910">
        <w:br/>
        <w:t>№ 11. P. 1639 – 1642.</w:t>
      </w:r>
    </w:p>
    <w:p w:rsidR="00461910" w:rsidRPr="00461910" w:rsidRDefault="00461910" w:rsidP="00461910">
      <w:pPr>
        <w:pStyle w:val="Zv-References-ru"/>
      </w:pPr>
      <w:r w:rsidRPr="00461910">
        <w:t xml:space="preserve">Electric-arc steam plasma generator. / A.S. Anshakov, E.K. Urbakh, S.I. Radko, A.E. Urbakh, Faleev V.A. // Thermophysics and Aeromechanics. 2015. Vol. 22, No. 1. P. 95 – 104. </w:t>
      </w:r>
    </w:p>
    <w:p w:rsidR="00461910" w:rsidRPr="00461910" w:rsidRDefault="00461910" w:rsidP="00461910">
      <w:pPr>
        <w:pStyle w:val="Zv-References-ru"/>
      </w:pPr>
      <w:r w:rsidRPr="00461910">
        <w:t>Электроды однофазных плазмотронов переменного тока и материалы для их изготовления./ Кузнецов В.Е., Киселев А.А., Овчинников Р.В., Дудник Ю.Д. Научно-технические ведомости Санкт-Петербургского государственного политехнического университета. Физико-математические науки. 2012. № 2 (146). С. 100 – 104.</w:t>
      </w:r>
    </w:p>
    <w:p w:rsidR="00461910" w:rsidRPr="00461910" w:rsidRDefault="00461910" w:rsidP="00461910">
      <w:pPr>
        <w:pStyle w:val="Zv-References-ru"/>
      </w:pPr>
      <w:r w:rsidRPr="00461910">
        <w:t xml:space="preserve">Исследование способов увеличения ресурса электродов стержневого типа и времени непрерывной работы высоковольтных электродуговых плазмотронов переменного тока мощностью от 5 до 50 к Вт. /  Кузнецов В.Е., Овчинников Р.В., Сподобин В.А., Ширяев В.Н., Никонов А.В., Лукьянов С.А., Васильева О.Б. // Известия высших учебных заведений. Физика. 2007. Т. 50. № 9 – 2. С. 206 – 209.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0B" w:rsidRDefault="00251D0B">
      <w:r>
        <w:separator/>
      </w:r>
    </w:p>
  </w:endnote>
  <w:endnote w:type="continuationSeparator" w:id="0">
    <w:p w:rsidR="00251D0B" w:rsidRDefault="0025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0F2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0F2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79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0B" w:rsidRDefault="00251D0B">
      <w:r>
        <w:separator/>
      </w:r>
    </w:p>
  </w:footnote>
  <w:footnote w:type="continuationSeparator" w:id="0">
    <w:p w:rsidR="00251D0B" w:rsidRDefault="00251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461910">
      <w:rPr>
        <w:sz w:val="20"/>
      </w:rPr>
      <w:t>18</w:t>
    </w:r>
    <w:r>
      <w:rPr>
        <w:sz w:val="20"/>
      </w:rPr>
      <w:t xml:space="preserve"> – </w:t>
    </w:r>
    <w:r w:rsidR="0094721E" w:rsidRPr="00461910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5E0F2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B2AC8"/>
    <w:multiLevelType w:val="multilevel"/>
    <w:tmpl w:val="FFFFFFFF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0C1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1D0B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61910"/>
    <w:rsid w:val="004A77D1"/>
    <w:rsid w:val="004B72AA"/>
    <w:rsid w:val="004F4E29"/>
    <w:rsid w:val="00567C6F"/>
    <w:rsid w:val="00572013"/>
    <w:rsid w:val="0058676C"/>
    <w:rsid w:val="005E0F25"/>
    <w:rsid w:val="00600C12"/>
    <w:rsid w:val="00650CBC"/>
    <w:rsid w:val="00654A7B"/>
    <w:rsid w:val="00683140"/>
    <w:rsid w:val="006A1743"/>
    <w:rsid w:val="006F68D0"/>
    <w:rsid w:val="00732A2E"/>
    <w:rsid w:val="0076479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-">
    <w:name w:val="Интернет-ссылка"/>
    <w:uiPriority w:val="99"/>
    <w:rsid w:val="00461910"/>
    <w:rPr>
      <w:color w:val="000080"/>
      <w:u w:val="single"/>
    </w:rPr>
  </w:style>
  <w:style w:type="character" w:styleId="a7">
    <w:name w:val="Hyperlink"/>
    <w:basedOn w:val="a0"/>
    <w:rsid w:val="00600C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eras@nw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ПАРАМЕТРОВ ЭРОЗИИ ЭЛЕКТРОДОВ В ПЛАЗМОТРОНАХ ПОСТОЯННОГО И ПЕРЕМЕННОГО ТОКА</dc:title>
  <dc:creator>sato</dc:creator>
  <cp:lastModifiedBy>Сатунин</cp:lastModifiedBy>
  <cp:revision>3</cp:revision>
  <cp:lastPrinted>1601-01-01T00:00:00Z</cp:lastPrinted>
  <dcterms:created xsi:type="dcterms:W3CDTF">2019-02-03T11:30:00Z</dcterms:created>
  <dcterms:modified xsi:type="dcterms:W3CDTF">2019-02-03T11:37:00Z</dcterms:modified>
</cp:coreProperties>
</file>