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36B" w:rsidRPr="00CF636B" w:rsidRDefault="00CF636B" w:rsidP="00CF636B">
      <w:pPr>
        <w:pStyle w:val="Zv-Titlereport"/>
      </w:pPr>
      <w:bookmarkStart w:id="0" w:name="_Hlk532477658"/>
      <w:r w:rsidRPr="00CF636B">
        <w:t>Свойства пылевой структуры и плазменной ловушки в области сужения канала тока тлеющего разряда в магнитном поле</w:t>
      </w:r>
      <w:bookmarkEnd w:id="0"/>
    </w:p>
    <w:p w:rsidR="00CF636B" w:rsidRPr="00A7329E" w:rsidRDefault="00CF636B" w:rsidP="00CF636B">
      <w:pPr>
        <w:pStyle w:val="Zv-Author"/>
      </w:pPr>
      <w:r w:rsidRPr="002D2CAB">
        <w:rPr>
          <w:u w:val="single"/>
        </w:rPr>
        <w:t>Павлов С.И.</w:t>
      </w:r>
      <w:r w:rsidRPr="006C6D05">
        <w:t xml:space="preserve">, </w:t>
      </w:r>
      <w:r w:rsidRPr="004F232F">
        <w:t>Дзлиева Е</w:t>
      </w:r>
      <w:r>
        <w:t>.С., Новиков Л.А., Ермоленко М.А.,</w:t>
      </w:r>
      <w:r w:rsidRPr="009543D7">
        <w:t xml:space="preserve"> </w:t>
      </w:r>
      <w:r w:rsidRPr="002D2CAB">
        <w:t>Карасев</w:t>
      </w:r>
      <w:r>
        <w:t xml:space="preserve"> </w:t>
      </w:r>
      <w:r w:rsidRPr="002D2CAB">
        <w:t>В.Ю.</w:t>
      </w:r>
    </w:p>
    <w:p w:rsidR="00CF636B" w:rsidRPr="001A1354" w:rsidRDefault="00CF636B" w:rsidP="00CF636B">
      <w:pPr>
        <w:pStyle w:val="Zv-Organization"/>
      </w:pPr>
      <w:r>
        <w:t>Санкт-Петербургский государственный университет, г. Санкт-Петербург, Россия,</w:t>
      </w:r>
      <w:r w:rsidRPr="001A1354">
        <w:t xml:space="preserve"> </w:t>
      </w:r>
      <w:hyperlink r:id="rId7" w:history="1">
        <w:r w:rsidRPr="001A1354">
          <w:rPr>
            <w:rStyle w:val="a7"/>
            <w:lang w:val="en-US"/>
          </w:rPr>
          <w:t>sergey</w:t>
        </w:r>
        <w:r w:rsidRPr="001A1354">
          <w:rPr>
            <w:rStyle w:val="a7"/>
          </w:rPr>
          <w:t>_</w:t>
        </w:r>
        <w:r w:rsidRPr="001A1354">
          <w:rPr>
            <w:rStyle w:val="a7"/>
            <w:lang w:val="en-US"/>
          </w:rPr>
          <w:t>pavlov</w:t>
        </w:r>
        <w:r w:rsidRPr="001A1354">
          <w:rPr>
            <w:rStyle w:val="a7"/>
          </w:rPr>
          <w:t>86@</w:t>
        </w:r>
        <w:r w:rsidRPr="001A1354">
          <w:rPr>
            <w:rStyle w:val="a7"/>
            <w:lang w:val="en-US"/>
          </w:rPr>
          <w:t>mail</w:t>
        </w:r>
        <w:r w:rsidRPr="001A1354">
          <w:rPr>
            <w:rStyle w:val="a7"/>
          </w:rPr>
          <w:t>.</w:t>
        </w:r>
        <w:r w:rsidRPr="001A1354">
          <w:rPr>
            <w:rStyle w:val="a7"/>
            <w:lang w:val="en-US"/>
          </w:rPr>
          <w:t>ru</w:t>
        </w:r>
      </w:hyperlink>
    </w:p>
    <w:p w:rsidR="00CF636B" w:rsidRPr="00877716" w:rsidRDefault="00CF636B" w:rsidP="00CF636B">
      <w:pPr>
        <w:pStyle w:val="Zv-bodyreport"/>
      </w:pPr>
      <w:r w:rsidRPr="00877716">
        <w:t xml:space="preserve">При исследовании пылевой плазмы магнитное поле является одним из наиболее интересных методов воздействия, как на саму плазму, так и на пылевые частицы. Избирательное воздействие магнитного поля на различные компоненты плазмы оказывает влияние на потоки в плазме и на зарядку пылевых частиц. </w:t>
      </w:r>
    </w:p>
    <w:p w:rsidR="00CF636B" w:rsidRPr="00877716" w:rsidRDefault="00CF636B" w:rsidP="00CF636B">
      <w:pPr>
        <w:pStyle w:val="Zv-bodyreport"/>
      </w:pPr>
      <w:r>
        <w:t xml:space="preserve">При </w:t>
      </w:r>
      <w:r w:rsidRPr="00877716">
        <w:t>помещени</w:t>
      </w:r>
      <w:r>
        <w:t>и</w:t>
      </w:r>
      <w:r w:rsidRPr="00877716">
        <w:t xml:space="preserve"> диэлектрической вставки специальной формы, стабилизирующей разряд, в разрядную трубку, существует потенциальная ловушка. В [1] было обнаружено, что в этой области пылевая ловушка, способна удерживать структуру с большим числом частиц. </w:t>
      </w:r>
    </w:p>
    <w:p w:rsidR="00CF636B" w:rsidRPr="00877716" w:rsidRDefault="00CF636B" w:rsidP="00CF636B">
      <w:pPr>
        <w:pStyle w:val="Zv-bodyreport"/>
      </w:pPr>
      <w:r w:rsidRPr="00877716">
        <w:t xml:space="preserve">Обнаружено, что структура имеет вид кольца с центром, совпадающим с осью отверстия в диэлектрической вставке. Во внешнем продольном магнитном поле пылевые частицы вращаются вокруг оси разряда. Величина угловой скорости каждой частицы зависит от радиуса, на котором находится частица. Получены зависимости угловой скорости вращения пылевой структуры от индукции магнитного поля. Ранее наблюдения за пылевыми структурами в этой ловушке проводились в магнитных полях до 400 Гс [2]. В этой работе представлено исследование в магнитном поле до 10 </w:t>
      </w:r>
      <w:r>
        <w:t>к</w:t>
      </w:r>
      <w:r w:rsidRPr="00877716">
        <w:t>Гс. Величина угловой скорости вращения пылевой структуры достигает 15 рад/с при величине магнитного поля 3</w:t>
      </w:r>
      <w:r>
        <w:t xml:space="preserve"> к</w:t>
      </w:r>
      <w:r w:rsidRPr="00877716">
        <w:t>Гс.</w:t>
      </w:r>
      <w:r>
        <w:t xml:space="preserve"> Далее зависимость выходит на константу.</w:t>
      </w:r>
    </w:p>
    <w:p w:rsidR="00CF636B" w:rsidRPr="00877716" w:rsidRDefault="00CF636B" w:rsidP="00CF636B">
      <w:pPr>
        <w:pStyle w:val="Zv-bodyreport"/>
      </w:pPr>
      <w:r w:rsidRPr="00877716">
        <w:t>В заключении обсуждаются возможные причины возникновения вращения пылевых частиц, такие как сила ионного увлечения и увлечение вращающимся газом разряда вследствие силы Ампера [3,</w:t>
      </w:r>
      <w:r>
        <w:t xml:space="preserve"> </w:t>
      </w:r>
      <w:r w:rsidRPr="00877716">
        <w:t>4] в продольном магнитном поле.</w:t>
      </w:r>
    </w:p>
    <w:p w:rsidR="00CF636B" w:rsidRDefault="00CF636B" w:rsidP="00CF636B">
      <w:pPr>
        <w:pStyle w:val="Zv-bodyreport"/>
      </w:pPr>
      <w:r>
        <w:t>Работа</w:t>
      </w:r>
      <w:r w:rsidRPr="00653649">
        <w:t xml:space="preserve"> </w:t>
      </w:r>
      <w:r>
        <w:t>поддержана грантом</w:t>
      </w:r>
      <w:r w:rsidRPr="00653649">
        <w:t xml:space="preserve"> </w:t>
      </w:r>
      <w:r>
        <w:t>РФФИ № 18-32-001</w:t>
      </w:r>
      <w:r w:rsidRPr="00653649">
        <w:t>3</w:t>
      </w:r>
      <w:r>
        <w:t>0</w:t>
      </w:r>
      <w:r w:rsidRPr="00653649">
        <w:t xml:space="preserve"> (</w:t>
      </w:r>
      <w:r>
        <w:t>в</w:t>
      </w:r>
      <w:r w:rsidRPr="00653649">
        <w:t xml:space="preserve"> </w:t>
      </w:r>
      <w:r>
        <w:t>части</w:t>
      </w:r>
      <w:r w:rsidRPr="00653649">
        <w:t xml:space="preserve"> </w:t>
      </w:r>
      <w:r>
        <w:t>наблюдения</w:t>
      </w:r>
      <w:r w:rsidRPr="00653649">
        <w:t xml:space="preserve"> </w:t>
      </w:r>
      <w:r>
        <w:t>поведения</w:t>
      </w:r>
      <w:r w:rsidRPr="00653649">
        <w:t xml:space="preserve"> </w:t>
      </w:r>
      <w:r>
        <w:t>пылевой структуры в двойном электрическом слое</w:t>
      </w:r>
      <w:r w:rsidRPr="00653649">
        <w:t xml:space="preserve"> </w:t>
      </w:r>
      <w:r>
        <w:t>в</w:t>
      </w:r>
      <w:r w:rsidRPr="00653649">
        <w:t xml:space="preserve"> </w:t>
      </w:r>
      <w:r>
        <w:t>магнитном</w:t>
      </w:r>
      <w:r w:rsidRPr="00653649">
        <w:t xml:space="preserve"> </w:t>
      </w:r>
      <w:r>
        <w:t>поле</w:t>
      </w:r>
      <w:r w:rsidRPr="00653649">
        <w:t xml:space="preserve">) </w:t>
      </w:r>
      <w:r>
        <w:t>и</w:t>
      </w:r>
      <w:r w:rsidRPr="00653649">
        <w:t xml:space="preserve"> </w:t>
      </w:r>
      <w:r>
        <w:t>грантом</w:t>
      </w:r>
      <w:r w:rsidRPr="00653649">
        <w:t xml:space="preserve"> № 18-02-00113 (</w:t>
      </w:r>
      <w:r>
        <w:t>в</w:t>
      </w:r>
      <w:r w:rsidRPr="00653649">
        <w:t xml:space="preserve"> </w:t>
      </w:r>
      <w:r>
        <w:t>части</w:t>
      </w:r>
      <w:r w:rsidRPr="00653649">
        <w:t xml:space="preserve"> </w:t>
      </w:r>
      <w:r>
        <w:t>наблюдения</w:t>
      </w:r>
      <w:r w:rsidRPr="00653649">
        <w:t xml:space="preserve"> </w:t>
      </w:r>
      <w:r>
        <w:t>пылевого</w:t>
      </w:r>
      <w:r w:rsidRPr="00653649">
        <w:t xml:space="preserve"> </w:t>
      </w:r>
      <w:r>
        <w:t>кластера</w:t>
      </w:r>
      <w:r w:rsidRPr="00653649">
        <w:t xml:space="preserve"> </w:t>
      </w:r>
      <w:r>
        <w:t>в</w:t>
      </w:r>
      <w:r w:rsidRPr="00653649">
        <w:t xml:space="preserve"> </w:t>
      </w:r>
      <w:r>
        <w:t>области</w:t>
      </w:r>
      <w:r w:rsidRPr="00653649">
        <w:t xml:space="preserve"> </w:t>
      </w:r>
      <w:r>
        <w:t>индукции</w:t>
      </w:r>
      <w:r w:rsidRPr="00653649">
        <w:t xml:space="preserve"> 10</w:t>
      </w:r>
      <w:r>
        <w:t xml:space="preserve"> кГс</w:t>
      </w:r>
      <w:r w:rsidRPr="00653649">
        <w:t>).</w:t>
      </w:r>
    </w:p>
    <w:p w:rsidR="00CF636B" w:rsidRPr="005C33B3" w:rsidRDefault="00CF636B" w:rsidP="00CF636B">
      <w:pPr>
        <w:pStyle w:val="Zv-TitleReferences-ru"/>
      </w:pPr>
      <w:r>
        <w:t>Литература</w:t>
      </w:r>
    </w:p>
    <w:p w:rsidR="00CF636B" w:rsidRPr="005C33B3" w:rsidRDefault="00CF636B" w:rsidP="00CF636B">
      <w:pPr>
        <w:pStyle w:val="Zv-References-ru"/>
        <w:numPr>
          <w:ilvl w:val="0"/>
          <w:numId w:val="0"/>
        </w:numPr>
        <w:ind w:left="567" w:hanging="567"/>
      </w:pPr>
      <w:r w:rsidRPr="005C33B3">
        <w:t>[1].</w:t>
      </w:r>
      <w:r w:rsidRPr="005C33B3">
        <w:tab/>
      </w:r>
      <w:r w:rsidRPr="00877716">
        <w:t>А</w:t>
      </w:r>
      <w:r w:rsidRPr="005C33B3">
        <w:t>.</w:t>
      </w:r>
      <w:r w:rsidRPr="00877716">
        <w:t>М</w:t>
      </w:r>
      <w:r w:rsidRPr="005C33B3">
        <w:t xml:space="preserve">. </w:t>
      </w:r>
      <w:r w:rsidRPr="00877716">
        <w:t>Липаев</w:t>
      </w:r>
      <w:r w:rsidRPr="005C33B3">
        <w:t xml:space="preserve">, </w:t>
      </w:r>
      <w:r w:rsidRPr="00877716">
        <w:t>В</w:t>
      </w:r>
      <w:r w:rsidRPr="005C33B3">
        <w:t>.</w:t>
      </w:r>
      <w:r w:rsidRPr="00877716">
        <w:t>И</w:t>
      </w:r>
      <w:r w:rsidRPr="005C33B3">
        <w:t xml:space="preserve">. </w:t>
      </w:r>
      <w:r w:rsidRPr="00877716">
        <w:t>Молотков</w:t>
      </w:r>
      <w:r w:rsidRPr="005C33B3">
        <w:t xml:space="preserve">, </w:t>
      </w:r>
      <w:r w:rsidRPr="00877716">
        <w:t>А</w:t>
      </w:r>
      <w:r w:rsidRPr="005C33B3">
        <w:t>.</w:t>
      </w:r>
      <w:r w:rsidRPr="00877716">
        <w:t>П</w:t>
      </w:r>
      <w:r w:rsidRPr="005C33B3">
        <w:t xml:space="preserve">. </w:t>
      </w:r>
      <w:r w:rsidRPr="00877716">
        <w:t>Нефедов</w:t>
      </w:r>
      <w:r w:rsidRPr="005C33B3">
        <w:t xml:space="preserve"> </w:t>
      </w:r>
      <w:r w:rsidRPr="00877716">
        <w:t>и</w:t>
      </w:r>
      <w:r w:rsidRPr="005C33B3">
        <w:t xml:space="preserve"> </w:t>
      </w:r>
      <w:r w:rsidRPr="00877716">
        <w:t>др</w:t>
      </w:r>
      <w:r w:rsidRPr="005C33B3">
        <w:t>. ЖЭТФ 112 В.6</w:t>
      </w:r>
      <w:r w:rsidRPr="00CF636B">
        <w:t xml:space="preserve"> </w:t>
      </w:r>
      <w:r w:rsidRPr="005C33B3">
        <w:t>(12) (1997). 2030</w:t>
      </w:r>
      <w:r>
        <w:t>.</w:t>
      </w:r>
    </w:p>
    <w:p w:rsidR="00CF636B" w:rsidRPr="00CF636B" w:rsidRDefault="00CF636B" w:rsidP="00CF636B">
      <w:pPr>
        <w:pStyle w:val="Zv-References-ru"/>
        <w:numPr>
          <w:ilvl w:val="0"/>
          <w:numId w:val="0"/>
        </w:numPr>
        <w:ind w:left="567" w:hanging="567"/>
        <w:rPr>
          <w:lang w:val="en-US"/>
        </w:rPr>
      </w:pPr>
      <w:r w:rsidRPr="005C33B3">
        <w:t>[2].</w:t>
      </w:r>
      <w:r w:rsidRPr="005C33B3">
        <w:tab/>
      </w:r>
      <w:r w:rsidRPr="00877716">
        <w:rPr>
          <w:lang w:val="en-US"/>
        </w:rPr>
        <w:t>E</w:t>
      </w:r>
      <w:r>
        <w:t>.</w:t>
      </w:r>
      <w:r w:rsidRPr="00877716">
        <w:rPr>
          <w:lang w:val="en-US"/>
        </w:rPr>
        <w:t>S</w:t>
      </w:r>
      <w:r w:rsidRPr="005C33B3">
        <w:t xml:space="preserve">. </w:t>
      </w:r>
      <w:r w:rsidRPr="00877716">
        <w:rPr>
          <w:lang w:val="en-US"/>
        </w:rPr>
        <w:t>Dzlieva</w:t>
      </w:r>
      <w:r w:rsidRPr="005C33B3">
        <w:t xml:space="preserve">, </w:t>
      </w:r>
      <w:r w:rsidRPr="00877716">
        <w:rPr>
          <w:lang w:val="en-US"/>
        </w:rPr>
        <w:t>V</w:t>
      </w:r>
      <w:r w:rsidRPr="005C33B3">
        <w:t>.</w:t>
      </w:r>
      <w:r w:rsidRPr="00877716">
        <w:rPr>
          <w:lang w:val="en-US"/>
        </w:rPr>
        <w:t>Yu</w:t>
      </w:r>
      <w:r w:rsidRPr="005C33B3">
        <w:t xml:space="preserve">. </w:t>
      </w:r>
      <w:r w:rsidRPr="00877716">
        <w:rPr>
          <w:lang w:val="en-US"/>
        </w:rPr>
        <w:t>Karasev</w:t>
      </w:r>
      <w:r w:rsidRPr="005C33B3">
        <w:t xml:space="preserve">, </w:t>
      </w:r>
      <w:r w:rsidRPr="00877716">
        <w:rPr>
          <w:lang w:val="en-US"/>
        </w:rPr>
        <w:t>S</w:t>
      </w:r>
      <w:r w:rsidRPr="005C33B3">
        <w:t>.</w:t>
      </w:r>
      <w:r w:rsidRPr="00877716">
        <w:rPr>
          <w:lang w:val="en-US"/>
        </w:rPr>
        <w:t>I</w:t>
      </w:r>
      <w:r w:rsidRPr="005C33B3">
        <w:t xml:space="preserve">. </w:t>
      </w:r>
      <w:r w:rsidRPr="00877716">
        <w:rPr>
          <w:lang w:val="en-US"/>
        </w:rPr>
        <w:t>Pavlov</w:t>
      </w:r>
      <w:r w:rsidRPr="00FE7093">
        <w:t>.</w:t>
      </w:r>
      <w:r w:rsidRPr="005C33B3">
        <w:t xml:space="preserve"> </w:t>
      </w:r>
      <w:r w:rsidRPr="00877716">
        <w:rPr>
          <w:lang w:val="en-US"/>
        </w:rPr>
        <w:t>Plasma</w:t>
      </w:r>
      <w:r w:rsidRPr="00CF636B">
        <w:rPr>
          <w:lang w:val="en-US"/>
        </w:rPr>
        <w:t xml:space="preserve"> </w:t>
      </w:r>
      <w:r w:rsidRPr="00877716">
        <w:rPr>
          <w:lang w:val="en-US"/>
        </w:rPr>
        <w:t>Physics</w:t>
      </w:r>
      <w:r w:rsidRPr="00CF636B">
        <w:rPr>
          <w:lang w:val="en-US"/>
        </w:rPr>
        <w:t xml:space="preserve"> </w:t>
      </w:r>
      <w:r w:rsidRPr="00877716">
        <w:rPr>
          <w:lang w:val="en-US"/>
        </w:rPr>
        <w:t>Reports</w:t>
      </w:r>
      <w:r w:rsidRPr="00CF636B">
        <w:rPr>
          <w:lang w:val="en-US"/>
        </w:rPr>
        <w:t xml:space="preserve"> 42 № 2, (2016) 147.</w:t>
      </w:r>
    </w:p>
    <w:p w:rsidR="00CF636B" w:rsidRPr="00877716" w:rsidRDefault="00CF636B" w:rsidP="00CF636B">
      <w:pPr>
        <w:pStyle w:val="Zv-References-ru"/>
        <w:numPr>
          <w:ilvl w:val="0"/>
          <w:numId w:val="0"/>
        </w:numPr>
        <w:ind w:left="567" w:hanging="567"/>
        <w:rPr>
          <w:lang w:val="en-US"/>
        </w:rPr>
      </w:pPr>
      <w:r w:rsidRPr="00CF636B">
        <w:rPr>
          <w:lang w:val="en-US"/>
        </w:rPr>
        <w:t>[3].</w:t>
      </w:r>
      <w:r w:rsidRPr="00CF636B">
        <w:rPr>
          <w:lang w:val="en-US"/>
        </w:rPr>
        <w:tab/>
      </w:r>
      <w:r w:rsidRPr="00877716">
        <w:rPr>
          <w:lang w:val="en-US"/>
        </w:rPr>
        <w:t>L</w:t>
      </w:r>
      <w:r w:rsidRPr="00CF636B">
        <w:rPr>
          <w:lang w:val="en-US"/>
        </w:rPr>
        <w:t>.</w:t>
      </w:r>
      <w:r w:rsidRPr="00877716">
        <w:rPr>
          <w:lang w:val="en-US"/>
        </w:rPr>
        <w:t>G</w:t>
      </w:r>
      <w:r w:rsidRPr="00CF636B">
        <w:rPr>
          <w:lang w:val="en-US"/>
        </w:rPr>
        <w:t xml:space="preserve">. </w:t>
      </w:r>
      <w:r w:rsidRPr="00877716">
        <w:rPr>
          <w:lang w:val="en-US"/>
        </w:rPr>
        <w:t>D</w:t>
      </w:r>
      <w:r w:rsidRPr="00CF636B">
        <w:rPr>
          <w:lang w:val="en-US"/>
        </w:rPr>
        <w:t>’</w:t>
      </w:r>
      <w:r w:rsidRPr="00877716">
        <w:rPr>
          <w:lang w:val="en-US"/>
        </w:rPr>
        <w:t>yachkov</w:t>
      </w:r>
      <w:r w:rsidRPr="00CF636B">
        <w:rPr>
          <w:lang w:val="en-US"/>
        </w:rPr>
        <w:t xml:space="preserve">, </w:t>
      </w:r>
      <w:r w:rsidRPr="00877716">
        <w:rPr>
          <w:lang w:val="en-US"/>
        </w:rPr>
        <w:t>O</w:t>
      </w:r>
      <w:r w:rsidRPr="00CF636B">
        <w:rPr>
          <w:lang w:val="en-US"/>
        </w:rPr>
        <w:t>.</w:t>
      </w:r>
      <w:r w:rsidRPr="00877716">
        <w:rPr>
          <w:lang w:val="en-US"/>
        </w:rPr>
        <w:t>F</w:t>
      </w:r>
      <w:r w:rsidRPr="00CF636B">
        <w:rPr>
          <w:lang w:val="en-US"/>
        </w:rPr>
        <w:t xml:space="preserve">. </w:t>
      </w:r>
      <w:r w:rsidRPr="00877716">
        <w:rPr>
          <w:lang w:val="en-US"/>
        </w:rPr>
        <w:t>Petrov</w:t>
      </w:r>
      <w:r w:rsidRPr="00CF636B">
        <w:rPr>
          <w:lang w:val="en-US"/>
        </w:rPr>
        <w:t xml:space="preserve">, </w:t>
      </w:r>
      <w:r w:rsidRPr="00877716">
        <w:rPr>
          <w:lang w:val="en-US"/>
        </w:rPr>
        <w:t>V</w:t>
      </w:r>
      <w:r w:rsidRPr="00CF636B">
        <w:rPr>
          <w:lang w:val="en-US"/>
        </w:rPr>
        <w:t>.</w:t>
      </w:r>
      <w:r w:rsidRPr="00877716">
        <w:rPr>
          <w:lang w:val="en-US"/>
        </w:rPr>
        <w:t>E</w:t>
      </w:r>
      <w:r w:rsidRPr="00CF636B">
        <w:rPr>
          <w:lang w:val="en-US"/>
        </w:rPr>
        <w:t xml:space="preserve">. </w:t>
      </w:r>
      <w:r w:rsidRPr="00877716">
        <w:rPr>
          <w:lang w:val="en-US"/>
        </w:rPr>
        <w:t>Fortov</w:t>
      </w:r>
      <w:r w:rsidRPr="00CF636B">
        <w:rPr>
          <w:lang w:val="en-US"/>
        </w:rPr>
        <w:t xml:space="preserve">. </w:t>
      </w:r>
      <w:r w:rsidRPr="00877716">
        <w:rPr>
          <w:lang w:val="en-US"/>
        </w:rPr>
        <w:t>Contrib. Plasma Phys. 49 (2009) 134.</w:t>
      </w:r>
    </w:p>
    <w:p w:rsidR="00CF636B" w:rsidRPr="00FE7093" w:rsidRDefault="00CF636B" w:rsidP="00CF636B">
      <w:pPr>
        <w:pStyle w:val="a6"/>
        <w:ind w:left="567" w:hanging="567"/>
        <w:rPr>
          <w:lang w:val="en-US"/>
        </w:rPr>
      </w:pPr>
      <w:r>
        <w:rPr>
          <w:lang w:val="en-US"/>
        </w:rPr>
        <w:t>[4].</w:t>
      </w:r>
      <w:r>
        <w:rPr>
          <w:lang w:val="en-US"/>
        </w:rPr>
        <w:tab/>
      </w:r>
      <w:r w:rsidRPr="00877716">
        <w:rPr>
          <w:lang w:val="en-US"/>
        </w:rPr>
        <w:t>A</w:t>
      </w:r>
      <w:r w:rsidRPr="005C33B3">
        <w:rPr>
          <w:lang w:val="en-US"/>
        </w:rPr>
        <w:t>.</w:t>
      </w:r>
      <w:r w:rsidRPr="00877716">
        <w:rPr>
          <w:lang w:val="en-US"/>
        </w:rPr>
        <w:t>V</w:t>
      </w:r>
      <w:r w:rsidRPr="005C33B3">
        <w:rPr>
          <w:lang w:val="en-US"/>
        </w:rPr>
        <w:t xml:space="preserve">. </w:t>
      </w:r>
      <w:r w:rsidRPr="00877716">
        <w:rPr>
          <w:lang w:val="en-US"/>
        </w:rPr>
        <w:t>Nedospasov</w:t>
      </w:r>
      <w:r w:rsidRPr="005C33B3">
        <w:rPr>
          <w:lang w:val="en-US"/>
        </w:rPr>
        <w:t xml:space="preserve">, </w:t>
      </w:r>
      <w:r w:rsidRPr="00877716">
        <w:rPr>
          <w:lang w:val="en-US"/>
        </w:rPr>
        <w:t>N</w:t>
      </w:r>
      <w:r w:rsidRPr="005C33B3">
        <w:rPr>
          <w:lang w:val="en-US"/>
        </w:rPr>
        <w:t>.</w:t>
      </w:r>
      <w:r w:rsidRPr="00877716">
        <w:rPr>
          <w:lang w:val="en-US"/>
        </w:rPr>
        <w:t>V</w:t>
      </w:r>
      <w:r w:rsidRPr="005C33B3">
        <w:rPr>
          <w:lang w:val="en-US"/>
        </w:rPr>
        <w:t xml:space="preserve">. </w:t>
      </w:r>
      <w:r w:rsidRPr="00877716">
        <w:rPr>
          <w:lang w:val="en-US"/>
        </w:rPr>
        <w:t>Nenova</w:t>
      </w:r>
      <w:r w:rsidRPr="005C33B3">
        <w:rPr>
          <w:lang w:val="en-US"/>
        </w:rPr>
        <w:t xml:space="preserve">. </w:t>
      </w:r>
      <w:r w:rsidRPr="00877716">
        <w:rPr>
          <w:lang w:val="en-US"/>
        </w:rPr>
        <w:t>JETP</w:t>
      </w:r>
      <w:r w:rsidRPr="00FE7093">
        <w:rPr>
          <w:lang w:val="en-US"/>
        </w:rPr>
        <w:t>. 138 (2010) 991.</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FA6" w:rsidRDefault="00F13FA6">
      <w:r>
        <w:separator/>
      </w:r>
    </w:p>
  </w:endnote>
  <w:endnote w:type="continuationSeparator" w:id="0">
    <w:p w:rsidR="00F13FA6" w:rsidRDefault="00F13F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9108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9108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CF636B">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FA6" w:rsidRDefault="00F13FA6">
      <w:r>
        <w:separator/>
      </w:r>
    </w:p>
  </w:footnote>
  <w:footnote w:type="continuationSeparator" w:id="0">
    <w:p w:rsidR="00F13FA6" w:rsidRDefault="00F13F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Pr>
        <w:sz w:val="20"/>
        <w:lang w:val="en-US"/>
      </w:rPr>
      <w:t>XL</w:t>
    </w:r>
    <w:r w:rsidR="00CE0E75">
      <w:rPr>
        <w:sz w:val="20"/>
        <w:lang w:val="en-US"/>
      </w:rPr>
      <w:t>V</w:t>
    </w:r>
    <w:r w:rsidR="0094721E">
      <w:rPr>
        <w:sz w:val="20"/>
        <w:lang w:val="en-US"/>
      </w:rPr>
      <w:t>I</w:t>
    </w:r>
    <w:r>
      <w:rPr>
        <w:sz w:val="20"/>
      </w:rPr>
      <w:t xml:space="preserve"> Международная (Звенигородская) конференция по физике плазмы и УТС,  </w:t>
    </w:r>
    <w:r w:rsidR="0094721E" w:rsidRPr="00CF636B">
      <w:rPr>
        <w:sz w:val="20"/>
      </w:rPr>
      <w:t>18</w:t>
    </w:r>
    <w:r>
      <w:rPr>
        <w:sz w:val="20"/>
      </w:rPr>
      <w:t xml:space="preserve"> – </w:t>
    </w:r>
    <w:r w:rsidR="0094721E" w:rsidRPr="00CF636B">
      <w:rPr>
        <w:sz w:val="20"/>
      </w:rPr>
      <w:t>22</w:t>
    </w:r>
    <w:r>
      <w:rPr>
        <w:sz w:val="20"/>
      </w:rPr>
      <w:t xml:space="preserve"> </w:t>
    </w:r>
    <w:r w:rsidR="0094721E">
      <w:rPr>
        <w:sz w:val="20"/>
      </w:rPr>
      <w:t>марта</w:t>
    </w:r>
    <w:r>
      <w:rPr>
        <w:sz w:val="20"/>
      </w:rPr>
      <w:t xml:space="preserve"> 201</w:t>
    </w:r>
    <w:r w:rsidR="0094721E">
      <w:rPr>
        <w:sz w:val="20"/>
      </w:rPr>
      <w:t>9</w:t>
    </w:r>
    <w:r>
      <w:rPr>
        <w:sz w:val="20"/>
      </w:rPr>
      <w:t xml:space="preserve"> г.</w:t>
    </w:r>
  </w:p>
  <w:p w:rsidR="00654A7B" w:rsidRDefault="00A9108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5842"/>
    <o:shapelayout v:ext="edit">
      <o:idmap v:ext="edit" data="2"/>
    </o:shapelayout>
  </w:hdrShapeDefaults>
  <w:footnotePr>
    <w:footnote w:id="-1"/>
    <w:footnote w:id="0"/>
  </w:footnotePr>
  <w:endnotePr>
    <w:endnote w:id="-1"/>
    <w:endnote w:id="0"/>
  </w:endnotePr>
  <w:compat/>
  <w:rsids>
    <w:rsidRoot w:val="00F13FA6"/>
    <w:rsid w:val="00037DCC"/>
    <w:rsid w:val="00043701"/>
    <w:rsid w:val="000C7078"/>
    <w:rsid w:val="000D76E9"/>
    <w:rsid w:val="000E495B"/>
    <w:rsid w:val="00140645"/>
    <w:rsid w:val="00171964"/>
    <w:rsid w:val="001C0CCB"/>
    <w:rsid w:val="00200AB2"/>
    <w:rsid w:val="00220629"/>
    <w:rsid w:val="00247225"/>
    <w:rsid w:val="002A6CD1"/>
    <w:rsid w:val="002D3EBD"/>
    <w:rsid w:val="00352DB2"/>
    <w:rsid w:val="00370072"/>
    <w:rsid w:val="003800F3"/>
    <w:rsid w:val="003B5B93"/>
    <w:rsid w:val="003C1B47"/>
    <w:rsid w:val="00401388"/>
    <w:rsid w:val="00446025"/>
    <w:rsid w:val="00447ABC"/>
    <w:rsid w:val="004A77D1"/>
    <w:rsid w:val="004B72AA"/>
    <w:rsid w:val="004F4E29"/>
    <w:rsid w:val="00567C6F"/>
    <w:rsid w:val="00572013"/>
    <w:rsid w:val="0058676C"/>
    <w:rsid w:val="00650CBC"/>
    <w:rsid w:val="00654A7B"/>
    <w:rsid w:val="00683140"/>
    <w:rsid w:val="006A1743"/>
    <w:rsid w:val="006F68D0"/>
    <w:rsid w:val="00732A2E"/>
    <w:rsid w:val="007B6378"/>
    <w:rsid w:val="00802D35"/>
    <w:rsid w:val="008E2894"/>
    <w:rsid w:val="0094721E"/>
    <w:rsid w:val="00A66876"/>
    <w:rsid w:val="00A71613"/>
    <w:rsid w:val="00A91081"/>
    <w:rsid w:val="00AB3459"/>
    <w:rsid w:val="00B622ED"/>
    <w:rsid w:val="00B9584E"/>
    <w:rsid w:val="00BD05EF"/>
    <w:rsid w:val="00C103CD"/>
    <w:rsid w:val="00C232A0"/>
    <w:rsid w:val="00CA791E"/>
    <w:rsid w:val="00CE0E75"/>
    <w:rsid w:val="00CF636B"/>
    <w:rsid w:val="00D47F19"/>
    <w:rsid w:val="00DA4715"/>
    <w:rsid w:val="00DF1C1D"/>
    <w:rsid w:val="00E1331D"/>
    <w:rsid w:val="00E7021A"/>
    <w:rsid w:val="00E87733"/>
    <w:rsid w:val="00F13FA6"/>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0"/>
    <w:qFormat/>
    <w:rsid w:val="00F95123"/>
    <w:pPr>
      <w:spacing w:after="120"/>
      <w:ind w:left="397" w:right="397"/>
      <w:jc w:val="center"/>
    </w:pPr>
    <w:rPr>
      <w:bCs/>
      <w:iCs/>
      <w:szCs w:val="20"/>
    </w:rPr>
  </w:style>
  <w:style w:type="paragraph" w:customStyle="1" w:styleId="Zv-Organization">
    <w:name w:val="Zv-Organization"/>
    <w:basedOn w:val="a"/>
    <w:next w:val="Zv-bodyreport"/>
    <w:link w:val="Zv-Organization0"/>
    <w:qForma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qFormat/>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CF636B"/>
    <w:rPr>
      <w:color w:val="0000FF"/>
      <w:u w:val="single"/>
    </w:rPr>
  </w:style>
  <w:style w:type="character" w:customStyle="1" w:styleId="Zv-Organization0">
    <w:name w:val="Zv-Organization Знак"/>
    <w:basedOn w:val="a0"/>
    <w:link w:val="Zv-Organization"/>
    <w:rsid w:val="00CF636B"/>
    <w:rPr>
      <w:i/>
      <w:sz w:val="24"/>
    </w:rPr>
  </w:style>
  <w:style w:type="character" w:customStyle="1" w:styleId="Zv-bodyreportChar">
    <w:name w:val="Zv-body_report Char"/>
    <w:basedOn w:val="a0"/>
    <w:link w:val="Zv-bodyreport"/>
    <w:rsid w:val="00CF636B"/>
    <w:rPr>
      <w:sz w:val="24"/>
      <w:szCs w:val="24"/>
    </w:rPr>
  </w:style>
  <w:style w:type="character" w:customStyle="1" w:styleId="Zv-Author0">
    <w:name w:val="Zv-Author Знак"/>
    <w:basedOn w:val="a0"/>
    <w:link w:val="Zv-Author"/>
    <w:rsid w:val="00CF636B"/>
    <w:rPr>
      <w:bCs/>
      <w:iCs/>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ergey_pavlov86@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9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Zven_2019_r</Template>
  <TotalTime>2</TotalTime>
  <Pages>1</Pages>
  <Words>348</Words>
  <Characters>1986</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СВОЙСТВА ПЫЛЕВОЙ СТРУКТУРЫ И ПЛАЗМЕННОЙ ЛОВУШКИ В ОБЛАСТИ СУЖЕНИЯ КАНАЛА ТОКА ТЛЕЮЩЕГО РАЗРЯДА В МАГНИТНОМ ПОЛЕ</dc:title>
  <dc:creator>sato</dc:creator>
  <cp:lastModifiedBy>Сатунин</cp:lastModifiedBy>
  <cp:revision>1</cp:revision>
  <cp:lastPrinted>1601-01-01T00:00:00Z</cp:lastPrinted>
  <dcterms:created xsi:type="dcterms:W3CDTF">2019-02-01T21:31:00Z</dcterms:created>
  <dcterms:modified xsi:type="dcterms:W3CDTF">2019-02-01T21:33:00Z</dcterms:modified>
</cp:coreProperties>
</file>