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E4" w:rsidRPr="001025B0" w:rsidRDefault="00C469E4" w:rsidP="00C469E4">
      <w:pPr>
        <w:pStyle w:val="Zv-Titlereport"/>
        <w:rPr>
          <w:szCs w:val="24"/>
        </w:rPr>
      </w:pPr>
      <w:r w:rsidRPr="001025B0">
        <w:rPr>
          <w:szCs w:val="24"/>
        </w:rPr>
        <w:t xml:space="preserve">Космическая пыль и </w:t>
      </w:r>
      <w:r w:rsidRPr="00C469E4">
        <w:rPr>
          <w:szCs w:val="24"/>
        </w:rPr>
        <w:br/>
      </w:r>
      <w:r w:rsidRPr="001025B0">
        <w:rPr>
          <w:szCs w:val="24"/>
        </w:rPr>
        <w:t>глобальная электрическая цепь Земли</w:t>
      </w:r>
    </w:p>
    <w:p w:rsidR="00C469E4" w:rsidRPr="001025B0" w:rsidRDefault="00C469E4" w:rsidP="00C469E4">
      <w:pPr>
        <w:pStyle w:val="Zv-Author"/>
      </w:pPr>
      <w:r w:rsidRPr="001025B0">
        <w:t>Костров А.В.</w:t>
      </w:r>
    </w:p>
    <w:p w:rsidR="00C469E4" w:rsidRDefault="00C469E4" w:rsidP="00C469E4">
      <w:pPr>
        <w:pStyle w:val="Zv-Organization"/>
      </w:pPr>
      <w:r w:rsidRPr="006A614E">
        <w:t xml:space="preserve">Федеральный исследовательский центр Институт прикладной физики </w:t>
      </w:r>
      <w:r>
        <w:t xml:space="preserve">РАН, </w:t>
      </w:r>
      <w:r>
        <w:br/>
        <w:t xml:space="preserve">г. Нижний Новгород, Россия, </w:t>
      </w:r>
      <w:hyperlink r:id="rId7" w:history="1">
        <w:r w:rsidRPr="00B33BD2">
          <w:rPr>
            <w:rStyle w:val="a7"/>
            <w:rFonts w:eastAsiaTheme="majorEastAsia"/>
          </w:rPr>
          <w:t>kstr@appl.sci-nnov.ru</w:t>
        </w:r>
      </w:hyperlink>
    </w:p>
    <w:p w:rsidR="00C469E4" w:rsidRDefault="00C469E4" w:rsidP="00C469E4">
      <w:pPr>
        <w:pStyle w:val="Zv-bodyreport"/>
      </w:pPr>
      <w:r>
        <w:t>Одним из ключевых вопросов в образовании глобальной электрической цепи Земли (ГЭЦЗ) является определение условий формирования источника электричества, который стабильно поддерживает разность потенциалов между ионосферой и Землей. Согласно современным представлениям основное «сердце» атмосферной электрической машины находится в грозовом облаке. Считается, что электрические заряды в облаках образуются при столкновениях аэрозолей, находящихся в разных агрегатных состояниях и разделение зарядов происходит за счет конвективных потоков воздуха. Таким образом происходит преобразование механической энергии в электрическую. Несостоятельность таких рассуждений очевидна.</w:t>
      </w:r>
    </w:p>
    <w:p w:rsidR="00C469E4" w:rsidRDefault="00C469E4" w:rsidP="00C469E4">
      <w:pPr>
        <w:pStyle w:val="Zv-bodyreport"/>
      </w:pPr>
      <w:r>
        <w:t>В настоящей работе рассматривается модель ГЭЦЗ, которая неразрывно связана с процессами в космической плазме, ионосфере и атмосфере Земли. Основная концепция, заложенная в модель ГЭЦЗ, заключается в хорошо известном процессе зарядки различных тел (зонд, пыль) помещенных в плазму, который осуществляется более подвижной компонентой, и в космической плазме, как правило, это электроны. Наша планета Земля окружена космической плазмой, которая состоит из электронов, ионов и отрицательно заряженной пыли. Многочисленные исследования показали, что Земля окружена плотной пылевой оболочкой и на поверхности Земли оседает по разным данным от 40 до 400 тысяч тонн пыли в сутки. Заряженная пыль в отличие от электронов и ионов беспрепятственно проникает через магнитное поле и атмосферу и заряжает поверхность Земли отрицательно. Для компенсации отрицательного заряда из окружающей космической плазмы происходит ускорение положительно заряженных ионов, которые проникают в атмосферу через северные и южные широты до высот порядка 100 км, где частота столкновений с нейтралами значительно превышает ионную циклотронную частоту. Эти ионы могут двигаться вдоль земной поверхности, осуществляя дополнительную ионизацию аномальной структуры Е-слоя, и создают ток «ясной» погоды (порядка 1700 ампер), который равномерно оседает на отрицательно заряженную поверхность Земли. Стационарное электрическое состояние Земли достигается при равенстве тока положительно заряженных ионов и тока отрицательной пыли. Пыль переносится на Землю в виде дождя, снега и молний. Используя средний поток пыли на Землю и величину тока «ясной» погоды получено, что основная масса пыли имеет средний радиус порядка 4·10</w:t>
      </w:r>
      <w:r w:rsidRPr="005C33B3">
        <w:rPr>
          <w:vertAlign w:val="superscript"/>
        </w:rPr>
        <w:t>–7</w:t>
      </w:r>
      <w:r>
        <w:t xml:space="preserve"> м, массу 10</w:t>
      </w:r>
      <w:r w:rsidRPr="005C33B3">
        <w:rPr>
          <w:vertAlign w:val="superscript"/>
        </w:rPr>
        <w:t>–16</w:t>
      </w:r>
      <w:r>
        <w:t xml:space="preserve"> кг и заряд 10</w:t>
      </w:r>
      <w:r w:rsidRPr="005C33B3">
        <w:rPr>
          <w:vertAlign w:val="superscript"/>
        </w:rPr>
        <w:t>–16</w:t>
      </w:r>
      <w:r>
        <w:t xml:space="preserve"> Кл.</w:t>
      </w:r>
    </w:p>
    <w:p w:rsidR="00C469E4" w:rsidRPr="00045B0C" w:rsidRDefault="00C469E4" w:rsidP="00C469E4">
      <w:pPr>
        <w:pStyle w:val="Zv-bodyreport"/>
      </w:pPr>
      <w:r>
        <w:t>В докладе рассматриваются вопросы образования, зарядки и разрядки облаков, а также влияние космической пыли на погоду Земли.</w:t>
      </w:r>
    </w:p>
    <w:p w:rsidR="00654A7B" w:rsidRPr="00C469E4" w:rsidRDefault="00654A7B"/>
    <w:sectPr w:rsidR="00654A7B" w:rsidRPr="00C469E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449" w:rsidRDefault="000E6449">
      <w:r>
        <w:separator/>
      </w:r>
    </w:p>
  </w:endnote>
  <w:endnote w:type="continuationSeparator" w:id="0">
    <w:p w:rsidR="000E6449" w:rsidRDefault="000E6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48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48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69E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449" w:rsidRDefault="000E6449">
      <w:r>
        <w:separator/>
      </w:r>
    </w:p>
  </w:footnote>
  <w:footnote w:type="continuationSeparator" w:id="0">
    <w:p w:rsidR="000E6449" w:rsidRDefault="000E6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C469E4">
      <w:rPr>
        <w:sz w:val="20"/>
      </w:rPr>
      <w:t>18</w:t>
    </w:r>
    <w:r>
      <w:rPr>
        <w:sz w:val="20"/>
      </w:rPr>
      <w:t xml:space="preserve"> – </w:t>
    </w:r>
    <w:r w:rsidR="0094721E" w:rsidRPr="00C469E4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B9489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6449"/>
    <w:rsid w:val="00037DCC"/>
    <w:rsid w:val="00043701"/>
    <w:rsid w:val="000C7078"/>
    <w:rsid w:val="000D76E9"/>
    <w:rsid w:val="000E495B"/>
    <w:rsid w:val="000E6449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4890"/>
    <w:rsid w:val="00B9584E"/>
    <w:rsid w:val="00BD05EF"/>
    <w:rsid w:val="00C103CD"/>
    <w:rsid w:val="00C232A0"/>
    <w:rsid w:val="00C469E4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469E4"/>
    <w:rPr>
      <w:color w:val="0000FF" w:themeColor="hyperlink"/>
      <w:u w:val="single"/>
    </w:rPr>
  </w:style>
  <w:style w:type="character" w:customStyle="1" w:styleId="Zv-Organization0">
    <w:name w:val="Zv-Organization Знак"/>
    <w:basedOn w:val="a0"/>
    <w:link w:val="Zv-Organization"/>
    <w:rsid w:val="00C469E4"/>
    <w:rPr>
      <w:i/>
      <w:sz w:val="24"/>
    </w:rPr>
  </w:style>
  <w:style w:type="character" w:customStyle="1" w:styleId="Zv-bodyreportChar">
    <w:name w:val="Zv-body_report Char"/>
    <w:basedOn w:val="a0"/>
    <w:link w:val="Zv-bodyreport"/>
    <w:rsid w:val="00C469E4"/>
    <w:rPr>
      <w:sz w:val="24"/>
      <w:szCs w:val="24"/>
    </w:rPr>
  </w:style>
  <w:style w:type="character" w:customStyle="1" w:styleId="Zv-Author0">
    <w:name w:val="Zv-Author Знак"/>
    <w:basedOn w:val="a0"/>
    <w:link w:val="Zv-Author"/>
    <w:rsid w:val="00C469E4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tr@appl.sci-nn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КОСМИЧЕСКАЯ ПЫЛЬ И ГЛОБАЛЬНАЯ ЭЛЕКТРИЧЕСКАЯ ЦЕПЬ ЗЕМЛИ</dc:title>
  <dc:creator>sato</dc:creator>
  <cp:lastModifiedBy>Сатунин</cp:lastModifiedBy>
  <cp:revision>1</cp:revision>
  <cp:lastPrinted>1601-01-01T00:00:00Z</cp:lastPrinted>
  <dcterms:created xsi:type="dcterms:W3CDTF">2019-02-01T10:14:00Z</dcterms:created>
  <dcterms:modified xsi:type="dcterms:W3CDTF">2019-02-01T10:19:00Z</dcterms:modified>
</cp:coreProperties>
</file>