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79" w:rsidRPr="003306E1" w:rsidRDefault="00AE1779">
      <w:pPr>
        <w:pStyle w:val="StyleTitleLeft005cm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Правила оформления текстов </w:t>
      </w:r>
      <w:r w:rsidRPr="003306E1">
        <w:rPr>
          <w:rStyle w:val="StyleTitleLeft005cmTimesNewRoman0"/>
          <w:b/>
          <w:bCs/>
          <w:sz w:val="34"/>
        </w:rPr>
        <w:t>Journal</w:t>
      </w:r>
      <w:r w:rsidRPr="003306E1">
        <w:rPr>
          <w:rStyle w:val="StyleTitleLeft005cmTimesNewRoman0"/>
          <w:b/>
          <w:bCs/>
          <w:sz w:val="34"/>
          <w:lang w:val="ru-RU"/>
        </w:rPr>
        <w:t xml:space="preserve"> </w:t>
      </w:r>
      <w:r w:rsidRPr="003306E1">
        <w:rPr>
          <w:rStyle w:val="StyleTitleLeft005cmTimesNewRoman0"/>
          <w:b/>
          <w:bCs/>
          <w:sz w:val="34"/>
        </w:rPr>
        <w:t>of</w:t>
      </w:r>
      <w:r w:rsidRPr="003306E1">
        <w:rPr>
          <w:rStyle w:val="StyleTitleLeft005cmTimesNewRoman0"/>
          <w:b/>
          <w:bCs/>
          <w:sz w:val="34"/>
          <w:lang w:val="ru-RU"/>
        </w:rPr>
        <w:t xml:space="preserve"> </w:t>
      </w:r>
      <w:r w:rsidRPr="003306E1">
        <w:rPr>
          <w:rStyle w:val="StyleTitleLeft005cmTimesNewRoman0"/>
          <w:b/>
          <w:bCs/>
          <w:sz w:val="34"/>
        </w:rPr>
        <w:t>Physics</w:t>
      </w:r>
      <w:r w:rsidRPr="003306E1">
        <w:rPr>
          <w:rStyle w:val="StyleTitleLeft005cmTimesNewRoman0"/>
          <w:b/>
          <w:bCs/>
          <w:sz w:val="34"/>
          <w:lang w:val="ru-RU"/>
        </w:rPr>
        <w:t xml:space="preserve">: </w:t>
      </w:r>
      <w:r w:rsidRPr="003306E1">
        <w:rPr>
          <w:rStyle w:val="StyleTitleLeft005cmTimesNewRoman0"/>
          <w:b/>
          <w:bCs/>
          <w:sz w:val="34"/>
        </w:rPr>
        <w:t>Conference</w:t>
      </w:r>
      <w:r w:rsidRPr="003306E1">
        <w:rPr>
          <w:rStyle w:val="StyleTitleLeft005cmTimesNewRoman0"/>
          <w:b/>
          <w:bCs/>
          <w:sz w:val="34"/>
          <w:lang w:val="ru-RU"/>
        </w:rPr>
        <w:t xml:space="preserve"> </w:t>
      </w:r>
      <w:r w:rsidRPr="003306E1">
        <w:rPr>
          <w:rStyle w:val="StyleTitleLeft005cmTimesNewRoman0"/>
          <w:b/>
          <w:bCs/>
          <w:sz w:val="34"/>
        </w:rPr>
        <w:t>Series</w:t>
      </w:r>
      <w:r w:rsidRPr="003306E1">
        <w:rPr>
          <w:rFonts w:ascii="Times New Roman" w:hAnsi="Times New Roman"/>
          <w:lang w:val="ru-RU"/>
        </w:rPr>
        <w:t xml:space="preserve"> при наборе статьи в </w:t>
      </w:r>
      <w:r w:rsidRPr="003306E1">
        <w:rPr>
          <w:rFonts w:ascii="Times New Roman" w:hAnsi="Times New Roman"/>
        </w:rPr>
        <w:t>Microsoft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</w:rPr>
        <w:t>Word</w:t>
      </w:r>
    </w:p>
    <w:p w:rsidR="00AE1779" w:rsidRPr="003306E1" w:rsidRDefault="00AE1779">
      <w:pPr>
        <w:pStyle w:val="Abstract"/>
        <w:spacing w:after="567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b/>
        </w:rPr>
        <w:t>Abstract</w:t>
      </w:r>
      <w:r w:rsidRPr="003306E1">
        <w:rPr>
          <w:rFonts w:ascii="Times New Roman" w:hAnsi="Times New Roman"/>
          <w:b/>
          <w:lang w:val="ru-RU"/>
        </w:rPr>
        <w:t xml:space="preserve">. </w:t>
      </w:r>
      <w:r w:rsidRPr="003306E1">
        <w:rPr>
          <w:rFonts w:ascii="Times New Roman" w:hAnsi="Times New Roman"/>
          <w:lang w:val="ru-RU"/>
        </w:rPr>
        <w:t xml:space="preserve">Во всех статьях </w:t>
      </w:r>
      <w:r w:rsidRPr="003306E1">
        <w:rPr>
          <w:rFonts w:ascii="Times New Roman" w:hAnsi="Times New Roman"/>
          <w:i/>
          <w:lang w:val="ru-RU"/>
        </w:rPr>
        <w:t>обязательно</w:t>
      </w:r>
      <w:r w:rsidRPr="003306E1">
        <w:rPr>
          <w:rFonts w:ascii="Times New Roman" w:hAnsi="Times New Roman"/>
          <w:lang w:val="ru-RU"/>
        </w:rPr>
        <w:t xml:space="preserve"> должна быть аннотация. Текст аннотации форматируется шрифтом </w:t>
      </w:r>
      <w:r w:rsidRPr="003306E1">
        <w:rPr>
          <w:rFonts w:ascii="Times New Roman" w:hAnsi="Times New Roman"/>
          <w:lang w:val="en-US"/>
        </w:rPr>
        <w:t>Times</w:t>
      </w:r>
      <w:r w:rsidRPr="003306E1">
        <w:rPr>
          <w:rFonts w:ascii="Times New Roman" w:hAnsi="Times New Roman"/>
          <w:lang w:val="ru-RU"/>
        </w:rPr>
        <w:t xml:space="preserve"> или </w:t>
      </w:r>
      <w:r w:rsidRPr="003306E1">
        <w:rPr>
          <w:rFonts w:ascii="Times New Roman" w:hAnsi="Times New Roman"/>
          <w:lang w:val="en-US"/>
        </w:rPr>
        <w:t>Times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  <w:lang w:val="en-US"/>
        </w:rPr>
        <w:t>New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  <w:lang w:val="en-US"/>
        </w:rPr>
        <w:t>Roman</w:t>
      </w:r>
      <w:r w:rsidRPr="003306E1">
        <w:rPr>
          <w:rFonts w:ascii="Times New Roman" w:hAnsi="Times New Roman"/>
          <w:lang w:val="ru-RU"/>
        </w:rPr>
        <w:t xml:space="preserve"> размером кегля 10 с отступом </w:t>
      </w:r>
      <w:smartTag w:uri="urn:schemas-microsoft-com:office:smarttags" w:element="metricconverter">
        <w:smartTagPr>
          <w:attr w:name="ProductID" w:val="25 мм"/>
        </w:smartTagPr>
        <w:r w:rsidRPr="003306E1">
          <w:rPr>
            <w:rFonts w:ascii="Times New Roman" w:hAnsi="Times New Roman"/>
            <w:lang w:val="ru-RU"/>
          </w:rPr>
          <w:t>25 мм</w:t>
        </w:r>
      </w:smartTag>
      <w:r w:rsidRPr="003306E1">
        <w:rPr>
          <w:rFonts w:ascii="Times New Roman" w:hAnsi="Times New Roman"/>
          <w:lang w:val="ru-RU"/>
        </w:rPr>
        <w:t xml:space="preserve"> от левого края. Оставьте интервал 22.7 пункта между аннотацией и основным текстом статьи. Текст статьи должен начинаться на той же странице, что и аннотация. Аннотация должна давать читателю краткое представление о содержании статьи и содержать основные полученные результаты и выводы из них. Аннотация не должна быть частью текста; текст аннотации должен быть завершённым и не содержать номеров таблиц, рисунков, ссылок на литературу или математических выражений. Аннотация должна быть готова к включению в аннотационные сервисы, и не превышать 200 слов, написанных одним абзацем. Поскольку современные системы поиска информации в основном используют содержание заголовков статей и их аннотаций для определения соответствия работ поисковым запросам литературы, необходимо это учитывать при составлении и того, и другого.</w:t>
      </w:r>
    </w:p>
    <w:p w:rsidR="00AE1779" w:rsidRPr="003306E1" w:rsidRDefault="00AE1779">
      <w:pPr>
        <w:pStyle w:val="section"/>
        <w:spacing w:before="0"/>
        <w:rPr>
          <w:rFonts w:ascii="Times New Roman" w:hAnsi="Times New Roman"/>
        </w:rPr>
      </w:pPr>
      <w:r w:rsidRPr="003306E1">
        <w:rPr>
          <w:rFonts w:ascii="Times New Roman" w:hAnsi="Times New Roman"/>
        </w:rPr>
        <w:t>Введение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Данные правила оформления составлены в стиле, принятом в </w:t>
      </w:r>
      <w:r w:rsidRPr="003306E1">
        <w:rPr>
          <w:rFonts w:ascii="Times New Roman" w:hAnsi="Times New Roman"/>
          <w:i/>
        </w:rPr>
        <w:t>J</w:t>
      </w:r>
      <w:r w:rsidRPr="003306E1">
        <w:rPr>
          <w:rFonts w:ascii="Times New Roman" w:hAnsi="Times New Roman"/>
          <w:i/>
          <w:lang w:val="ru-RU"/>
        </w:rPr>
        <w:t xml:space="preserve">. </w:t>
      </w:r>
      <w:r w:rsidRPr="003306E1">
        <w:rPr>
          <w:rFonts w:ascii="Times New Roman" w:hAnsi="Times New Roman"/>
          <w:i/>
        </w:rPr>
        <w:t>Phys</w:t>
      </w:r>
      <w:r w:rsidRPr="003306E1">
        <w:rPr>
          <w:rFonts w:ascii="Times New Roman" w:hAnsi="Times New Roman"/>
          <w:i/>
          <w:lang w:val="ru-RU"/>
        </w:rPr>
        <w:t xml:space="preserve">.: </w:t>
      </w:r>
      <w:r w:rsidRPr="003306E1">
        <w:rPr>
          <w:rFonts w:ascii="Times New Roman" w:hAnsi="Times New Roman"/>
          <w:i/>
        </w:rPr>
        <w:t>Conf</w:t>
      </w:r>
      <w:r w:rsidRPr="003306E1">
        <w:rPr>
          <w:rFonts w:ascii="Times New Roman" w:hAnsi="Times New Roman"/>
          <w:i/>
          <w:lang w:val="ru-RU"/>
        </w:rPr>
        <w:t xml:space="preserve">. </w:t>
      </w:r>
      <w:r w:rsidRPr="003306E1">
        <w:rPr>
          <w:rFonts w:ascii="Times New Roman" w:hAnsi="Times New Roman"/>
          <w:i/>
        </w:rPr>
        <w:t>Ser</w:t>
      </w:r>
      <w:r w:rsidRPr="003306E1">
        <w:rPr>
          <w:rFonts w:ascii="Times New Roman" w:hAnsi="Times New Roman"/>
          <w:i/>
          <w:lang w:val="ru-RU"/>
        </w:rPr>
        <w:t>.</w:t>
      </w:r>
      <w:r w:rsidRPr="003306E1">
        <w:rPr>
          <w:rFonts w:ascii="Times New Roman" w:hAnsi="Times New Roman"/>
          <w:lang w:val="ru-RU"/>
        </w:rPr>
        <w:t xml:space="preserve">, чтобы продемонстрировать, как следует оформлять статью в </w:t>
      </w:r>
      <w:r w:rsidRPr="003306E1">
        <w:rPr>
          <w:rFonts w:ascii="Times New Roman" w:hAnsi="Times New Roman"/>
        </w:rPr>
        <w:t>Microsoft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</w:rPr>
        <w:t>Word</w:t>
      </w:r>
      <w:r w:rsidRPr="003306E1">
        <w:rPr>
          <w:rFonts w:ascii="Times New Roman" w:hAnsi="Times New Roman"/>
          <w:lang w:val="ru-RU"/>
        </w:rPr>
        <w:t xml:space="preserve">. Если вы не хотите использовать </w:t>
      </w:r>
      <w:r w:rsidRPr="003306E1">
        <w:rPr>
          <w:rFonts w:ascii="Times New Roman" w:hAnsi="Times New Roman"/>
          <w:lang w:val="en-US"/>
        </w:rPr>
        <w:t>Word</w:t>
      </w:r>
      <w:r w:rsidRPr="003306E1">
        <w:rPr>
          <w:rFonts w:ascii="Times New Roman" w:hAnsi="Times New Roman"/>
          <w:lang w:val="ru-RU"/>
        </w:rPr>
        <w:t xml:space="preserve"> или предложенный шаблон, пожалуйста, соблюдайте следующие параметры страницы.</w:t>
      </w:r>
    </w:p>
    <w:p w:rsidR="00AE1779" w:rsidRPr="003306E1" w:rsidRDefault="00AE1779">
      <w:pPr>
        <w:pStyle w:val="BodyChar"/>
        <w:rPr>
          <w:rFonts w:ascii="Times New Roman" w:hAnsi="Times New Roman"/>
          <w:b/>
          <w:lang w:val="ru-RU"/>
        </w:rPr>
      </w:pPr>
      <w:r w:rsidRPr="003306E1">
        <w:rPr>
          <w:rFonts w:ascii="Times New Roman" w:hAnsi="Times New Roman"/>
          <w:lang w:val="ru-RU"/>
        </w:rPr>
        <w:t xml:space="preserve"> </w:t>
      </w:r>
    </w:p>
    <w:p w:rsidR="00AE1779" w:rsidRPr="003306E1" w:rsidRDefault="00AE1779" w:rsidP="009E1405">
      <w:pPr>
        <w:pStyle w:val="BodyIndent"/>
      </w:pPr>
    </w:p>
    <w:tbl>
      <w:tblPr>
        <w:tblW w:w="0" w:type="auto"/>
        <w:jc w:val="center"/>
        <w:tblInd w:w="-359" w:type="dxa"/>
        <w:tblCellMar>
          <w:left w:w="0" w:type="dxa"/>
          <w:right w:w="0" w:type="dxa"/>
        </w:tblCellMar>
        <w:tblLook w:val="01E0"/>
      </w:tblPr>
      <w:tblGrid>
        <w:gridCol w:w="1373"/>
        <w:gridCol w:w="5086"/>
      </w:tblGrid>
      <w:tr w:rsidR="00AE1779" w:rsidRPr="003306E1" w:rsidTr="00732504">
        <w:trPr>
          <w:jc w:val="center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AE1779" w:rsidRPr="003306E1" w:rsidRDefault="00AE1779" w:rsidP="00521A70">
            <w:pPr>
              <w:pStyle w:val="BodyChar"/>
              <w:spacing w:before="40" w:after="40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Поле</w:t>
            </w:r>
          </w:p>
        </w:tc>
        <w:tc>
          <w:tcPr>
            <w:tcW w:w="5086" w:type="dxa"/>
            <w:tcBorders>
              <w:top w:val="single" w:sz="4" w:space="0" w:color="auto"/>
            </w:tcBorders>
          </w:tcPr>
          <w:p w:rsidR="00AE1779" w:rsidRPr="003306E1" w:rsidRDefault="00AE1779" w:rsidP="006E490A">
            <w:pPr>
              <w:pStyle w:val="BodyChar"/>
              <w:spacing w:before="40" w:after="40"/>
              <w:rPr>
                <w:rFonts w:ascii="Times New Roman" w:hAnsi="Times New Roman"/>
                <w:b/>
                <w:lang w:val="ru-RU"/>
              </w:rPr>
            </w:pPr>
            <w:r w:rsidRPr="003306E1">
              <w:rPr>
                <w:rFonts w:ascii="Times New Roman" w:hAnsi="Times New Roman"/>
                <w:b/>
                <w:lang w:val="ru-RU"/>
              </w:rPr>
              <w:t xml:space="preserve"> СТРОГО </w:t>
            </w:r>
            <w:r w:rsidRPr="003306E1">
              <w:rPr>
                <w:rFonts w:ascii="Times New Roman" w:hAnsi="Times New Roman"/>
                <w:b/>
              </w:rPr>
              <w:t>A</w:t>
            </w:r>
            <w:r w:rsidRPr="003306E1">
              <w:rPr>
                <w:rFonts w:ascii="Times New Roman" w:hAnsi="Times New Roman"/>
                <w:b/>
                <w:lang w:val="ru-RU"/>
              </w:rPr>
              <w:t xml:space="preserve">4 – НЕ ИСПОЛЬЗОВАТЬ </w:t>
            </w:r>
            <w:r w:rsidRPr="003306E1">
              <w:rPr>
                <w:rFonts w:ascii="Times New Roman" w:hAnsi="Times New Roman"/>
                <w:b/>
              </w:rPr>
              <w:t>US</w:t>
            </w:r>
            <w:r w:rsidRPr="003306E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306E1">
              <w:rPr>
                <w:rFonts w:ascii="Times New Roman" w:hAnsi="Times New Roman"/>
                <w:b/>
              </w:rPr>
              <w:t>LETTER</w:t>
            </w:r>
          </w:p>
        </w:tc>
      </w:tr>
      <w:tr w:rsidR="00AE1779" w:rsidRPr="003306E1" w:rsidTr="00732504">
        <w:trPr>
          <w:trHeight w:val="334"/>
          <w:jc w:val="center"/>
        </w:trPr>
        <w:tc>
          <w:tcPr>
            <w:tcW w:w="1373" w:type="dxa"/>
            <w:tcBorders>
              <w:top w:val="single" w:sz="4" w:space="0" w:color="auto"/>
            </w:tcBorders>
          </w:tcPr>
          <w:p w:rsidR="00AE1779" w:rsidRPr="003306E1" w:rsidRDefault="00AE1779" w:rsidP="00521A70">
            <w:pPr>
              <w:pStyle w:val="BodyChar"/>
              <w:spacing w:before="40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Верхнее</w:t>
            </w:r>
          </w:p>
        </w:tc>
        <w:tc>
          <w:tcPr>
            <w:tcW w:w="5086" w:type="dxa"/>
          </w:tcPr>
          <w:p w:rsidR="00AE1779" w:rsidRPr="003306E1" w:rsidRDefault="00AE1779" w:rsidP="00FD3975">
            <w:pPr>
              <w:pStyle w:val="BodyChar"/>
              <w:spacing w:before="40"/>
              <w:jc w:val="center"/>
              <w:rPr>
                <w:rFonts w:ascii="Times New Roman" w:hAnsi="Times New Roman"/>
                <w:lang w:val="ru-RU"/>
              </w:rPr>
            </w:pPr>
            <w:smartTag w:uri="urn:schemas-microsoft-com:office:smarttags" w:element="City">
              <w:r w:rsidRPr="003306E1">
                <w:rPr>
                  <w:rFonts w:ascii="Times New Roman" w:hAnsi="Times New Roman"/>
                </w:rPr>
                <w:t xml:space="preserve">4.0 </w:t>
              </w:r>
              <w:r w:rsidRPr="003306E1">
                <w:rPr>
                  <w:rFonts w:ascii="Times New Roman" w:hAnsi="Times New Roman"/>
                  <w:lang w:val="ru-RU"/>
                </w:rPr>
                <w:t>см</w:t>
              </w:r>
            </w:smartTag>
          </w:p>
        </w:tc>
      </w:tr>
      <w:tr w:rsidR="00AE1779" w:rsidRPr="003306E1" w:rsidTr="00732504">
        <w:trPr>
          <w:trHeight w:val="334"/>
          <w:jc w:val="center"/>
        </w:trPr>
        <w:tc>
          <w:tcPr>
            <w:tcW w:w="1373" w:type="dxa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Нижнее</w:t>
            </w:r>
          </w:p>
        </w:tc>
        <w:tc>
          <w:tcPr>
            <w:tcW w:w="5086" w:type="dxa"/>
          </w:tcPr>
          <w:p w:rsidR="00AE1779" w:rsidRPr="003306E1" w:rsidRDefault="00AE1779" w:rsidP="00FD3975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smartTag w:uri="urn:schemas-microsoft-com:office:smarttags" w:element="City">
              <w:r w:rsidRPr="003306E1">
                <w:rPr>
                  <w:rFonts w:ascii="Times New Roman" w:hAnsi="Times New Roman"/>
                </w:rPr>
                <w:t xml:space="preserve">2.7 </w:t>
              </w:r>
              <w:r w:rsidRPr="003306E1">
                <w:rPr>
                  <w:rFonts w:ascii="Times New Roman" w:hAnsi="Times New Roman"/>
                  <w:lang w:val="ru-RU"/>
                </w:rPr>
                <w:t>см</w:t>
              </w:r>
            </w:smartTag>
          </w:p>
        </w:tc>
      </w:tr>
      <w:tr w:rsidR="00AE1779" w:rsidRPr="003306E1" w:rsidTr="00732504">
        <w:trPr>
          <w:trHeight w:val="334"/>
          <w:jc w:val="center"/>
        </w:trPr>
        <w:tc>
          <w:tcPr>
            <w:tcW w:w="1373" w:type="dxa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Левое</w:t>
            </w:r>
          </w:p>
        </w:tc>
        <w:tc>
          <w:tcPr>
            <w:tcW w:w="5086" w:type="dxa"/>
          </w:tcPr>
          <w:p w:rsidR="00AE1779" w:rsidRPr="003306E1" w:rsidRDefault="00AE1779" w:rsidP="00FD3975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smartTag w:uri="urn:schemas-microsoft-com:office:smarttags" w:element="City">
              <w:r w:rsidRPr="003306E1">
                <w:rPr>
                  <w:rFonts w:ascii="Times New Roman" w:hAnsi="Times New Roman"/>
                </w:rPr>
                <w:t xml:space="preserve">2.5 </w:t>
              </w:r>
              <w:r w:rsidRPr="003306E1">
                <w:rPr>
                  <w:rFonts w:ascii="Times New Roman" w:hAnsi="Times New Roman"/>
                  <w:lang w:val="ru-RU"/>
                </w:rPr>
                <w:t>см</w:t>
              </w:r>
            </w:smartTag>
          </w:p>
        </w:tc>
      </w:tr>
      <w:tr w:rsidR="00AE1779" w:rsidRPr="003306E1" w:rsidTr="00732504">
        <w:trPr>
          <w:trHeight w:val="334"/>
          <w:jc w:val="center"/>
        </w:trPr>
        <w:tc>
          <w:tcPr>
            <w:tcW w:w="1373" w:type="dxa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Правое</w:t>
            </w:r>
          </w:p>
        </w:tc>
        <w:tc>
          <w:tcPr>
            <w:tcW w:w="5086" w:type="dxa"/>
          </w:tcPr>
          <w:p w:rsidR="00AE1779" w:rsidRPr="003306E1" w:rsidRDefault="00AE1779" w:rsidP="00FD3975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smartTag w:uri="urn:schemas-microsoft-com:office:smarttags" w:element="City">
              <w:r w:rsidRPr="003306E1">
                <w:rPr>
                  <w:rFonts w:ascii="Times New Roman" w:hAnsi="Times New Roman"/>
                </w:rPr>
                <w:t xml:space="preserve">2.5 </w:t>
              </w:r>
              <w:r w:rsidRPr="003306E1">
                <w:rPr>
                  <w:rFonts w:ascii="Times New Roman" w:hAnsi="Times New Roman"/>
                  <w:lang w:val="ru-RU"/>
                </w:rPr>
                <w:t>см</w:t>
              </w:r>
            </w:smartTag>
          </w:p>
        </w:tc>
      </w:tr>
      <w:tr w:rsidR="00AE1779" w:rsidRPr="003306E1" w:rsidTr="00732504">
        <w:trPr>
          <w:trHeight w:val="334"/>
          <w:jc w:val="center"/>
        </w:trPr>
        <w:tc>
          <w:tcPr>
            <w:tcW w:w="1373" w:type="dxa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Для переплёта</w:t>
            </w:r>
          </w:p>
        </w:tc>
        <w:tc>
          <w:tcPr>
            <w:tcW w:w="5086" w:type="dxa"/>
          </w:tcPr>
          <w:p w:rsidR="00AE1779" w:rsidRPr="003306E1" w:rsidRDefault="00AE1779" w:rsidP="00FD3975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smartTag w:uri="urn:schemas-microsoft-com:office:smarttags" w:element="City">
              <w:r w:rsidRPr="003306E1">
                <w:rPr>
                  <w:rFonts w:ascii="Times New Roman" w:hAnsi="Times New Roman"/>
                </w:rPr>
                <w:t xml:space="preserve">0 </w:t>
              </w:r>
              <w:r w:rsidRPr="003306E1">
                <w:rPr>
                  <w:rFonts w:ascii="Times New Roman" w:hAnsi="Times New Roman"/>
                  <w:lang w:val="ru-RU"/>
                </w:rPr>
                <w:t>см</w:t>
              </w:r>
            </w:smartTag>
          </w:p>
        </w:tc>
      </w:tr>
      <w:tr w:rsidR="00AE1779" w:rsidRPr="003306E1" w:rsidTr="00732504">
        <w:trPr>
          <w:trHeight w:val="334"/>
          <w:jc w:val="center"/>
        </w:trPr>
        <w:tc>
          <w:tcPr>
            <w:tcW w:w="1373" w:type="dxa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Верхний колонтитул</w:t>
            </w:r>
          </w:p>
        </w:tc>
        <w:tc>
          <w:tcPr>
            <w:tcW w:w="5086" w:type="dxa"/>
          </w:tcPr>
          <w:p w:rsidR="00AE1779" w:rsidRPr="003306E1" w:rsidRDefault="00AE1779" w:rsidP="00FD3975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smartTag w:uri="urn:schemas-microsoft-com:office:smarttags" w:element="City">
              <w:r w:rsidRPr="003306E1">
                <w:rPr>
                  <w:rFonts w:ascii="Times New Roman" w:hAnsi="Times New Roman"/>
                </w:rPr>
                <w:t xml:space="preserve">0 </w:t>
              </w:r>
              <w:r w:rsidRPr="003306E1">
                <w:rPr>
                  <w:rFonts w:ascii="Times New Roman" w:hAnsi="Times New Roman"/>
                  <w:lang w:val="ru-RU"/>
                </w:rPr>
                <w:t>см</w:t>
              </w:r>
            </w:smartTag>
          </w:p>
        </w:tc>
      </w:tr>
      <w:tr w:rsidR="00AE1779" w:rsidRPr="003306E1" w:rsidTr="00732504">
        <w:trPr>
          <w:trHeight w:val="334"/>
          <w:jc w:val="center"/>
        </w:trPr>
        <w:tc>
          <w:tcPr>
            <w:tcW w:w="1373" w:type="dxa"/>
            <w:tcBorders>
              <w:bottom w:val="single" w:sz="4" w:space="0" w:color="auto"/>
            </w:tcBorders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Нижний колонтитул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AE1779" w:rsidRPr="003306E1" w:rsidRDefault="00AE1779" w:rsidP="00FD3975">
            <w:pPr>
              <w:pStyle w:val="BodyChar"/>
              <w:jc w:val="center"/>
              <w:rPr>
                <w:rFonts w:ascii="Times New Roman" w:hAnsi="Times New Roman"/>
                <w:lang w:val="ru-RU"/>
              </w:rPr>
            </w:pPr>
            <w:smartTag w:uri="urn:schemas-microsoft-com:office:smarttags" w:element="City">
              <w:r w:rsidRPr="003306E1">
                <w:rPr>
                  <w:rFonts w:ascii="Times New Roman" w:hAnsi="Times New Roman"/>
                </w:rPr>
                <w:t xml:space="preserve">0 </w:t>
              </w:r>
              <w:r w:rsidRPr="003306E1">
                <w:rPr>
                  <w:rFonts w:ascii="Times New Roman" w:hAnsi="Times New Roman"/>
                  <w:lang w:val="ru-RU"/>
                </w:rPr>
                <w:t>см</w:t>
              </w:r>
            </w:smartTag>
          </w:p>
        </w:tc>
      </w:tr>
    </w:tbl>
    <w:p w:rsidR="00AE1779" w:rsidRPr="003306E1" w:rsidRDefault="00AE1779">
      <w:pPr>
        <w:pStyle w:val="BodyChar"/>
        <w:rPr>
          <w:rFonts w:ascii="Times New Roman" w:hAnsi="Times New Roman"/>
        </w:rPr>
      </w:pP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Очень </w:t>
      </w:r>
      <w:r w:rsidRPr="003306E1">
        <w:rPr>
          <w:rFonts w:ascii="Times New Roman" w:hAnsi="Times New Roman"/>
          <w:i/>
          <w:lang w:val="ru-RU"/>
        </w:rPr>
        <w:t>важно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  <w:b/>
          <w:lang w:val="ru-RU"/>
        </w:rPr>
        <w:t>не добавлять колонтитулы и номера страниц</w:t>
      </w:r>
      <w:r w:rsidRPr="003306E1">
        <w:rPr>
          <w:rFonts w:ascii="Times New Roman" w:hAnsi="Times New Roman"/>
          <w:lang w:val="ru-RU"/>
        </w:rPr>
        <w:t xml:space="preserve">; они добавляются </w:t>
      </w:r>
      <w:r w:rsidRPr="003306E1">
        <w:rPr>
          <w:rFonts w:ascii="Times New Roman" w:hAnsi="Times New Roman"/>
        </w:rPr>
        <w:t>IOP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</w:rPr>
        <w:t>Publishing</w:t>
      </w:r>
      <w:r w:rsidRPr="003306E1">
        <w:rPr>
          <w:rFonts w:ascii="Times New Roman" w:hAnsi="Times New Roman"/>
          <w:lang w:val="ru-RU"/>
        </w:rPr>
        <w:t xml:space="preserve"> во время окончательного оформления статьи (именно поэтому в таблице 1 ширина верхнего и нижнего колонтитула — </w:t>
      </w:r>
      <w:smartTag w:uri="urn:schemas-microsoft-com:office:smarttags" w:element="City">
        <w:r w:rsidRPr="003306E1">
          <w:rPr>
            <w:rFonts w:ascii="Times New Roman" w:hAnsi="Times New Roman"/>
            <w:lang w:val="ru-RU"/>
          </w:rPr>
          <w:t>0 см</w:t>
        </w:r>
      </w:smartTag>
      <w:r w:rsidRPr="003306E1">
        <w:rPr>
          <w:rFonts w:ascii="Times New Roman" w:hAnsi="Times New Roman"/>
          <w:lang w:val="ru-RU"/>
        </w:rPr>
        <w:t>).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section"/>
        <w:rPr>
          <w:rFonts w:ascii="Times New Roman" w:hAnsi="Times New Roman"/>
        </w:rPr>
      </w:pPr>
      <w:r w:rsidRPr="003306E1">
        <w:rPr>
          <w:rFonts w:ascii="Times New Roman" w:hAnsi="Times New Roman"/>
        </w:rPr>
        <w:t xml:space="preserve">Оформление заголовка, списка авторов и организаций 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Пожалуйста, как можно тщательнее выполняйте инструкции, чтобы первая страница всех статей конференции отображалась в едином стиле. (Данный параграф следует за названием раздела, поэтому в нём отсутствует абзацный отступ.)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Оформление заголовка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Заголовок пишется шрифтом </w:t>
      </w:r>
      <w:r w:rsidRPr="003306E1">
        <w:rPr>
          <w:rFonts w:ascii="Times New Roman" w:hAnsi="Times New Roman"/>
          <w:lang w:val="en-US"/>
        </w:rPr>
        <w:t>Times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  <w:lang w:val="en-US"/>
        </w:rPr>
        <w:t>Bold</w:t>
      </w:r>
      <w:r w:rsidRPr="003306E1">
        <w:rPr>
          <w:rFonts w:ascii="Times New Roman" w:hAnsi="Times New Roman"/>
          <w:lang w:val="ru-RU"/>
        </w:rPr>
        <w:t xml:space="preserve">, размер кегля 17, выравнивание по левому краю (не по ширине документа). Первая буква заголовка — заглавная, остальные — строчные. Интервал до текста 79.4 пункта, после текста — 28.35 пункта (выбирается в меню «Абзац», см. рисунок 1). 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9287"/>
      </w:tblGrid>
      <w:tr w:rsidR="00AE1779" w:rsidRPr="003306E1" w:rsidTr="00C42674">
        <w:tc>
          <w:tcPr>
            <w:tcW w:w="9287" w:type="dxa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en-US"/>
              </w:rPr>
            </w:pPr>
            <w:r w:rsidRPr="003306E1">
              <w:rPr>
                <w:rFonts w:ascii="Times New Roman" w:hAnsi="Times New Roman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2.25pt;height:517.5pt">
                  <v:imagedata r:id="rId7" o:title=""/>
                </v:shape>
              </w:pict>
            </w:r>
          </w:p>
        </w:tc>
      </w:tr>
      <w:tr w:rsidR="00AE1779" w:rsidRPr="003306E1" w:rsidTr="00C42674">
        <w:tc>
          <w:tcPr>
            <w:tcW w:w="9287" w:type="dxa"/>
          </w:tcPr>
          <w:p w:rsidR="00AE1779" w:rsidRPr="003306E1" w:rsidRDefault="00AE1779" w:rsidP="00C42674">
            <w:pPr>
              <w:pStyle w:val="BodyChar"/>
              <w:spacing w:before="120"/>
              <w:jc w:val="cente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b/>
                <w:lang w:val="en-US"/>
              </w:rPr>
              <w:t>Figure</w:t>
            </w:r>
            <w:r w:rsidRPr="003306E1">
              <w:rPr>
                <w:rFonts w:ascii="Times New Roman" w:hAnsi="Times New Roman"/>
                <w:b/>
                <w:lang w:val="ru-RU"/>
              </w:rPr>
              <w:t xml:space="preserve"> 1</w:t>
            </w:r>
            <w:r w:rsidRPr="003306E1">
              <w:rPr>
                <w:rFonts w:ascii="Times New Roman" w:hAnsi="Times New Roman"/>
                <w:lang w:val="ru-RU"/>
              </w:rPr>
              <w:t xml:space="preserve">. Вызов меню «Абзац» в </w:t>
            </w:r>
            <w:r w:rsidRPr="003306E1">
              <w:rPr>
                <w:rFonts w:ascii="Times New Roman" w:hAnsi="Times New Roman"/>
                <w:lang w:val="en-US"/>
              </w:rPr>
              <w:t>MS</w:t>
            </w:r>
            <w:r w:rsidRPr="003306E1">
              <w:rPr>
                <w:rFonts w:ascii="Times New Roman" w:hAnsi="Times New Roman"/>
                <w:lang w:val="ru-RU"/>
              </w:rPr>
              <w:t xml:space="preserve"> </w:t>
            </w:r>
            <w:r w:rsidRPr="003306E1">
              <w:rPr>
                <w:rFonts w:ascii="Times New Roman" w:hAnsi="Times New Roman"/>
                <w:lang w:val="en-US"/>
              </w:rPr>
              <w:t>Word</w:t>
            </w:r>
            <w:r w:rsidRPr="003306E1">
              <w:rPr>
                <w:rFonts w:ascii="Times New Roman" w:hAnsi="Times New Roman"/>
                <w:lang w:val="ru-RU"/>
              </w:rPr>
              <w:t xml:space="preserve"> 2003 и </w:t>
            </w:r>
            <w:r w:rsidRPr="003306E1">
              <w:rPr>
                <w:rFonts w:ascii="Times New Roman" w:hAnsi="Times New Roman"/>
                <w:lang w:val="en-US"/>
              </w:rPr>
              <w:t>MS</w:t>
            </w:r>
            <w:r w:rsidRPr="003306E1">
              <w:rPr>
                <w:rFonts w:ascii="Times New Roman" w:hAnsi="Times New Roman"/>
                <w:lang w:val="ru-RU"/>
              </w:rPr>
              <w:t xml:space="preserve"> </w:t>
            </w:r>
            <w:r w:rsidRPr="003306E1">
              <w:rPr>
                <w:rFonts w:ascii="Times New Roman" w:hAnsi="Times New Roman"/>
                <w:lang w:val="en-US"/>
              </w:rPr>
              <w:t>Word</w:t>
            </w:r>
            <w:r w:rsidRPr="003306E1">
              <w:rPr>
                <w:rFonts w:ascii="Times New Roman" w:hAnsi="Times New Roman"/>
                <w:lang w:val="ru-RU"/>
              </w:rPr>
              <w:t xml:space="preserve"> 2007.</w:t>
            </w:r>
          </w:p>
        </w:tc>
      </w:tr>
    </w:tbl>
    <w:p w:rsidR="00AE1779" w:rsidRPr="003306E1" w:rsidRDefault="00AE1779">
      <w:pPr>
        <w:pStyle w:val="subsection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Оформление имён авторов 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Список авторов пишется с отступом </w:t>
      </w:r>
      <w:smartTag w:uri="urn:schemas-microsoft-com:office:smarttags" w:element="City">
        <w:r w:rsidRPr="003306E1">
          <w:rPr>
            <w:rFonts w:ascii="Times New Roman" w:hAnsi="Times New Roman"/>
            <w:lang w:val="ru-RU"/>
          </w:rPr>
          <w:t>25 мм</w:t>
        </w:r>
      </w:smartTag>
      <w:r w:rsidRPr="003306E1">
        <w:rPr>
          <w:rFonts w:ascii="Times New Roman" w:hAnsi="Times New Roman"/>
          <w:lang w:val="ru-RU"/>
        </w:rPr>
        <w:t>, так же как аннотация. Стиль написания имён — инициалы, затем фамилия. Имена разделяются запятыми, перед последним именем ставится союз «</w:t>
      </w:r>
      <w:r w:rsidRPr="003306E1">
        <w:rPr>
          <w:rFonts w:ascii="Times New Roman" w:hAnsi="Times New Roman"/>
          <w:lang w:val="en-US"/>
        </w:rPr>
        <w:t>and</w:t>
      </w:r>
      <w:r w:rsidRPr="003306E1">
        <w:rPr>
          <w:rFonts w:ascii="Times New Roman" w:hAnsi="Times New Roman"/>
          <w:lang w:val="ru-RU"/>
        </w:rPr>
        <w:t xml:space="preserve">». После инициалов точки не ставятся, например, </w:t>
      </w:r>
      <w:r w:rsidRPr="003306E1">
        <w:rPr>
          <w:rFonts w:ascii="Times New Roman" w:hAnsi="Times New Roman"/>
          <w:b/>
        </w:rPr>
        <w:t>A</w:t>
      </w:r>
      <w:r w:rsidRPr="003306E1">
        <w:rPr>
          <w:rFonts w:ascii="Times New Roman" w:hAnsi="Times New Roman"/>
          <w:b/>
          <w:lang w:val="ru-RU"/>
        </w:rPr>
        <w:t xml:space="preserve"> </w:t>
      </w:r>
      <w:r w:rsidRPr="003306E1">
        <w:rPr>
          <w:rFonts w:ascii="Times New Roman" w:hAnsi="Times New Roman"/>
          <w:b/>
        </w:rPr>
        <w:t>J</w:t>
      </w:r>
      <w:r w:rsidRPr="003306E1">
        <w:rPr>
          <w:rFonts w:ascii="Times New Roman" w:hAnsi="Times New Roman"/>
          <w:b/>
          <w:lang w:val="ru-RU"/>
        </w:rPr>
        <w:t xml:space="preserve"> </w:t>
      </w:r>
      <w:r w:rsidRPr="003306E1">
        <w:rPr>
          <w:rFonts w:ascii="Times New Roman" w:hAnsi="Times New Roman"/>
          <w:b/>
        </w:rPr>
        <w:t>Smith</w:t>
      </w:r>
      <w:r w:rsidRPr="003306E1">
        <w:rPr>
          <w:rFonts w:ascii="Times New Roman" w:hAnsi="Times New Roman"/>
          <w:lang w:val="ru-RU"/>
        </w:rPr>
        <w:t xml:space="preserve"> а </w:t>
      </w:r>
      <w:r w:rsidRPr="003306E1">
        <w:rPr>
          <w:rFonts w:ascii="Times New Roman" w:hAnsi="Times New Roman"/>
          <w:i/>
          <w:lang w:val="ru-RU"/>
        </w:rPr>
        <w:t>не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  <w:b/>
        </w:rPr>
        <w:t>A</w:t>
      </w:r>
      <w:r w:rsidRPr="003306E1">
        <w:rPr>
          <w:rFonts w:ascii="Times New Roman" w:hAnsi="Times New Roman"/>
          <w:b/>
          <w:lang w:val="ru-RU"/>
        </w:rPr>
        <w:t xml:space="preserve">. </w:t>
      </w:r>
      <w:r w:rsidRPr="003306E1">
        <w:rPr>
          <w:rFonts w:ascii="Times New Roman" w:hAnsi="Times New Roman"/>
          <w:b/>
        </w:rPr>
        <w:t>J</w:t>
      </w:r>
      <w:r w:rsidRPr="003306E1">
        <w:rPr>
          <w:rFonts w:ascii="Times New Roman" w:hAnsi="Times New Roman"/>
          <w:b/>
          <w:lang w:val="ru-RU"/>
        </w:rPr>
        <w:t xml:space="preserve">. </w:t>
      </w:r>
      <w:r w:rsidRPr="003306E1">
        <w:rPr>
          <w:rFonts w:ascii="Times New Roman" w:hAnsi="Times New Roman"/>
          <w:b/>
        </w:rPr>
        <w:t>Smith</w:t>
      </w:r>
      <w:r w:rsidRPr="003306E1">
        <w:rPr>
          <w:rFonts w:ascii="Times New Roman" w:hAnsi="Times New Roman"/>
          <w:lang w:val="ru-RU"/>
        </w:rPr>
        <w:t xml:space="preserve">. Можно писать имена авторов полностью. Если даётся сноска на дополнительную информацию об авторе (его почтовый адрес, или </w:t>
      </w:r>
      <w:r w:rsidRPr="003306E1">
        <w:rPr>
          <w:rFonts w:ascii="Times New Roman" w:hAnsi="Times New Roman"/>
          <w:lang w:val="en-US"/>
        </w:rPr>
        <w:t>e</w:t>
      </w:r>
      <w:r w:rsidRPr="003306E1">
        <w:rPr>
          <w:rFonts w:ascii="Times New Roman" w:hAnsi="Times New Roman"/>
          <w:lang w:val="ru-RU"/>
        </w:rPr>
        <w:t>-</w:t>
      </w:r>
      <w:r w:rsidRPr="003306E1">
        <w:rPr>
          <w:rFonts w:ascii="Times New Roman" w:hAnsi="Times New Roman"/>
          <w:lang w:val="en-US"/>
        </w:rPr>
        <w:t>mail</w:t>
      </w:r>
      <w:r w:rsidRPr="003306E1">
        <w:rPr>
          <w:rFonts w:ascii="Times New Roman" w:hAnsi="Times New Roman"/>
          <w:lang w:val="ru-RU"/>
        </w:rPr>
        <w:t>, если это автор, отвечающий за переписку), сноска ставится верхним индексом после фамилии.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 xml:space="preserve">Оформление списка  организаций 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Пожалуйста, пишите названия и адреса организаций по возможности наиболее полно, включая страну и почтовый индекс. Адреса организаций пишутся после списка авторов с отступом </w:t>
      </w:r>
      <w:smartTag w:uri="urn:schemas-microsoft-com:office:smarttags" w:element="City">
        <w:r w:rsidRPr="003306E1">
          <w:rPr>
            <w:rFonts w:ascii="Times New Roman" w:hAnsi="Times New Roman"/>
            <w:lang w:val="ru-RU"/>
          </w:rPr>
          <w:t>25 мм</w:t>
        </w:r>
      </w:smartTag>
      <w:r w:rsidRPr="003306E1">
        <w:rPr>
          <w:rFonts w:ascii="Times New Roman" w:hAnsi="Times New Roman"/>
          <w:lang w:val="ru-RU"/>
        </w:rPr>
        <w:t xml:space="preserve">, как аннотация и список авторов. Если авторы работают в нескольких организациях, проставлять верхние индексы, соответствующие организациям, следует вручную, </w:t>
      </w:r>
      <w:r w:rsidRPr="003306E1">
        <w:rPr>
          <w:rFonts w:ascii="Times New Roman" w:hAnsi="Times New Roman"/>
          <w:i/>
          <w:lang w:val="ru-RU"/>
        </w:rPr>
        <w:t>не</w:t>
      </w:r>
      <w:r w:rsidRPr="003306E1">
        <w:rPr>
          <w:rFonts w:ascii="Times New Roman" w:hAnsi="Times New Roman"/>
          <w:lang w:val="ru-RU"/>
        </w:rPr>
        <w:t xml:space="preserve"> пользуясь автоматическим форматированием </w:t>
      </w:r>
      <w:r w:rsidRPr="003306E1">
        <w:rPr>
          <w:rFonts w:ascii="Times New Roman" w:hAnsi="Times New Roman"/>
          <w:i/>
          <w:lang w:val="ru-RU"/>
        </w:rPr>
        <w:t>примечаний</w:t>
      </w:r>
      <w:r w:rsidRPr="003306E1">
        <w:rPr>
          <w:rFonts w:ascii="Times New Roman" w:hAnsi="Times New Roman"/>
          <w:lang w:val="ru-RU"/>
        </w:rPr>
        <w:t xml:space="preserve"> в </w:t>
      </w:r>
      <w:r w:rsidRPr="003306E1">
        <w:rPr>
          <w:rFonts w:ascii="Times New Roman" w:hAnsi="Times New Roman"/>
          <w:lang w:val="en-US"/>
        </w:rPr>
        <w:t>Word</w:t>
      </w:r>
      <w:r w:rsidRPr="003306E1">
        <w:rPr>
          <w:rFonts w:ascii="Times New Roman" w:hAnsi="Times New Roman"/>
          <w:lang w:val="ru-RU"/>
        </w:rPr>
        <w:t>, поскольку оно создаёт ссылки не там, где нужно — внизу страницы (или документа), а не рядом с адресом организации. Номера индексов организаций должны начинаться с 1 и соответствовать числу организаций. Не добавляйте ссылки на дополнительную информацию об авторах, пока все имена авторов не связаны с организациями. Например, для того, чтобы отформатировать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25mmIndent"/>
        <w:ind w:left="1134"/>
        <w:rPr>
          <w:rFonts w:ascii="Times New Roman" w:hAnsi="Times New Roman"/>
          <w:b/>
          <w:lang w:val="ru-RU"/>
        </w:rPr>
      </w:pPr>
      <w:r w:rsidRPr="003306E1">
        <w:rPr>
          <w:rFonts w:ascii="Times New Roman" w:hAnsi="Times New Roman"/>
          <w:b/>
        </w:rPr>
        <w:t>J</w:t>
      </w:r>
      <w:r w:rsidRPr="003306E1">
        <w:rPr>
          <w:rFonts w:ascii="Times New Roman" w:hAnsi="Times New Roman"/>
          <w:b/>
          <w:lang w:val="ru-RU"/>
        </w:rPr>
        <w:t xml:space="preserve"> </w:t>
      </w:r>
      <w:r w:rsidRPr="003306E1">
        <w:rPr>
          <w:rFonts w:ascii="Times New Roman" w:hAnsi="Times New Roman"/>
          <w:b/>
        </w:rPr>
        <w:t>Mucklow</w:t>
      </w:r>
      <w:r w:rsidRPr="003306E1">
        <w:rPr>
          <w:rFonts w:ascii="Times New Roman" w:hAnsi="Times New Roman"/>
          <w:vertAlign w:val="superscript"/>
          <w:lang w:val="ru-RU"/>
        </w:rPr>
        <w:t>1,3</w:t>
      </w:r>
      <w:r w:rsidRPr="003306E1">
        <w:rPr>
          <w:rFonts w:ascii="Times New Roman" w:hAnsi="Times New Roman"/>
          <w:b/>
          <w:lang w:val="ru-RU"/>
        </w:rPr>
        <w:t xml:space="preserve">, </w:t>
      </w:r>
      <w:r w:rsidRPr="003306E1">
        <w:rPr>
          <w:rFonts w:ascii="Times New Roman" w:hAnsi="Times New Roman"/>
          <w:b/>
        </w:rPr>
        <w:t>J</w:t>
      </w:r>
      <w:r w:rsidRPr="003306E1">
        <w:rPr>
          <w:rFonts w:ascii="Times New Roman" w:hAnsi="Times New Roman"/>
          <w:b/>
          <w:lang w:val="ru-RU"/>
        </w:rPr>
        <w:t xml:space="preserve"> </w:t>
      </w:r>
      <w:smartTag w:uri="urn:schemas-microsoft-com:office:smarttags" w:element="City">
        <w:r w:rsidRPr="003306E1">
          <w:rPr>
            <w:rFonts w:ascii="Times New Roman" w:hAnsi="Times New Roman"/>
            <w:b/>
          </w:rPr>
          <w:t>E</w:t>
        </w:r>
        <w:r w:rsidRPr="003306E1">
          <w:rPr>
            <w:rFonts w:ascii="Times New Roman" w:hAnsi="Times New Roman"/>
            <w:b/>
            <w:lang w:val="ru-RU"/>
          </w:rPr>
          <w:t xml:space="preserve"> </w:t>
        </w:r>
        <w:r w:rsidRPr="003306E1">
          <w:rPr>
            <w:rFonts w:ascii="Times New Roman" w:hAnsi="Times New Roman"/>
            <w:b/>
          </w:rPr>
          <w:t>Thomas</w:t>
        </w:r>
        <w:r w:rsidRPr="003306E1">
          <w:rPr>
            <w:rFonts w:ascii="Times New Roman" w:hAnsi="Times New Roman"/>
            <w:vertAlign w:val="superscript"/>
            <w:lang w:val="ru-RU"/>
          </w:rPr>
          <w:t>1</w:t>
        </w:r>
      </w:smartTag>
      <w:r w:rsidRPr="003306E1">
        <w:rPr>
          <w:rFonts w:ascii="Times New Roman" w:hAnsi="Times New Roman"/>
          <w:vertAlign w:val="superscript"/>
          <w:lang w:val="ru-RU"/>
        </w:rPr>
        <w:t>,4</w:t>
      </w:r>
      <w:r w:rsidRPr="003306E1">
        <w:rPr>
          <w:rFonts w:ascii="Times New Roman" w:hAnsi="Times New Roman"/>
          <w:b/>
          <w:lang w:val="ru-RU"/>
        </w:rPr>
        <w:t xml:space="preserve"> </w:t>
      </w:r>
      <w:r w:rsidRPr="003306E1">
        <w:rPr>
          <w:rFonts w:ascii="Times New Roman" w:hAnsi="Times New Roman"/>
          <w:b/>
        </w:rPr>
        <w:t>and</w:t>
      </w:r>
      <w:r w:rsidRPr="003306E1">
        <w:rPr>
          <w:rFonts w:ascii="Times New Roman" w:hAnsi="Times New Roman"/>
          <w:b/>
          <w:lang w:val="ru-RU"/>
        </w:rPr>
        <w:t xml:space="preserve"> </w:t>
      </w:r>
      <w:r w:rsidRPr="003306E1">
        <w:rPr>
          <w:rFonts w:ascii="Times New Roman" w:hAnsi="Times New Roman"/>
          <w:b/>
        </w:rPr>
        <w:t>A</w:t>
      </w:r>
      <w:r w:rsidRPr="003306E1">
        <w:rPr>
          <w:rFonts w:ascii="Times New Roman" w:hAnsi="Times New Roman"/>
          <w:b/>
          <w:lang w:val="ru-RU"/>
        </w:rPr>
        <w:t xml:space="preserve"> </w:t>
      </w:r>
      <w:r w:rsidRPr="003306E1">
        <w:rPr>
          <w:rFonts w:ascii="Times New Roman" w:hAnsi="Times New Roman"/>
          <w:b/>
        </w:rPr>
        <w:t>J</w:t>
      </w:r>
      <w:r w:rsidRPr="003306E1">
        <w:rPr>
          <w:rFonts w:ascii="Times New Roman" w:hAnsi="Times New Roman"/>
          <w:b/>
          <w:lang w:val="ru-RU"/>
        </w:rPr>
        <w:t xml:space="preserve"> </w:t>
      </w:r>
      <w:r w:rsidRPr="003306E1">
        <w:rPr>
          <w:rFonts w:ascii="Times New Roman" w:hAnsi="Times New Roman"/>
          <w:b/>
        </w:rPr>
        <w:t>Cox</w:t>
      </w:r>
      <w:r w:rsidRPr="003306E1">
        <w:rPr>
          <w:rFonts w:ascii="Times New Roman" w:hAnsi="Times New Roman"/>
          <w:vertAlign w:val="superscript"/>
          <w:lang w:val="ru-RU"/>
        </w:rPr>
        <w:t>2,5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работающих в </w:t>
      </w:r>
      <w:r w:rsidRPr="003306E1">
        <w:rPr>
          <w:rFonts w:ascii="Times New Roman" w:hAnsi="Times New Roman"/>
          <w:i/>
          <w:lang w:val="ru-RU"/>
        </w:rPr>
        <w:t>трёх</w:t>
      </w:r>
      <w:r w:rsidRPr="003306E1">
        <w:rPr>
          <w:rFonts w:ascii="Times New Roman" w:hAnsi="Times New Roman"/>
          <w:lang w:val="ru-RU"/>
        </w:rPr>
        <w:t xml:space="preserve"> организациях (1, 2, 3), нужно добавить верхние индексы 1, 2, 3, чтобы связать имена с организациям, а затем </w:t>
      </w:r>
      <w:r w:rsidRPr="003306E1">
        <w:rPr>
          <w:rFonts w:ascii="Times New Roman" w:hAnsi="Times New Roman"/>
          <w:i/>
          <w:lang w:val="ru-RU"/>
        </w:rPr>
        <w:t>примечания</w:t>
      </w:r>
      <w:r w:rsidRPr="003306E1">
        <w:rPr>
          <w:rFonts w:ascii="Times New Roman" w:hAnsi="Times New Roman"/>
          <w:lang w:val="ru-RU"/>
        </w:rPr>
        <w:t xml:space="preserve"> 4 и 5. Имейте в виду, что после этого первое примечание </w:t>
      </w:r>
      <w:r w:rsidRPr="003306E1">
        <w:rPr>
          <w:rFonts w:ascii="Times New Roman" w:hAnsi="Times New Roman"/>
          <w:i/>
          <w:lang w:val="ru-RU"/>
        </w:rPr>
        <w:t>основного текста</w:t>
      </w:r>
      <w:r w:rsidRPr="003306E1">
        <w:rPr>
          <w:rFonts w:ascii="Times New Roman" w:hAnsi="Times New Roman"/>
          <w:lang w:val="ru-RU"/>
        </w:rPr>
        <w:t xml:space="preserve"> должно иметь номер 6. </w:t>
      </w:r>
    </w:p>
    <w:p w:rsidR="00AE1779" w:rsidRPr="003306E1" w:rsidRDefault="00AE1779">
      <w:pPr>
        <w:pStyle w:val="StylesubsubsectionAfter227pt"/>
        <w:rPr>
          <w:rFonts w:ascii="Times New Roman" w:hAnsi="Times New Roman"/>
          <w:i/>
          <w:lang w:val="ru-RU"/>
        </w:rPr>
      </w:pPr>
      <w:r w:rsidRPr="003306E1">
        <w:rPr>
          <w:rStyle w:val="StyleBodyCharNotBoldItalicChar"/>
          <w:rFonts w:ascii="Times New Roman" w:hAnsi="Times New Roman"/>
          <w:szCs w:val="22"/>
          <w:lang w:val="ru-RU"/>
        </w:rPr>
        <w:t>Пример.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lang w:val="ru-RU"/>
        </w:rPr>
        <w:t xml:space="preserve">В данном заголовке 6 различных верхних индексов после имён авторов, и только 5 адресов организаций, что означает, что индекс номер 6 — примечание, например «Автор, отвечающий за переписку». Кроме того, в примечаниях можно указывать временные адреса авторов, а также гранты или финансирование, полученное ими.  </w:t>
      </w:r>
    </w:p>
    <w:p w:rsidR="00AE1779" w:rsidRPr="003306E1" w:rsidRDefault="00AE1779">
      <w:pPr>
        <w:pStyle w:val="BodyChar"/>
        <w:rPr>
          <w:rFonts w:ascii="Times New Roman" w:hAnsi="Times New Roman"/>
        </w:rPr>
      </w:pPr>
      <w:r w:rsidRPr="003306E1">
        <w:rPr>
          <w:rFonts w:ascii="Times New Roman" w:hAnsi="Times New Roman"/>
          <w:noProof/>
          <w:lang w:val="ru-RU" w:eastAsia="ru-RU"/>
        </w:rPr>
        <w:pict>
          <v:shape id="Picture 1" o:spid="_x0000_i1026" type="#_x0000_t75" alt="authors" style="width:417.75pt;height:171.75pt;visibility:visible">
            <v:imagedata r:id="rId8" o:title=""/>
          </v:shape>
        </w:pict>
      </w:r>
    </w:p>
    <w:p w:rsidR="00AE1779" w:rsidRPr="003306E1" w:rsidRDefault="00AE1779">
      <w:pPr>
        <w:pStyle w:val="section"/>
        <w:rPr>
          <w:rFonts w:ascii="Times New Roman" w:hAnsi="Times New Roman"/>
        </w:rPr>
      </w:pPr>
      <w:r w:rsidRPr="003306E1">
        <w:rPr>
          <w:rFonts w:ascii="Times New Roman" w:hAnsi="Times New Roman"/>
        </w:rPr>
        <w:t>Форматирование текста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Текст статьи должен быть отформатирован следующим образом:</w:t>
      </w:r>
    </w:p>
    <w:p w:rsidR="00AE1779" w:rsidRPr="003306E1" w:rsidRDefault="00AE1779" w:rsidP="009E1405">
      <w:pPr>
        <w:pStyle w:val="BodyIndent"/>
      </w:pP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Шрифт </w:t>
      </w:r>
      <w:r w:rsidRPr="003306E1">
        <w:rPr>
          <w:rFonts w:ascii="Times New Roman" w:hAnsi="Times New Roman"/>
        </w:rPr>
        <w:t>Times</w:t>
      </w:r>
      <w:r w:rsidRPr="003306E1">
        <w:rPr>
          <w:rFonts w:ascii="Times New Roman" w:hAnsi="Times New Roman"/>
          <w:lang w:val="ru-RU"/>
        </w:rPr>
        <w:t xml:space="preserve"> или </w:t>
      </w:r>
      <w:r w:rsidRPr="003306E1">
        <w:rPr>
          <w:rFonts w:ascii="Times New Roman" w:hAnsi="Times New Roman"/>
        </w:rPr>
        <w:t>Times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</w:rPr>
        <w:t>New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</w:rPr>
        <w:t>Roman</w:t>
      </w:r>
      <w:r w:rsidRPr="003306E1">
        <w:rPr>
          <w:rFonts w:ascii="Times New Roman" w:hAnsi="Times New Roman"/>
          <w:lang w:val="ru-RU"/>
        </w:rPr>
        <w:t xml:space="preserve">, размер кегля 11 пунктов. </w:t>
      </w:r>
    </w:p>
    <w:p w:rsidR="00AE1779" w:rsidRPr="003306E1" w:rsidRDefault="00AE1779">
      <w:pPr>
        <w:pStyle w:val="Bulleted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Одинарный межстрочный интервал</w:t>
      </w:r>
      <w:r w:rsidRPr="003306E1">
        <w:rPr>
          <w:rFonts w:ascii="Times New Roman" w:hAnsi="Times New Roman"/>
        </w:rPr>
        <w:t>.</w:t>
      </w:r>
    </w:p>
    <w:p w:rsidR="00AE1779" w:rsidRPr="003306E1" w:rsidRDefault="00AE1779">
      <w:pPr>
        <w:pStyle w:val="Bulleted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Выравнивание параграфов по ширине</w:t>
      </w:r>
      <w:r w:rsidRPr="003306E1">
        <w:rPr>
          <w:rFonts w:ascii="Times New Roman" w:hAnsi="Times New Roman"/>
        </w:rPr>
        <w:t>.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Первый параграф после заголовка раздела или подраздела без отступа, следующие — с отступом </w:t>
      </w:r>
      <w:smartTag w:uri="urn:schemas-microsoft-com:office:smarttags" w:element="City">
        <w:r w:rsidRPr="003306E1">
          <w:rPr>
            <w:rFonts w:ascii="Times New Roman" w:hAnsi="Times New Roman"/>
            <w:lang w:val="ru-RU"/>
          </w:rPr>
          <w:t>5 мм</w:t>
        </w:r>
      </w:smartTag>
      <w:r w:rsidRPr="003306E1">
        <w:rPr>
          <w:rFonts w:ascii="Times New Roman" w:hAnsi="Times New Roman"/>
          <w:lang w:val="ru-RU"/>
        </w:rPr>
        <w:t>.</w:t>
      </w:r>
    </w:p>
    <w:p w:rsidR="00AE1779" w:rsidRPr="003306E1" w:rsidRDefault="00AE1779" w:rsidP="00EE29D7">
      <w:pPr>
        <w:pStyle w:val="Bulleted"/>
        <w:numPr>
          <w:ilvl w:val="0"/>
          <w:numId w:val="0"/>
        </w:numPr>
        <w:ind w:left="360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section"/>
        <w:tabs>
          <w:tab w:val="clear" w:pos="567"/>
        </w:tabs>
        <w:rPr>
          <w:rFonts w:ascii="Times New Roman" w:hAnsi="Times New Roman"/>
          <w:sz w:val="24"/>
          <w:lang w:val="en-US"/>
        </w:rPr>
      </w:pPr>
      <w:r w:rsidRPr="003306E1">
        <w:rPr>
          <w:rFonts w:ascii="Times New Roman" w:hAnsi="Times New Roman"/>
        </w:rPr>
        <w:t>Разделы, подразделы и пункты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Делить текст статьи на разделы не обязательно, делать ли это, решает автор. Если автор решает ввести разделы, правила форматирования их заголовков указаны в таблице 2.</w:t>
      </w:r>
    </w:p>
    <w:p w:rsidR="00AE1779" w:rsidRPr="003306E1" w:rsidRDefault="00AE1779">
      <w:pPr>
        <w:pStyle w:val="subsection"/>
        <w:spacing w:after="120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Стили</w:t>
      </w:r>
      <w:r w:rsidRPr="003306E1">
        <w:rPr>
          <w:rFonts w:ascii="Times New Roman" w:hAnsi="Times New Roman"/>
        </w:rPr>
        <w:t xml:space="preserve"> </w:t>
      </w:r>
      <w:r w:rsidRPr="003306E1">
        <w:rPr>
          <w:rFonts w:ascii="Times New Roman" w:hAnsi="Times New Roman"/>
          <w:lang w:val="ru-RU"/>
        </w:rPr>
        <w:t>и</w:t>
      </w:r>
      <w:r w:rsidRPr="003306E1">
        <w:rPr>
          <w:rFonts w:ascii="Times New Roman" w:hAnsi="Times New Roman"/>
        </w:rPr>
        <w:t xml:space="preserve"> </w:t>
      </w:r>
      <w:r w:rsidRPr="003306E1">
        <w:rPr>
          <w:rFonts w:ascii="Times New Roman" w:hAnsi="Times New Roman"/>
          <w:lang w:val="ru-RU"/>
        </w:rPr>
        <w:t xml:space="preserve">промежутки </w:t>
      </w:r>
    </w:p>
    <w:tbl>
      <w:tblPr>
        <w:tblW w:w="0" w:type="auto"/>
        <w:jc w:val="center"/>
        <w:tblCellMar>
          <w:top w:w="40" w:type="dxa"/>
          <w:left w:w="0" w:type="dxa"/>
          <w:bottom w:w="40" w:type="dxa"/>
          <w:right w:w="0" w:type="dxa"/>
        </w:tblCellMar>
        <w:tblLook w:val="01E0"/>
      </w:tblPr>
      <w:tblGrid>
        <w:gridCol w:w="1424"/>
        <w:gridCol w:w="2552"/>
        <w:gridCol w:w="4256"/>
      </w:tblGrid>
      <w:tr w:rsidR="00AE1779" w:rsidRPr="003306E1" w:rsidTr="00521A70">
        <w:trPr>
          <w:jc w:val="center"/>
        </w:trPr>
        <w:tc>
          <w:tcPr>
            <w:tcW w:w="8232" w:type="dxa"/>
            <w:gridSpan w:val="3"/>
            <w:tcBorders>
              <w:bottom w:val="single" w:sz="4" w:space="0" w:color="auto"/>
            </w:tcBorders>
          </w:tcPr>
          <w:p w:rsidR="00AE1779" w:rsidRPr="003306E1" w:rsidRDefault="00AE1779">
            <w:pPr>
              <w:pStyle w:val="TableCaptionCentred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b/>
                <w:lang w:val="ru-RU"/>
              </w:rPr>
              <w:t>Таблица 2.</w:t>
            </w:r>
            <w:r w:rsidRPr="003306E1">
              <w:rPr>
                <w:rFonts w:ascii="Times New Roman" w:hAnsi="Times New Roman"/>
                <w:lang w:val="ru-RU"/>
              </w:rPr>
              <w:t xml:space="preserve"> Оформление разделов, подразделов и пунктов. </w:t>
            </w:r>
          </w:p>
        </w:tc>
      </w:tr>
      <w:tr w:rsidR="00AE1779" w:rsidRPr="003306E1" w:rsidTr="00521A70">
        <w:trPr>
          <w:jc w:val="center"/>
        </w:trPr>
        <w:tc>
          <w:tcPr>
            <w:tcW w:w="1424" w:type="dxa"/>
          </w:tcPr>
          <w:p w:rsidR="00AE1779" w:rsidRPr="003306E1" w:rsidRDefault="00AE1779" w:rsidP="00521A70">
            <w:pPr>
              <w:pStyle w:val="BodyChar"/>
              <w:spacing w:before="40" w:after="4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1779" w:rsidRPr="003306E1" w:rsidRDefault="00AE1779" w:rsidP="00521A70">
            <w:pPr>
              <w:pStyle w:val="BodyChar"/>
              <w:spacing w:before="40" w:after="40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  <w:lang w:val="ru-RU"/>
              </w:rPr>
              <w:t>Шрифт</w:t>
            </w:r>
            <w:r w:rsidRPr="003306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auto"/>
              <w:bottom w:val="single" w:sz="4" w:space="0" w:color="auto"/>
            </w:tcBorders>
          </w:tcPr>
          <w:p w:rsidR="00AE1779" w:rsidRPr="003306E1" w:rsidRDefault="00AE1779" w:rsidP="00521A70">
            <w:pPr>
              <w:pStyle w:val="BodyChar"/>
              <w:spacing w:before="40" w:after="40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Промежутки</w:t>
            </w:r>
          </w:p>
        </w:tc>
      </w:tr>
      <w:tr w:rsidR="00AE1779" w:rsidRPr="003306E1" w:rsidTr="00521A70">
        <w:trPr>
          <w:jc w:val="center"/>
        </w:trPr>
        <w:tc>
          <w:tcPr>
            <w:tcW w:w="1424" w:type="dxa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Раздел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</w:rPr>
              <w:t>11</w:t>
            </w:r>
            <w:r w:rsidRPr="003306E1">
              <w:rPr>
                <w:rFonts w:ascii="Times New Roman" w:hAnsi="Times New Roman"/>
                <w:lang w:val="ru-RU"/>
              </w:rPr>
              <w:t xml:space="preserve"> пунктов, </w:t>
            </w:r>
            <w:r w:rsidRPr="003306E1">
              <w:rPr>
                <w:rFonts w:ascii="Times New Roman" w:hAnsi="Times New Roman"/>
                <w:b/>
              </w:rPr>
              <w:t>Times bold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bookmarkStart w:id="0" w:name="_Hlk462321244"/>
            <w:r w:rsidRPr="003306E1">
              <w:rPr>
                <w:rFonts w:ascii="Times New Roman" w:hAnsi="Times New Roman"/>
                <w:lang w:val="ru-RU"/>
              </w:rPr>
              <w:t xml:space="preserve">Одинарный интервал между заголовком и  текстом раздела </w:t>
            </w:r>
          </w:p>
          <w:p w:rsidR="00AE1779" w:rsidRPr="003306E1" w:rsidRDefault="00AE1779" w:rsidP="00521A70">
            <w:pPr>
              <w:pStyle w:val="BodyChar"/>
              <w:jc w:val="left"/>
              <w:rPr>
                <w:rFonts w:ascii="Times New Roman" w:hAnsi="Times New Roman"/>
                <w:lang w:val="ru-RU"/>
              </w:rPr>
            </w:pPr>
            <w:bookmarkStart w:id="1" w:name="_Hlk462321263"/>
            <w:bookmarkEnd w:id="0"/>
            <w:r w:rsidRPr="003306E1">
              <w:rPr>
                <w:rFonts w:ascii="Times New Roman" w:hAnsi="Times New Roman"/>
                <w:lang w:val="ru-RU"/>
              </w:rPr>
              <w:t xml:space="preserve">После заголовка раздела не нужно оставлять дополнительный промежуток </w:t>
            </w:r>
            <w:bookmarkEnd w:id="1"/>
          </w:p>
        </w:tc>
      </w:tr>
      <w:tr w:rsidR="00AE1779" w:rsidRPr="003306E1" w:rsidTr="00521A70">
        <w:trPr>
          <w:jc w:val="center"/>
        </w:trPr>
        <w:tc>
          <w:tcPr>
            <w:tcW w:w="1424" w:type="dxa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Подраздел</w:t>
            </w:r>
          </w:p>
        </w:tc>
        <w:tc>
          <w:tcPr>
            <w:tcW w:w="2552" w:type="dxa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</w:rPr>
              <w:t xml:space="preserve">11 </w:t>
            </w:r>
            <w:r w:rsidRPr="003306E1">
              <w:rPr>
                <w:rFonts w:ascii="Times New Roman" w:hAnsi="Times New Roman"/>
                <w:lang w:val="ru-RU"/>
              </w:rPr>
              <w:t>пунктов,</w:t>
            </w:r>
            <w:r w:rsidRPr="003306E1">
              <w:rPr>
                <w:rFonts w:ascii="Times New Roman" w:hAnsi="Times New Roman"/>
              </w:rPr>
              <w:t xml:space="preserve"> </w:t>
            </w:r>
            <w:r w:rsidRPr="003306E1">
              <w:rPr>
                <w:rFonts w:ascii="Times New Roman" w:hAnsi="Times New Roman"/>
                <w:i/>
              </w:rPr>
              <w:t>Times Italic</w:t>
            </w:r>
          </w:p>
        </w:tc>
        <w:tc>
          <w:tcPr>
            <w:tcW w:w="4256" w:type="dxa"/>
          </w:tcPr>
          <w:p w:rsidR="00AE1779" w:rsidRPr="003306E1" w:rsidRDefault="00AE1779" w:rsidP="002E72B0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 xml:space="preserve">Одинарный интервал между заголовком и  текстом подраздела </w:t>
            </w:r>
          </w:p>
          <w:p w:rsidR="00AE1779" w:rsidRPr="003306E1" w:rsidRDefault="00AE1779" w:rsidP="00521A70">
            <w:pPr>
              <w:pStyle w:val="BodyChar"/>
              <w:jc w:val="left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После заголовка подраздела не нужно оставлять дополнительный промежуток</w:t>
            </w:r>
          </w:p>
        </w:tc>
      </w:tr>
      <w:tr w:rsidR="00AE1779" w:rsidRPr="003306E1" w:rsidTr="00521A70">
        <w:trPr>
          <w:jc w:val="center"/>
        </w:trPr>
        <w:tc>
          <w:tcPr>
            <w:tcW w:w="1424" w:type="dxa"/>
            <w:tcBorders>
              <w:bottom w:val="single" w:sz="4" w:space="0" w:color="auto"/>
            </w:tcBorders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>Пункт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</w:rPr>
              <w:t xml:space="preserve">11 </w:t>
            </w:r>
            <w:r w:rsidRPr="003306E1">
              <w:rPr>
                <w:rFonts w:ascii="Times New Roman" w:hAnsi="Times New Roman"/>
                <w:lang w:val="ru-RU"/>
              </w:rPr>
              <w:t>пунктов,</w:t>
            </w:r>
            <w:r w:rsidRPr="003306E1">
              <w:rPr>
                <w:rFonts w:ascii="Times New Roman" w:hAnsi="Times New Roman"/>
              </w:rPr>
              <w:t xml:space="preserve"> </w:t>
            </w:r>
            <w:r w:rsidRPr="003306E1">
              <w:rPr>
                <w:rFonts w:ascii="Times New Roman" w:hAnsi="Times New Roman"/>
                <w:i/>
              </w:rPr>
              <w:t>Times Italic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lang w:val="ru-RU"/>
              </w:rPr>
              <w:t xml:space="preserve">После заголовка пункта ставится точка, сразу после которой (на той же строке) начинается текст пункта </w:t>
            </w:r>
          </w:p>
        </w:tc>
      </w:tr>
    </w:tbl>
    <w:p w:rsidR="00AE1779" w:rsidRPr="003306E1" w:rsidRDefault="00AE1779">
      <w:pPr>
        <w:pStyle w:val="subsection"/>
        <w:tabs>
          <w:tab w:val="clear" w:pos="567"/>
        </w:tabs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Нумерация</w:t>
      </w:r>
      <w:r w:rsidRPr="003306E1">
        <w:rPr>
          <w:rFonts w:ascii="Times New Roman" w:hAnsi="Times New Roman"/>
        </w:rPr>
        <w:t xml:space="preserve"> 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После номера раздела ставится точка, между ней и названием раздела — 1 пробел: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разделы следует нумеровать 1, 2, 3, и т.д.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подразделы нумеруются 2.1, 2.2, 2.3, и т.д.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пункты нумеруются 2.3.1, 2.3.2, и т.д.</w:t>
      </w:r>
    </w:p>
    <w:p w:rsidR="00AE1779" w:rsidRPr="003306E1" w:rsidRDefault="00AE1779">
      <w:pPr>
        <w:pStyle w:val="section"/>
        <w:rPr>
          <w:rFonts w:ascii="Times New Roman" w:hAnsi="Times New Roman"/>
        </w:rPr>
      </w:pPr>
      <w:r w:rsidRPr="003306E1">
        <w:rPr>
          <w:rFonts w:ascii="Times New Roman" w:hAnsi="Times New Roman"/>
        </w:rPr>
        <w:t>Примечания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По возможности избегайте примечаний. При необходимости их следует использовать только для коротких уточнений, которые невозможно делать в основном тексте.</w:t>
      </w:r>
    </w:p>
    <w:p w:rsidR="00AE1779" w:rsidRPr="003306E1" w:rsidRDefault="00AE1779">
      <w:pPr>
        <w:pStyle w:val="section"/>
        <w:rPr>
          <w:rFonts w:ascii="Times New Roman" w:hAnsi="Times New Roman"/>
        </w:rPr>
      </w:pPr>
      <w:r w:rsidRPr="003306E1">
        <w:rPr>
          <w:rFonts w:ascii="Times New Roman" w:hAnsi="Times New Roman"/>
        </w:rPr>
        <w:t>Рисунки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Каждый рисунок должен сопровождаться короткой подписью, и, при необходимости, легендой, объясняющей символы и линии, на нём изображённые.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Использование пространства листа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Авторам следует по возможности экономично использовать пространство листа; например: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избегать слишком широких пустых полей </w:t>
      </w:r>
      <w:r w:rsidRPr="003306E1">
        <w:rPr>
          <w:rFonts w:ascii="Times New Roman" w:hAnsi="Times New Roman"/>
          <w:i/>
          <w:lang w:val="ru-RU"/>
        </w:rPr>
        <w:t>вокруг</w:t>
      </w:r>
      <w:r w:rsidRPr="003306E1">
        <w:rPr>
          <w:rFonts w:ascii="Times New Roman" w:hAnsi="Times New Roman"/>
          <w:lang w:val="ru-RU"/>
        </w:rPr>
        <w:t xml:space="preserve"> рисунков; 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эффективно использовать место </w:t>
      </w:r>
      <w:r w:rsidRPr="003306E1">
        <w:rPr>
          <w:rFonts w:ascii="Times New Roman" w:hAnsi="Times New Roman"/>
          <w:i/>
          <w:lang w:val="ru-RU"/>
        </w:rPr>
        <w:t xml:space="preserve">на самих </w:t>
      </w:r>
      <w:r w:rsidRPr="003306E1">
        <w:rPr>
          <w:rFonts w:ascii="Times New Roman" w:hAnsi="Times New Roman"/>
          <w:lang w:val="ru-RU"/>
        </w:rPr>
        <w:t>рисунках — избегать оставлять пустыми большие их участки.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Текст на рисунках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По возможности используйте на рисунках (кроме индексов) тот же размер шрифта, что и в основном тексте (11 пунктов).  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Толщина линий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Как общее правило, старайтесь избегать очень тонких линий, потому что часто такие лини плохо отображаются на печати — на ваших рисунках может исчезнуть важная информация, когда их скачивают и загружают другие исследователи. Старайтесь не использовать линии тоньше 0.25</w:t>
      </w:r>
      <w:r w:rsidRPr="003306E1">
        <w:rPr>
          <w:rFonts w:ascii="Times New Roman" w:hAnsi="Times New Roman"/>
          <w:lang w:val="en-US"/>
        </w:rPr>
        <w:t> </w:t>
      </w:r>
      <w:r w:rsidRPr="003306E1">
        <w:rPr>
          <w:rFonts w:ascii="Times New Roman" w:hAnsi="Times New Roman"/>
          <w:lang w:val="ru-RU"/>
        </w:rPr>
        <w:t xml:space="preserve">пункта. Обратите внимание, что толщина линий на иллюстрациях может уменьшаться при импорте их и изменении размера (уменьшении) в </w:t>
      </w:r>
      <w:r w:rsidRPr="003306E1">
        <w:rPr>
          <w:rFonts w:ascii="Times New Roman" w:hAnsi="Times New Roman"/>
        </w:rPr>
        <w:t>Microsoft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</w:rPr>
        <w:t>Word</w:t>
      </w:r>
      <w:r w:rsidRPr="003306E1">
        <w:rPr>
          <w:rFonts w:ascii="Times New Roman" w:hAnsi="Times New Roman"/>
          <w:lang w:val="ru-RU"/>
        </w:rPr>
        <w:t>.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Цветные иллюстрации</w:t>
      </w:r>
    </w:p>
    <w:p w:rsidR="00AE1779" w:rsidRPr="003306E1" w:rsidRDefault="00AE1779">
      <w:pPr>
        <w:pStyle w:val="BodyChar"/>
        <w:rPr>
          <w:rFonts w:ascii="Times New Roman" w:hAnsi="Times New Roman"/>
          <w:i/>
          <w:lang w:val="ru-RU"/>
        </w:rPr>
      </w:pPr>
      <w:r w:rsidRPr="003306E1">
        <w:rPr>
          <w:rFonts w:ascii="Times New Roman" w:hAnsi="Times New Roman"/>
          <w:lang w:val="ru-RU"/>
        </w:rPr>
        <w:t xml:space="preserve">В онлайн-версии </w:t>
      </w:r>
      <w:r w:rsidRPr="003306E1">
        <w:rPr>
          <w:rFonts w:ascii="Times New Roman" w:hAnsi="Times New Roman"/>
          <w:i/>
        </w:rPr>
        <w:t>Journal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</w:rPr>
        <w:t>of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</w:rPr>
        <w:t>Physics</w:t>
      </w:r>
      <w:r w:rsidRPr="003306E1">
        <w:rPr>
          <w:rFonts w:ascii="Times New Roman" w:hAnsi="Times New Roman"/>
          <w:i/>
          <w:lang w:val="ru-RU"/>
        </w:rPr>
        <w:t xml:space="preserve">: </w:t>
      </w:r>
      <w:r w:rsidRPr="003306E1">
        <w:rPr>
          <w:rFonts w:ascii="Times New Roman" w:hAnsi="Times New Roman"/>
          <w:i/>
        </w:rPr>
        <w:t>Conference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</w:rPr>
        <w:t>Series</w:t>
      </w:r>
      <w:r w:rsidRPr="003306E1">
        <w:rPr>
          <w:rFonts w:ascii="Times New Roman" w:hAnsi="Times New Roman"/>
          <w:lang w:val="ru-RU"/>
        </w:rPr>
        <w:t xml:space="preserve"> допустимы цветные иллюстрации, однако распечатка статей доступна только чёрно-белая, </w:t>
      </w:r>
      <w:r w:rsidRPr="003306E1">
        <w:rPr>
          <w:rFonts w:ascii="Times New Roman" w:hAnsi="Times New Roman"/>
          <w:b/>
          <w:lang w:val="ru-RU"/>
        </w:rPr>
        <w:t>если организаторы вашей конференции не договорились с издательством о цветной печати отдельно. Пожалуйста, уточните у организаторов конференции, оговорена ли цветная печать.</w:t>
      </w:r>
      <w:r w:rsidRPr="003306E1">
        <w:rPr>
          <w:rFonts w:ascii="Times New Roman" w:hAnsi="Times New Roman"/>
          <w:lang w:val="ru-RU"/>
        </w:rPr>
        <w:t xml:space="preserve"> Поскольку печатные версии чёрно-белые, следует внимательно проверить подписи к рисункам и убедиться, что в тексте статьи отсутствуют упоминания цветов. Кроме того, при подготовке рисунков необходимо учитывать, что цветные рисунки могут терять качество или важную информацию при переводе в чёрно-белую гамму.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Центрирование рисунков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Рисунки следует выравнивать по центру страницы, однако если размер рисунков позволяет размещать их рядом друг с другом, следует поступать именно так ради экономии места.  Рисунок должен находиться в тексте статьи после первого его упоминания, как можно ближе к нему. Если же приводится большое количество рисунков, некоторые из них, возможно, придётся поместить и до их первого упоминания. Рисунки не должны помещаться внутри или после списка литературы. 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Подписи к рисункам/нумерация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Подписи делаются под рисунком и отделяются от него расстоянием в 6 пунктов, но ради экономии места допустимо размещение текста подписи рядом с рисунком. Нумерация рисунков сквозная по всему тексту — «</w:t>
      </w:r>
      <w:r w:rsidRPr="003306E1">
        <w:rPr>
          <w:rFonts w:ascii="Times New Roman" w:hAnsi="Times New Roman"/>
        </w:rPr>
        <w:t>Figure</w:t>
      </w:r>
      <w:r w:rsidRPr="003306E1">
        <w:rPr>
          <w:rFonts w:ascii="Times New Roman" w:hAnsi="Times New Roman"/>
          <w:lang w:val="ru-RU"/>
        </w:rPr>
        <w:t xml:space="preserve"> 1», «</w:t>
      </w:r>
      <w:r w:rsidRPr="003306E1">
        <w:rPr>
          <w:rFonts w:ascii="Times New Roman" w:hAnsi="Times New Roman"/>
        </w:rPr>
        <w:t>Figure</w:t>
      </w:r>
      <w:r w:rsidRPr="003306E1">
        <w:rPr>
          <w:rFonts w:ascii="Times New Roman" w:hAnsi="Times New Roman"/>
          <w:lang w:val="ru-RU"/>
        </w:rPr>
        <w:t xml:space="preserve"> 2» и т.д. Отсылки к ним в тексте должны быть сформулированы как «</w:t>
      </w:r>
      <w:r w:rsidRPr="003306E1">
        <w:rPr>
          <w:rFonts w:ascii="Times New Roman" w:hAnsi="Times New Roman"/>
        </w:rPr>
        <w:t>figure</w:t>
      </w:r>
      <w:r w:rsidRPr="003306E1">
        <w:rPr>
          <w:rFonts w:ascii="Times New Roman" w:hAnsi="Times New Roman"/>
          <w:lang w:val="ru-RU"/>
        </w:rPr>
        <w:t xml:space="preserve"> 1», «</w:t>
      </w:r>
      <w:r w:rsidRPr="003306E1">
        <w:rPr>
          <w:rFonts w:ascii="Times New Roman" w:hAnsi="Times New Roman"/>
        </w:rPr>
        <w:t>figure</w:t>
      </w:r>
      <w:r w:rsidRPr="003306E1">
        <w:rPr>
          <w:rFonts w:ascii="Times New Roman" w:hAnsi="Times New Roman"/>
          <w:lang w:val="ru-RU"/>
        </w:rPr>
        <w:t xml:space="preserve"> 2», а </w:t>
      </w:r>
      <w:r w:rsidRPr="003306E1">
        <w:rPr>
          <w:rFonts w:ascii="Times New Roman" w:hAnsi="Times New Roman"/>
          <w:b/>
          <w:lang w:val="ru-RU"/>
        </w:rPr>
        <w:t>не</w:t>
      </w:r>
      <w:r w:rsidRPr="003306E1">
        <w:rPr>
          <w:rFonts w:ascii="Times New Roman" w:hAnsi="Times New Roman"/>
          <w:lang w:val="ru-RU"/>
        </w:rPr>
        <w:t xml:space="preserve"> «</w:t>
      </w:r>
      <w:r w:rsidRPr="003306E1">
        <w:rPr>
          <w:rFonts w:ascii="Times New Roman" w:hAnsi="Times New Roman"/>
        </w:rPr>
        <w:t>fig</w:t>
      </w:r>
      <w:r w:rsidRPr="003306E1">
        <w:rPr>
          <w:rFonts w:ascii="Times New Roman" w:hAnsi="Times New Roman"/>
          <w:lang w:val="ru-RU"/>
        </w:rPr>
        <w:t>. 1», «</w:t>
      </w:r>
      <w:r w:rsidRPr="003306E1">
        <w:rPr>
          <w:rFonts w:ascii="Times New Roman" w:hAnsi="Times New Roman"/>
        </w:rPr>
        <w:t>fig</w:t>
      </w:r>
      <w:r w:rsidRPr="003306E1">
        <w:rPr>
          <w:rFonts w:ascii="Times New Roman" w:hAnsi="Times New Roman"/>
          <w:lang w:val="ru-RU"/>
        </w:rPr>
        <w:t>. 2», ….</w:t>
      </w:r>
    </w:p>
    <w:p w:rsidR="00AE1779" w:rsidRPr="003306E1" w:rsidRDefault="00AE1779" w:rsidP="009E1405">
      <w:pPr>
        <w:pStyle w:val="BodyIndent"/>
        <w:rPr>
          <w:rFonts w:ascii="Times New Roman" w:hAnsi="Times New Roman"/>
        </w:rPr>
      </w:pPr>
      <w:r w:rsidRPr="003306E1">
        <w:rPr>
          <w:rFonts w:ascii="Times New Roman" w:hAnsi="Times New Roman"/>
        </w:rPr>
        <w:t>Ширина подписей, размещённых под рисунком, должна быть равна ширине рисунка для широких рисунков, и выровнена по ширине рисунка, или, для узких рисунков с широкими подписями, быть немного шире рисунка. Подпись должна заканчиваться точкой.</w:t>
      </w:r>
    </w:p>
    <w:p w:rsidR="00AE1779" w:rsidRPr="003306E1" w:rsidRDefault="00AE1779">
      <w:pPr>
        <w:pStyle w:val="subsubsection"/>
        <w:rPr>
          <w:rStyle w:val="StylesubsubsectionNotItalic1CharChar"/>
          <w:rFonts w:ascii="Times New Roman" w:hAnsi="Times New Roman"/>
          <w:iCs w:val="0"/>
          <w:lang w:val="ru-RU"/>
        </w:rPr>
      </w:pPr>
      <w:r w:rsidRPr="003306E1">
        <w:rPr>
          <w:rFonts w:ascii="Times New Roman" w:hAnsi="Times New Roman"/>
          <w:lang w:val="ru-RU"/>
        </w:rPr>
        <w:t xml:space="preserve">Примеры. </w:t>
      </w:r>
      <w:r w:rsidRPr="003306E1">
        <w:rPr>
          <w:rStyle w:val="StylesubsubsectionNotItalic1CharChar"/>
          <w:rFonts w:ascii="Times New Roman" w:hAnsi="Times New Roman"/>
          <w:iCs w:val="0"/>
          <w:lang w:val="ru-RU"/>
        </w:rPr>
        <w:t xml:space="preserve">Следующие примеры показывают, как форматировать различные сочетания рисунков и подписей. </w:t>
      </w:r>
      <w:r w:rsidRPr="003306E1">
        <w:rPr>
          <w:rStyle w:val="StylesubsubsectionNotItalic1CharChar"/>
          <w:rFonts w:ascii="Times New Roman" w:hAnsi="Times New Roman"/>
          <w:b/>
          <w:iCs w:val="0"/>
          <w:lang w:val="ru-RU"/>
        </w:rPr>
        <w:t>Обратите внимание, что границы таблицы, в которую заключены рисунки и подписи, показаны штриховой линией только для справки (выделять их подобным образом в тексте статьи не нужно)</w:t>
      </w:r>
      <w:r w:rsidRPr="003306E1">
        <w:rPr>
          <w:rStyle w:val="StylesubsubsectionNotItalic1CharChar"/>
          <w:rFonts w:ascii="Times New Roman" w:hAnsi="Times New Roman"/>
          <w:iCs w:val="0"/>
          <w:lang w:val="ru-RU"/>
        </w:rPr>
        <w:t>.</w:t>
      </w:r>
    </w:p>
    <w:p w:rsidR="00AE1779" w:rsidRPr="003306E1" w:rsidRDefault="00AE1779">
      <w:pPr>
        <w:pStyle w:val="subsubsection"/>
        <w:numPr>
          <w:ilvl w:val="0"/>
          <w:numId w:val="0"/>
        </w:numPr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Ind w:w="1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/>
      </w:tblPr>
      <w:tblGrid>
        <w:gridCol w:w="1329"/>
        <w:gridCol w:w="3613"/>
        <w:gridCol w:w="2766"/>
        <w:gridCol w:w="56"/>
        <w:gridCol w:w="1412"/>
      </w:tblGrid>
      <w:tr w:rsidR="00AE1779" w:rsidRPr="003306E1" w:rsidTr="0017062B">
        <w:trPr>
          <w:gridBefore w:val="1"/>
          <w:gridAfter w:val="2"/>
          <w:wBefore w:w="1329" w:type="dxa"/>
          <w:wAfter w:w="1468" w:type="dxa"/>
          <w:jc w:val="center"/>
        </w:trPr>
        <w:tc>
          <w:tcPr>
            <w:tcW w:w="6379" w:type="dxa"/>
            <w:gridSpan w:val="2"/>
          </w:tcPr>
          <w:p w:rsidR="00AE1779" w:rsidRPr="003306E1" w:rsidRDefault="00AE1779" w:rsidP="0017062B">
            <w:pPr>
              <w:pStyle w:val="BodyChar"/>
              <w:jc w:val="center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  <w:noProof/>
                <w:lang w:val="ru-RU" w:eastAsia="ru-RU"/>
              </w:rPr>
              <w:pict>
                <v:shape id="Picture 2" o:spid="_x0000_i1027" type="#_x0000_t75" alt="WiderFigureShortCaption" style="width:291.75pt;height:63pt;visibility:visible">
                  <v:imagedata r:id="rId9" o:title=""/>
                </v:shape>
              </w:pict>
            </w:r>
          </w:p>
        </w:tc>
      </w:tr>
      <w:tr w:rsidR="00AE1779" w:rsidRPr="003306E1" w:rsidTr="0017062B">
        <w:trPr>
          <w:gridBefore w:val="1"/>
          <w:gridAfter w:val="1"/>
          <w:wBefore w:w="1329" w:type="dxa"/>
          <w:wAfter w:w="1412" w:type="dxa"/>
          <w:jc w:val="center"/>
        </w:trPr>
        <w:tc>
          <w:tcPr>
            <w:tcW w:w="6435" w:type="dxa"/>
            <w:gridSpan w:val="3"/>
          </w:tcPr>
          <w:p w:rsidR="00AE1779" w:rsidRPr="003306E1" w:rsidRDefault="00AE1779" w:rsidP="0017062B">
            <w:pPr>
              <w:pStyle w:val="FigureCaption"/>
              <w:spacing w:before="120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b/>
              </w:rPr>
              <w:t>Figure</w:t>
            </w:r>
            <w:r w:rsidRPr="003306E1">
              <w:rPr>
                <w:rFonts w:ascii="Times New Roman" w:hAnsi="Times New Roman"/>
                <w:b/>
                <w:lang w:val="ru-RU"/>
              </w:rPr>
              <w:t xml:space="preserve"> 3. </w:t>
            </w:r>
            <w:r w:rsidRPr="003306E1">
              <w:rPr>
                <w:rFonts w:ascii="Times New Roman" w:hAnsi="Times New Roman"/>
                <w:lang w:val="ru-RU"/>
              </w:rPr>
              <w:t>Короткая подпись (выравнивание по ширине)</w:t>
            </w:r>
          </w:p>
        </w:tc>
      </w:tr>
      <w:tr w:rsidR="00AE1779" w:rsidRPr="003306E1" w:rsidTr="0017062B">
        <w:tblPrEx>
          <w:tblBorders>
            <w:insideV w:val="dashSmallGap" w:sz="4" w:space="0" w:color="auto"/>
          </w:tblBorders>
        </w:tblPrEx>
        <w:trPr>
          <w:jc w:val="center"/>
        </w:trPr>
        <w:tc>
          <w:tcPr>
            <w:tcW w:w="4942" w:type="dxa"/>
            <w:gridSpan w:val="2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  <w:noProof/>
                <w:lang w:val="ru-RU" w:eastAsia="ru-RU"/>
              </w:rPr>
              <w:pict>
                <v:shape id="Picture 3" o:spid="_x0000_i1028" type="#_x0000_t75" alt="NarrowFigeWideCap" style="width:117pt;height:162pt;visibility:visible">
                  <v:imagedata r:id="rId10" o:title=""/>
                </v:shape>
              </w:pict>
            </w:r>
          </w:p>
        </w:tc>
        <w:tc>
          <w:tcPr>
            <w:tcW w:w="4234" w:type="dxa"/>
            <w:gridSpan w:val="3"/>
            <w:vAlign w:val="bottom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b/>
              </w:rPr>
              <w:t>Figure</w:t>
            </w:r>
            <w:r w:rsidRPr="003306E1">
              <w:rPr>
                <w:rFonts w:ascii="Times New Roman" w:hAnsi="Times New Roman"/>
                <w:b/>
                <w:lang w:val="ru-RU"/>
              </w:rPr>
              <w:t xml:space="preserve"> 4. </w:t>
            </w:r>
            <w:r w:rsidRPr="003306E1">
              <w:rPr>
                <w:rFonts w:ascii="Times New Roman" w:hAnsi="Times New Roman"/>
                <w:lang w:val="ru-RU"/>
              </w:rPr>
              <w:t xml:space="preserve">Подпись к этому рисунку шире него самого. Для экономии места можно разместить подпись справа от рисунка, поместив их в таблицу, состоящую из одной строки и двух столбцов. Текст подписи выровнять по ширине столбца. </w:t>
            </w:r>
          </w:p>
        </w:tc>
      </w:tr>
    </w:tbl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1E0"/>
      </w:tblPr>
      <w:tblGrid>
        <w:gridCol w:w="2996"/>
        <w:gridCol w:w="340"/>
        <w:gridCol w:w="2950"/>
        <w:gridCol w:w="47"/>
      </w:tblGrid>
      <w:tr w:rsidR="00AE1779" w:rsidRPr="003306E1" w:rsidTr="0017062B">
        <w:trPr>
          <w:gridAfter w:val="1"/>
          <w:wAfter w:w="47" w:type="dxa"/>
          <w:jc w:val="center"/>
        </w:trPr>
        <w:tc>
          <w:tcPr>
            <w:tcW w:w="6286" w:type="dxa"/>
            <w:gridSpan w:val="3"/>
          </w:tcPr>
          <w:p w:rsidR="00AE1779" w:rsidRPr="003306E1" w:rsidRDefault="00AE1779">
            <w:pPr>
              <w:pStyle w:val="BodyChar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  <w:noProof/>
                <w:lang w:val="ru-RU" w:eastAsia="ru-RU"/>
              </w:rPr>
              <w:pict>
                <v:shape id="Picture 4" o:spid="_x0000_i1029" type="#_x0000_t75" alt="WiderFigureWiderCaption" style="width:296.25pt;height:80.25pt;visibility:visible">
                  <v:imagedata r:id="rId11" o:title=""/>
                </v:shape>
              </w:pict>
            </w:r>
          </w:p>
        </w:tc>
      </w:tr>
      <w:tr w:rsidR="00AE1779" w:rsidRPr="003306E1" w:rsidTr="0017062B">
        <w:trPr>
          <w:gridAfter w:val="1"/>
          <w:wAfter w:w="47" w:type="dxa"/>
          <w:jc w:val="center"/>
        </w:trPr>
        <w:tc>
          <w:tcPr>
            <w:tcW w:w="6286" w:type="dxa"/>
            <w:gridSpan w:val="3"/>
          </w:tcPr>
          <w:p w:rsidR="00AE1779" w:rsidRPr="003306E1" w:rsidRDefault="00AE1779" w:rsidP="00521A70">
            <w:pPr>
              <w:pStyle w:val="FigureCaption"/>
              <w:spacing w:before="120"/>
              <w:jc w:val="both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b/>
              </w:rPr>
              <w:t>Figure</w:t>
            </w:r>
            <w:r w:rsidRPr="003306E1">
              <w:rPr>
                <w:rFonts w:ascii="Times New Roman" w:hAnsi="Times New Roman"/>
                <w:b/>
                <w:lang w:val="ru-RU"/>
              </w:rPr>
              <w:t xml:space="preserve"> 5. </w:t>
            </w:r>
            <w:r w:rsidRPr="003306E1">
              <w:rPr>
                <w:rFonts w:ascii="Times New Roman" w:hAnsi="Times New Roman"/>
                <w:lang w:val="ru-RU"/>
              </w:rPr>
              <w:t xml:space="preserve">В случае, если и рисунок, и подпись широкие, выровняйте подпись по ширине рисунка. </w:t>
            </w:r>
          </w:p>
        </w:tc>
      </w:tr>
      <w:tr w:rsidR="00AE1779" w:rsidRPr="003306E1" w:rsidTr="00521A7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996" w:type="dxa"/>
          </w:tcPr>
          <w:p w:rsidR="00AE1779" w:rsidRPr="003306E1" w:rsidRDefault="00AE1779" w:rsidP="00521A70">
            <w:pPr>
              <w:pStyle w:val="BodyChar"/>
              <w:jc w:val="center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  <w:noProof/>
                <w:lang w:val="ru-RU" w:eastAsia="ru-RU"/>
              </w:rPr>
              <w:pict>
                <v:shape id="Picture 5" o:spid="_x0000_i1030" type="#_x0000_t75" alt="NarrowFigeWideCap" style="width:120.75pt;height:168.75pt;visibility:visible">
                  <v:imagedata r:id="rId10" o:title=""/>
                </v:shape>
              </w:pict>
            </w:r>
          </w:p>
        </w:tc>
        <w:tc>
          <w:tcPr>
            <w:tcW w:w="340" w:type="dxa"/>
          </w:tcPr>
          <w:p w:rsidR="00AE1779" w:rsidRPr="003306E1" w:rsidRDefault="00AE1779" w:rsidP="00521A70">
            <w:pPr>
              <w:pStyle w:val="BodyCha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7" w:type="dxa"/>
            <w:gridSpan w:val="2"/>
          </w:tcPr>
          <w:p w:rsidR="00AE1779" w:rsidRPr="003306E1" w:rsidRDefault="00AE1779" w:rsidP="00521A70">
            <w:pPr>
              <w:pStyle w:val="BodyChar"/>
              <w:jc w:val="center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  <w:noProof/>
                <w:lang w:val="ru-RU" w:eastAsia="ru-RU"/>
              </w:rPr>
              <w:pict>
                <v:shape id="Picture 6" o:spid="_x0000_i1031" type="#_x0000_t75" alt="NarrowFigeWideCap" style="width:117pt;height:164.25pt;visibility:visible">
                  <v:imagedata r:id="rId10" o:title=""/>
                </v:shape>
              </w:pict>
            </w:r>
          </w:p>
        </w:tc>
      </w:tr>
      <w:tr w:rsidR="00AE1779" w:rsidRPr="003306E1" w:rsidTr="00521A7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jc w:val="center"/>
        </w:trPr>
        <w:tc>
          <w:tcPr>
            <w:tcW w:w="2996" w:type="dxa"/>
          </w:tcPr>
          <w:p w:rsidR="00AE1779" w:rsidRPr="003306E1" w:rsidRDefault="00AE1779" w:rsidP="0017062B">
            <w:pPr>
              <w:pStyle w:val="BodyChar"/>
              <w:spacing w:before="120"/>
              <w:rPr>
                <w:rFonts w:ascii="Times New Roman" w:hAnsi="Times New Roman"/>
                <w:b/>
              </w:rPr>
            </w:pPr>
            <w:r w:rsidRPr="003306E1">
              <w:rPr>
                <w:rFonts w:ascii="Times New Roman" w:hAnsi="Times New Roman"/>
                <w:b/>
              </w:rPr>
              <w:t>Figure</w:t>
            </w:r>
            <w:r w:rsidRPr="003306E1">
              <w:rPr>
                <w:rFonts w:ascii="Times New Roman" w:hAnsi="Times New Roman"/>
                <w:b/>
                <w:lang w:val="ru-RU"/>
              </w:rPr>
              <w:t xml:space="preserve"> 6. </w:t>
            </w:r>
            <w:bookmarkStart w:id="2" w:name="_Hlk462661474"/>
            <w:r w:rsidRPr="003306E1">
              <w:rPr>
                <w:rFonts w:ascii="Times New Roman" w:hAnsi="Times New Roman"/>
                <w:lang w:val="ru-RU"/>
              </w:rPr>
              <w:t>Рисунки 6 и 7 размещены рядом друг с другом ради экономии места. Подписи</w:t>
            </w:r>
            <w:r w:rsidRPr="003306E1">
              <w:rPr>
                <w:rFonts w:ascii="Times New Roman" w:hAnsi="Times New Roman"/>
                <w:lang w:val="en-US"/>
              </w:rPr>
              <w:t xml:space="preserve"> </w:t>
            </w:r>
            <w:r w:rsidRPr="003306E1">
              <w:rPr>
                <w:rFonts w:ascii="Times New Roman" w:hAnsi="Times New Roman"/>
                <w:lang w:val="ru-RU"/>
              </w:rPr>
              <w:t>у</w:t>
            </w:r>
            <w:r w:rsidRPr="003306E1">
              <w:rPr>
                <w:rFonts w:ascii="Times New Roman" w:hAnsi="Times New Roman"/>
                <w:lang w:val="en-US"/>
              </w:rPr>
              <w:t xml:space="preserve"> </w:t>
            </w:r>
            <w:r w:rsidRPr="003306E1">
              <w:rPr>
                <w:rFonts w:ascii="Times New Roman" w:hAnsi="Times New Roman"/>
                <w:lang w:val="ru-RU"/>
              </w:rPr>
              <w:t>них</w:t>
            </w:r>
            <w:r w:rsidRPr="003306E1">
              <w:rPr>
                <w:rFonts w:ascii="Times New Roman" w:hAnsi="Times New Roman"/>
                <w:lang w:val="en-US"/>
              </w:rPr>
              <w:t xml:space="preserve"> </w:t>
            </w:r>
            <w:r w:rsidRPr="003306E1">
              <w:rPr>
                <w:rFonts w:ascii="Times New Roman" w:hAnsi="Times New Roman"/>
                <w:lang w:val="ru-RU"/>
              </w:rPr>
              <w:t>выровнены</w:t>
            </w:r>
            <w:r w:rsidRPr="003306E1">
              <w:rPr>
                <w:rFonts w:ascii="Times New Roman" w:hAnsi="Times New Roman"/>
                <w:lang w:val="en-US"/>
              </w:rPr>
              <w:t xml:space="preserve"> </w:t>
            </w:r>
            <w:r w:rsidRPr="003306E1">
              <w:rPr>
                <w:rFonts w:ascii="Times New Roman" w:hAnsi="Times New Roman"/>
                <w:lang w:val="ru-RU"/>
              </w:rPr>
              <w:t>по</w:t>
            </w:r>
            <w:r w:rsidRPr="003306E1">
              <w:rPr>
                <w:rFonts w:ascii="Times New Roman" w:hAnsi="Times New Roman"/>
                <w:lang w:val="en-US"/>
              </w:rPr>
              <w:t xml:space="preserve"> </w:t>
            </w:r>
            <w:r w:rsidRPr="003306E1">
              <w:rPr>
                <w:rFonts w:ascii="Times New Roman" w:hAnsi="Times New Roman"/>
                <w:lang w:val="ru-RU"/>
              </w:rPr>
              <w:t>ширине</w:t>
            </w:r>
            <w:r w:rsidRPr="003306E1">
              <w:rPr>
                <w:rFonts w:ascii="Times New Roman" w:hAnsi="Times New Roman"/>
                <w:lang w:val="en-US"/>
              </w:rPr>
              <w:t xml:space="preserve">. </w:t>
            </w:r>
            <w:bookmarkEnd w:id="2"/>
          </w:p>
        </w:tc>
        <w:tc>
          <w:tcPr>
            <w:tcW w:w="340" w:type="dxa"/>
          </w:tcPr>
          <w:p w:rsidR="00AE1779" w:rsidRPr="003306E1" w:rsidRDefault="00AE1779" w:rsidP="00521A70">
            <w:pPr>
              <w:pStyle w:val="BodyChar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997" w:type="dxa"/>
            <w:gridSpan w:val="2"/>
          </w:tcPr>
          <w:p w:rsidR="00AE1779" w:rsidRPr="003306E1" w:rsidRDefault="00AE1779" w:rsidP="0017062B">
            <w:pPr>
              <w:pStyle w:val="BodyChar"/>
              <w:spacing w:before="120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b/>
              </w:rPr>
              <w:t>Figure</w:t>
            </w:r>
            <w:r w:rsidRPr="003306E1">
              <w:rPr>
                <w:rFonts w:ascii="Times New Roman" w:hAnsi="Times New Roman"/>
                <w:b/>
                <w:lang w:val="ru-RU"/>
              </w:rPr>
              <w:t xml:space="preserve"> 7. </w:t>
            </w:r>
            <w:r w:rsidRPr="003306E1">
              <w:rPr>
                <w:rFonts w:ascii="Times New Roman" w:hAnsi="Times New Roman"/>
                <w:lang w:val="ru-RU"/>
              </w:rPr>
              <w:t>Рисунки 7 и 6 размещены рядом друг с другом ради экономии места. Подписи у них выровнены по ширине.</w:t>
            </w:r>
          </w:p>
        </w:tc>
      </w:tr>
    </w:tbl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Рисунки, состоящие из нескольких частей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Части рисунка следует нумеровать как (</w:t>
      </w:r>
      <w:r w:rsidRPr="003306E1">
        <w:rPr>
          <w:rFonts w:ascii="Times New Roman" w:hAnsi="Times New Roman"/>
        </w:rPr>
        <w:t>a</w:t>
      </w:r>
      <w:r w:rsidRPr="003306E1">
        <w:rPr>
          <w:rFonts w:ascii="Times New Roman" w:hAnsi="Times New Roman"/>
          <w:lang w:val="ru-RU"/>
        </w:rPr>
        <w:t>), (</w:t>
      </w:r>
      <w:r w:rsidRPr="003306E1">
        <w:rPr>
          <w:rFonts w:ascii="Times New Roman" w:hAnsi="Times New Roman"/>
        </w:rPr>
        <w:t>b</w:t>
      </w:r>
      <w:r w:rsidRPr="003306E1">
        <w:rPr>
          <w:rFonts w:ascii="Times New Roman" w:hAnsi="Times New Roman"/>
          <w:lang w:val="ru-RU"/>
        </w:rPr>
        <w:t>), (</w:t>
      </w:r>
      <w:r w:rsidRPr="003306E1">
        <w:rPr>
          <w:rFonts w:ascii="Times New Roman" w:hAnsi="Times New Roman"/>
        </w:rPr>
        <w:t>c</w:t>
      </w:r>
      <w:r w:rsidRPr="003306E1">
        <w:rPr>
          <w:rFonts w:ascii="Times New Roman" w:hAnsi="Times New Roman"/>
          <w:lang w:val="ru-RU"/>
        </w:rPr>
        <w:t>) внутри самого рисунка. Отдельно подписывать части не нужно.</w:t>
      </w:r>
    </w:p>
    <w:p w:rsidR="00AE1779" w:rsidRPr="003306E1" w:rsidRDefault="00AE1779">
      <w:pPr>
        <w:pStyle w:val="section"/>
        <w:rPr>
          <w:rFonts w:ascii="Times New Roman" w:hAnsi="Times New Roman"/>
        </w:rPr>
      </w:pPr>
      <w:r w:rsidRPr="003306E1">
        <w:rPr>
          <w:rFonts w:ascii="Times New Roman" w:hAnsi="Times New Roman"/>
        </w:rPr>
        <w:t>Таблицы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Обратите внимание, что в больших таблицах шрифт может быть уменьшен, чтобы таблица поместилась на страницу или внутри текста. </w:t>
      </w:r>
    </w:p>
    <w:p w:rsidR="00AE1779" w:rsidRPr="003306E1" w:rsidRDefault="00AE1779">
      <w:pPr>
        <w:pStyle w:val="BodyChar"/>
        <w:rPr>
          <w:rFonts w:ascii="Times New Roman" w:hAnsi="Times New Roman"/>
          <w:lang w:val="en-US"/>
        </w:rPr>
      </w:pPr>
    </w:p>
    <w:p w:rsidR="00AE1779" w:rsidRPr="003306E1" w:rsidRDefault="00AE1779">
      <w:pPr>
        <w:pStyle w:val="BodyChar"/>
        <w:rPr>
          <w:rFonts w:ascii="Times New Roman" w:hAnsi="Times New Roman"/>
          <w:lang w:val="en-US"/>
        </w:rPr>
      </w:pPr>
    </w:p>
    <w:p w:rsidR="00AE1779" w:rsidRPr="003306E1" w:rsidRDefault="00AE1779" w:rsidP="00475F55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Центрирование таблиц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Таблицы следует выравнивать по центру страницы за исключением случаев, когда они занимают всю ширину текста.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Таблицы, состоящие из нескольких частей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Если таблица делится на части, их следует нумеровать (</w:t>
      </w:r>
      <w:r w:rsidRPr="003306E1">
        <w:rPr>
          <w:rFonts w:ascii="Times New Roman" w:hAnsi="Times New Roman"/>
        </w:rPr>
        <w:t>a</w:t>
      </w:r>
      <w:r w:rsidRPr="003306E1">
        <w:rPr>
          <w:rFonts w:ascii="Times New Roman" w:hAnsi="Times New Roman"/>
          <w:lang w:val="ru-RU"/>
        </w:rPr>
        <w:t>), (</w:t>
      </w:r>
      <w:r w:rsidRPr="003306E1">
        <w:rPr>
          <w:rFonts w:ascii="Times New Roman" w:hAnsi="Times New Roman"/>
        </w:rPr>
        <w:t>b</w:t>
      </w:r>
      <w:r w:rsidRPr="003306E1">
        <w:rPr>
          <w:rFonts w:ascii="Times New Roman" w:hAnsi="Times New Roman"/>
          <w:lang w:val="ru-RU"/>
        </w:rPr>
        <w:t>), (</w:t>
      </w:r>
      <w:r w:rsidRPr="003306E1">
        <w:rPr>
          <w:rFonts w:ascii="Times New Roman" w:hAnsi="Times New Roman"/>
        </w:rPr>
        <w:t>c</w:t>
      </w:r>
      <w:r w:rsidRPr="003306E1">
        <w:rPr>
          <w:rFonts w:ascii="Times New Roman" w:hAnsi="Times New Roman"/>
          <w:lang w:val="ru-RU"/>
        </w:rPr>
        <w:t xml:space="preserve">) и т.д., однако, как и в случае рисунков, подпись ко всей таблице должна быть общей. 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Подписи таблиц/нумерация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Нумерация таблиц сквозная по всему тексту. Ссылки на них в тексте следует оформлять как «</w:t>
      </w:r>
      <w:r w:rsidRPr="003306E1">
        <w:rPr>
          <w:rFonts w:ascii="Times New Roman" w:hAnsi="Times New Roman"/>
        </w:rPr>
        <w:t>table</w:t>
      </w:r>
      <w:r w:rsidRPr="003306E1">
        <w:rPr>
          <w:rFonts w:ascii="Times New Roman" w:hAnsi="Times New Roman"/>
          <w:lang w:val="ru-RU"/>
        </w:rPr>
        <w:t xml:space="preserve"> 1», а </w:t>
      </w:r>
      <w:r w:rsidRPr="003306E1">
        <w:rPr>
          <w:rFonts w:ascii="Times New Roman" w:hAnsi="Times New Roman"/>
          <w:b/>
          <w:lang w:val="ru-RU"/>
        </w:rPr>
        <w:t>не «</w:t>
      </w:r>
      <w:r w:rsidRPr="003306E1">
        <w:rPr>
          <w:rFonts w:ascii="Times New Roman" w:hAnsi="Times New Roman"/>
        </w:rPr>
        <w:t>tab</w:t>
      </w:r>
      <w:r w:rsidRPr="003306E1">
        <w:rPr>
          <w:rFonts w:ascii="Times New Roman" w:hAnsi="Times New Roman"/>
          <w:lang w:val="ru-RU"/>
        </w:rPr>
        <w:t>. 1» и т.п. Подписи размещаются над таблицей. В конце подписи ставится точка. За исключением очень узких таблиц (см. примеры ниже) подпись должна быть такой же ширины, что и таблица.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Границы таблицы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В таблицах допускаются только горизонтальные границы. Обычно это три линии: верхний и нижний края таблицы, а также линия, отделяющая заголовки столбцов от их содержимого. Толщина линий должна составлять 0.5 пункта.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Примеры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Поскольку форма таблиц может быть весьма разнообразна, сложно составить подробные правила их оформления, однако в следующих примерах показан предпочтительный стиль заголовков.</w:t>
      </w:r>
    </w:p>
    <w:p w:rsidR="00AE1779" w:rsidRPr="003306E1" w:rsidRDefault="00AE1779">
      <w:pPr>
        <w:pStyle w:val="subsubsection"/>
        <w:numPr>
          <w:ilvl w:val="0"/>
          <w:numId w:val="0"/>
        </w:numPr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793"/>
        <w:gridCol w:w="1830"/>
        <w:gridCol w:w="1635"/>
      </w:tblGrid>
      <w:tr w:rsidR="00AE1779" w:rsidRPr="003306E1" w:rsidTr="00521A70">
        <w:trPr>
          <w:jc w:val="center"/>
        </w:trPr>
        <w:tc>
          <w:tcPr>
            <w:tcW w:w="5258" w:type="dxa"/>
            <w:gridSpan w:val="3"/>
            <w:tcBorders>
              <w:top w:val="nil"/>
              <w:bottom w:val="nil"/>
            </w:tcBorders>
          </w:tcPr>
          <w:p w:rsidR="00AE1779" w:rsidRPr="003306E1" w:rsidRDefault="00AE1779" w:rsidP="00521A70">
            <w:pPr>
              <w:pStyle w:val="TableCaption"/>
              <w:spacing w:after="100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b/>
              </w:rPr>
              <w:t>Table</w:t>
            </w:r>
            <w:r w:rsidRPr="003306E1">
              <w:rPr>
                <w:rFonts w:ascii="Times New Roman" w:hAnsi="Times New Roman"/>
                <w:b/>
                <w:lang w:val="ru-RU"/>
              </w:rPr>
              <w:t xml:space="preserve"> 3.</w:t>
            </w:r>
            <w:r w:rsidRPr="003306E1">
              <w:rPr>
                <w:rFonts w:ascii="Times New Roman" w:hAnsi="Times New Roman"/>
                <w:lang w:val="ru-RU"/>
              </w:rPr>
              <w:t xml:space="preserve"> Простая таблица. Разместите заголовок над таблицей. В данном примере заголовок сделан немного шире таблицы. Выровняйте текст по ширине и оставьте 6 пунктов между заголовком и первой строкой таблицы.  </w:t>
            </w:r>
          </w:p>
        </w:tc>
      </w:tr>
      <w:tr w:rsidR="00AE1779" w:rsidRPr="003306E1" w:rsidTr="000A0D4C">
        <w:trPr>
          <w:gridAfter w:val="1"/>
          <w:wAfter w:w="1635" w:type="dxa"/>
          <w:jc w:val="center"/>
        </w:trPr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AE1779" w:rsidRPr="003306E1" w:rsidRDefault="00AE1779" w:rsidP="00521A70">
            <w:pPr>
              <w:spacing w:before="40" w:after="40"/>
              <w:rPr>
                <w:rFonts w:ascii="Times New Roman" w:hAnsi="Times New Roman"/>
                <w:color w:val="000000"/>
                <w:sz w:val="2"/>
                <w:szCs w:val="2"/>
                <w:lang w:val="ru-RU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 w:val="2"/>
                <w:szCs w:val="2"/>
                <w:lang w:val="ru-RU"/>
              </w:rPr>
            </w:pPr>
          </w:p>
        </w:tc>
      </w:tr>
      <w:tr w:rsidR="00AE1779" w:rsidRPr="003306E1" w:rsidTr="000A0D4C">
        <w:trPr>
          <w:gridAfter w:val="1"/>
          <w:wAfter w:w="1635" w:type="dxa"/>
          <w:jc w:val="center"/>
        </w:trPr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Расстояние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м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Скорость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 xml:space="preserve"> (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мс</w:t>
            </w:r>
            <w:r w:rsidRPr="003306E1">
              <w:rPr>
                <w:rFonts w:ascii="Times New Roman" w:hAnsi="Times New Roman"/>
                <w:color w:val="000000"/>
                <w:szCs w:val="22"/>
                <w:vertAlign w:val="superscript"/>
              </w:rPr>
              <w:t>–</w:t>
            </w:r>
            <w:r w:rsidRPr="003306E1">
              <w:rPr>
                <w:rFonts w:ascii="Times New Roman" w:hAnsi="Times New Roman"/>
                <w:color w:val="000000"/>
                <w:position w:val="-4"/>
                <w:szCs w:val="22"/>
                <w:vertAlign w:val="superscript"/>
              </w:rPr>
              <w:t>1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</w:tr>
      <w:tr w:rsidR="00AE1779" w:rsidRPr="003306E1" w:rsidTr="000A0D4C">
        <w:trPr>
          <w:gridAfter w:val="1"/>
          <w:wAfter w:w="1635" w:type="dxa"/>
          <w:jc w:val="center"/>
        </w:trPr>
        <w:tc>
          <w:tcPr>
            <w:tcW w:w="1793" w:type="dxa"/>
            <w:tcBorders>
              <w:top w:val="single" w:sz="4" w:space="0" w:color="auto"/>
            </w:tcBorders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AE1779" w:rsidRPr="003306E1" w:rsidRDefault="00AE1779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23.56</w:t>
            </w:r>
          </w:p>
        </w:tc>
      </w:tr>
      <w:tr w:rsidR="00AE1779" w:rsidRPr="003306E1" w:rsidTr="000A0D4C">
        <w:trPr>
          <w:gridAfter w:val="1"/>
          <w:wAfter w:w="1635" w:type="dxa"/>
          <w:jc w:val="center"/>
        </w:trPr>
        <w:tc>
          <w:tcPr>
            <w:tcW w:w="1793" w:type="dxa"/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150</w:t>
            </w:r>
          </w:p>
        </w:tc>
        <w:tc>
          <w:tcPr>
            <w:tcW w:w="1830" w:type="dxa"/>
          </w:tcPr>
          <w:p w:rsidR="00AE1779" w:rsidRPr="003306E1" w:rsidRDefault="00AE1779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34.64</w:t>
            </w:r>
          </w:p>
        </w:tc>
      </w:tr>
      <w:tr w:rsidR="00AE1779" w:rsidRPr="003306E1" w:rsidTr="000A0D4C">
        <w:trPr>
          <w:gridAfter w:val="1"/>
          <w:wAfter w:w="1635" w:type="dxa"/>
          <w:jc w:val="center"/>
        </w:trPr>
        <w:tc>
          <w:tcPr>
            <w:tcW w:w="1793" w:type="dxa"/>
            <w:tcBorders>
              <w:bottom w:val="nil"/>
            </w:tcBorders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200</w:t>
            </w:r>
          </w:p>
        </w:tc>
        <w:tc>
          <w:tcPr>
            <w:tcW w:w="1830" w:type="dxa"/>
            <w:tcBorders>
              <w:bottom w:val="nil"/>
            </w:tcBorders>
          </w:tcPr>
          <w:p w:rsidR="00AE1779" w:rsidRPr="003306E1" w:rsidRDefault="00AE1779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23.76</w:t>
            </w:r>
          </w:p>
        </w:tc>
      </w:tr>
      <w:tr w:rsidR="00AE1779" w:rsidRPr="003306E1" w:rsidTr="000A0D4C">
        <w:trPr>
          <w:gridAfter w:val="1"/>
          <w:wAfter w:w="1635" w:type="dxa"/>
          <w:jc w:val="center"/>
        </w:trPr>
        <w:tc>
          <w:tcPr>
            <w:tcW w:w="1793" w:type="dxa"/>
            <w:tcBorders>
              <w:top w:val="nil"/>
              <w:bottom w:val="single" w:sz="6" w:space="0" w:color="auto"/>
            </w:tcBorders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250</w:t>
            </w:r>
          </w:p>
        </w:tc>
        <w:tc>
          <w:tcPr>
            <w:tcW w:w="1830" w:type="dxa"/>
            <w:tcBorders>
              <w:top w:val="nil"/>
              <w:bottom w:val="single" w:sz="6" w:space="0" w:color="auto"/>
            </w:tcBorders>
          </w:tcPr>
          <w:p w:rsidR="00AE1779" w:rsidRPr="003306E1" w:rsidRDefault="00AE1779" w:rsidP="00521A70">
            <w:pPr>
              <w:tabs>
                <w:tab w:val="decimal" w:pos="652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27.9</w:t>
            </w:r>
          </w:p>
        </w:tc>
      </w:tr>
    </w:tbl>
    <w:p w:rsidR="00AE1779" w:rsidRPr="003306E1" w:rsidRDefault="00AE1779">
      <w:pPr>
        <w:pStyle w:val="BodyChar"/>
        <w:rPr>
          <w:rFonts w:ascii="Times New Roman" w:hAnsi="Times New Roman"/>
        </w:rPr>
      </w:pPr>
    </w:p>
    <w:p w:rsidR="00AE1779" w:rsidRPr="003306E1" w:rsidRDefault="00AE1779">
      <w:pPr>
        <w:pStyle w:val="subsubsection"/>
        <w:spacing w:after="120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Более сложные таблицы. </w:t>
      </w:r>
      <w:r w:rsidRPr="003306E1">
        <w:rPr>
          <w:rStyle w:val="StylesubsubsectionNotItalic1CharChar"/>
          <w:rFonts w:ascii="Times New Roman" w:hAnsi="Times New Roman"/>
          <w:i w:val="0"/>
          <w:iCs w:val="0"/>
          <w:lang w:val="ru-RU"/>
        </w:rPr>
        <w:t xml:space="preserve">Ниже приведена немного более сложная таблица, заголовок которой у́же неё. Заголовок выравнивается по ширине таблицы. Если таблицу сложно уместить на странице, используйте меньший размер шрифта. Заголовки пишутся шрифтом </w:t>
      </w:r>
      <w:r w:rsidRPr="003306E1">
        <w:rPr>
          <w:rStyle w:val="StylesubsubsectionNotItalic1CharChar"/>
          <w:rFonts w:ascii="Times New Roman" w:hAnsi="Times New Roman"/>
          <w:i w:val="0"/>
          <w:iCs w:val="0"/>
        </w:rPr>
        <w:t>Times</w:t>
      </w:r>
      <w:r w:rsidRPr="003306E1">
        <w:rPr>
          <w:rStyle w:val="StylesubsubsectionNotItalic1CharChar"/>
          <w:rFonts w:ascii="Times New Roman" w:hAnsi="Times New Roman"/>
          <w:i w:val="0"/>
          <w:iCs w:val="0"/>
          <w:lang w:val="ru-RU"/>
        </w:rPr>
        <w:t xml:space="preserve"> </w:t>
      </w:r>
      <w:r w:rsidRPr="003306E1">
        <w:rPr>
          <w:rStyle w:val="StylesubsubsectionNotItalic1CharChar"/>
          <w:rFonts w:ascii="Times New Roman" w:hAnsi="Times New Roman"/>
          <w:i w:val="0"/>
          <w:iCs w:val="0"/>
        </w:rPr>
        <w:t>New</w:t>
      </w:r>
      <w:r w:rsidRPr="003306E1">
        <w:rPr>
          <w:rStyle w:val="StylesubsubsectionNotItalic1CharChar"/>
          <w:rFonts w:ascii="Times New Roman" w:hAnsi="Times New Roman"/>
          <w:iCs w:val="0"/>
          <w:lang w:val="ru-RU"/>
        </w:rPr>
        <w:t xml:space="preserve"> </w:t>
      </w:r>
      <w:r w:rsidRPr="003306E1">
        <w:rPr>
          <w:rFonts w:ascii="Times New Roman" w:hAnsi="Times New Roman"/>
          <w:i w:val="0"/>
        </w:rPr>
        <w:t>Roman</w:t>
      </w:r>
      <w:r w:rsidRPr="003306E1">
        <w:rPr>
          <w:rFonts w:ascii="Times New Roman" w:hAnsi="Times New Roman"/>
          <w:i w:val="0"/>
          <w:lang w:val="ru-RU"/>
        </w:rPr>
        <w:t xml:space="preserve"> (не выделяются ни жирным шрифтом, ни курсивом), начинаются с заглавной буквы и выравниваются по левому краю (иногда выравнивание по ширине выглядит лучше); автору следует выбрать оформление, которое будет наиболее удобно читателю. Столбцы цифр обычно выравниваются по десятичной точке.</w:t>
      </w:r>
    </w:p>
    <w:p w:rsidR="00AE1779" w:rsidRPr="003306E1" w:rsidRDefault="00AE1779">
      <w:pPr>
        <w:pStyle w:val="TableCaptionCentred"/>
        <w:ind w:left="28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b/>
        </w:rPr>
        <w:t>Table</w:t>
      </w:r>
      <w:r w:rsidRPr="003306E1">
        <w:rPr>
          <w:rFonts w:ascii="Times New Roman" w:hAnsi="Times New Roman"/>
          <w:b/>
          <w:lang w:val="ru-RU"/>
        </w:rPr>
        <w:t xml:space="preserve"> 4.</w:t>
      </w:r>
      <w:r w:rsidRPr="003306E1">
        <w:rPr>
          <w:rFonts w:ascii="Times New Roman" w:hAnsi="Times New Roman"/>
          <w:lang w:val="ru-RU"/>
        </w:rPr>
        <w:t xml:space="preserve"> Немного более сложная таблица с узким заголовком.</w:t>
      </w:r>
    </w:p>
    <w:tbl>
      <w:tblPr>
        <w:tblW w:w="7248" w:type="dxa"/>
        <w:jc w:val="center"/>
        <w:tblInd w:w="-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1385"/>
        <w:gridCol w:w="612"/>
        <w:gridCol w:w="1480"/>
        <w:gridCol w:w="612"/>
        <w:gridCol w:w="1523"/>
        <w:gridCol w:w="951"/>
      </w:tblGrid>
      <w:tr w:rsidR="00AE1779" w:rsidRPr="003306E1">
        <w:trPr>
          <w:trHeight w:val="511"/>
          <w:jc w:val="center"/>
        </w:trPr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bCs/>
                <w:sz w:val="20"/>
                <w:u w:val="single"/>
                <w:lang w:val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Wake Chi Sqr. (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>N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 xml:space="preserve">=15, 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>df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Stage 1 Chi Sqr. (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>N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 xml:space="preserve">=15, 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>df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523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Stage 2 Chi Sqr. (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>N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 xml:space="preserve">=15, 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>df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=1)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bCs/>
                <w:i/>
                <w:sz w:val="20"/>
                <w:u w:val="single"/>
              </w:rPr>
            </w:pPr>
            <w:r w:rsidRPr="003306E1">
              <w:rPr>
                <w:rFonts w:ascii="Times New Roman" w:hAnsi="Times New Roman"/>
                <w:bCs/>
                <w:i/>
                <w:sz w:val="20"/>
                <w:lang w:val="pl-PL"/>
              </w:rPr>
              <w:t>p</w:t>
            </w:r>
          </w:p>
        </w:tc>
      </w:tr>
      <w:tr w:rsidR="00AE1779" w:rsidRPr="003306E1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b/>
                <w:iCs/>
                <w:color w:val="000000"/>
                <w:sz w:val="20"/>
              </w:rPr>
              <w:t>F3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</w:tr>
      <w:tr w:rsidR="00AE1779" w:rsidRPr="003306E1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b/>
                <w:iCs/>
                <w:color w:val="000000"/>
                <w:sz w:val="20"/>
              </w:rPr>
              <w:t>Fz</w:t>
            </w:r>
          </w:p>
        </w:tc>
        <w:tc>
          <w:tcPr>
            <w:tcW w:w="1385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612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  <w:tc>
          <w:tcPr>
            <w:tcW w:w="1523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951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</w:tr>
      <w:tr w:rsidR="00AE1779" w:rsidRPr="003306E1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b/>
                <w:iCs/>
                <w:color w:val="000000"/>
                <w:sz w:val="20"/>
              </w:rPr>
              <w:t>C4</w:t>
            </w:r>
          </w:p>
        </w:tc>
        <w:tc>
          <w:tcPr>
            <w:tcW w:w="1385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2.571</w:t>
            </w:r>
          </w:p>
        </w:tc>
        <w:tc>
          <w:tcPr>
            <w:tcW w:w="612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0.109</w:t>
            </w:r>
          </w:p>
        </w:tc>
        <w:tc>
          <w:tcPr>
            <w:tcW w:w="1480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0.600</w:t>
            </w:r>
          </w:p>
        </w:tc>
        <w:tc>
          <w:tcPr>
            <w:tcW w:w="612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0.439</w:t>
            </w:r>
          </w:p>
        </w:tc>
        <w:tc>
          <w:tcPr>
            <w:tcW w:w="1523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1.667</w:t>
            </w:r>
          </w:p>
        </w:tc>
        <w:tc>
          <w:tcPr>
            <w:tcW w:w="951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0.197</w:t>
            </w:r>
          </w:p>
        </w:tc>
      </w:tr>
    </w:tbl>
    <w:p w:rsidR="00AE1779" w:rsidRPr="003306E1" w:rsidRDefault="00AE1779">
      <w:pPr>
        <w:ind w:left="28"/>
        <w:rPr>
          <w:rFonts w:ascii="Times New Roman" w:hAnsi="Times New Roman"/>
          <w:i/>
          <w:color w:val="000000"/>
          <w:szCs w:val="22"/>
        </w:rPr>
      </w:pPr>
    </w:p>
    <w:tbl>
      <w:tblPr>
        <w:tblW w:w="7248" w:type="dxa"/>
        <w:jc w:val="center"/>
        <w:tblInd w:w="-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1385"/>
        <w:gridCol w:w="612"/>
        <w:gridCol w:w="1480"/>
        <w:gridCol w:w="612"/>
        <w:gridCol w:w="1523"/>
        <w:gridCol w:w="951"/>
      </w:tblGrid>
      <w:tr w:rsidR="00AE1779" w:rsidRPr="003306E1">
        <w:trPr>
          <w:trHeight w:val="511"/>
          <w:jc w:val="center"/>
        </w:trPr>
        <w:tc>
          <w:tcPr>
            <w:tcW w:w="7248" w:type="dxa"/>
            <w:gridSpan w:val="7"/>
            <w:tcBorders>
              <w:bottom w:val="single" w:sz="4" w:space="0" w:color="auto"/>
            </w:tcBorders>
            <w:noWrap/>
          </w:tcPr>
          <w:p w:rsidR="00AE1779" w:rsidRPr="003306E1" w:rsidRDefault="00AE1779" w:rsidP="00D30CE7">
            <w:pPr>
              <w:pStyle w:val="TableCaption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b/>
              </w:rPr>
              <w:t>Table</w:t>
            </w:r>
            <w:r w:rsidRPr="003306E1">
              <w:rPr>
                <w:rFonts w:ascii="Times New Roman" w:hAnsi="Times New Roman"/>
                <w:b/>
                <w:lang w:val="ru-RU"/>
              </w:rPr>
              <w:t xml:space="preserve"> 5.</w:t>
            </w:r>
            <w:r w:rsidRPr="003306E1">
              <w:rPr>
                <w:rFonts w:ascii="Times New Roman" w:hAnsi="Times New Roman"/>
                <w:lang w:val="ru-RU"/>
              </w:rPr>
              <w:t xml:space="preserve"> Немного более сложная таблица с заголовком той же ширины. Добавьте ещё одну строку над первой строкой таблицы, объедините все ячейки в ней, выровняйте текст по ширине и добавьте интервал 6 пунктов после текстового абзаца. </w:t>
            </w:r>
          </w:p>
        </w:tc>
      </w:tr>
      <w:tr w:rsidR="00AE1779" w:rsidRPr="003306E1">
        <w:trPr>
          <w:trHeight w:val="511"/>
          <w:jc w:val="center"/>
        </w:trPr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bCs/>
                <w:sz w:val="20"/>
                <w:u w:val="single"/>
                <w:lang w:val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Wake Chi Sqr. (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>N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=15,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 xml:space="preserve"> df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Stage 1 Chi Sqr. (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>N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 xml:space="preserve">=15, 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>df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=1)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p</w:t>
            </w:r>
          </w:p>
        </w:tc>
        <w:tc>
          <w:tcPr>
            <w:tcW w:w="1523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Stage 2 Chi Sqr. (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>N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 xml:space="preserve">=15, </w:t>
            </w: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  <w:lang w:val="it-IT"/>
              </w:rPr>
              <w:t>df</w:t>
            </w:r>
            <w:r w:rsidRPr="003306E1">
              <w:rPr>
                <w:rFonts w:ascii="Times New Roman" w:hAnsi="Times New Roman"/>
                <w:iCs/>
                <w:color w:val="000000"/>
                <w:sz w:val="20"/>
                <w:lang w:val="it-IT"/>
              </w:rPr>
              <w:t>=1)</w:t>
            </w:r>
          </w:p>
        </w:tc>
        <w:tc>
          <w:tcPr>
            <w:tcW w:w="951" w:type="dxa"/>
            <w:tcBorders>
              <w:top w:val="single" w:sz="6" w:space="0" w:color="auto"/>
              <w:bottom w:val="single" w:sz="4" w:space="0" w:color="auto"/>
            </w:tcBorders>
            <w:noWrap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/>
                <w:iCs/>
                <w:color w:val="000000"/>
                <w:sz w:val="20"/>
              </w:rPr>
              <w:t>p</w:t>
            </w:r>
          </w:p>
        </w:tc>
      </w:tr>
      <w:tr w:rsidR="00AE1779" w:rsidRPr="003306E1">
        <w:trPr>
          <w:trHeight w:val="255"/>
          <w:jc w:val="center"/>
        </w:trPr>
        <w:tc>
          <w:tcPr>
            <w:tcW w:w="685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b/>
                <w:iCs/>
                <w:color w:val="000000"/>
                <w:sz w:val="20"/>
              </w:rPr>
              <w:t>F3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951" w:type="dxa"/>
            <w:tcBorders>
              <w:top w:val="single" w:sz="4" w:space="0" w:color="auto"/>
            </w:tcBorders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</w:tr>
      <w:tr w:rsidR="00AE1779" w:rsidRPr="003306E1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b/>
                <w:iCs/>
                <w:color w:val="000000"/>
                <w:sz w:val="20"/>
              </w:rPr>
              <w:t>Fz</w:t>
            </w:r>
          </w:p>
        </w:tc>
        <w:tc>
          <w:tcPr>
            <w:tcW w:w="1385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612" w:type="dxa"/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  <w:tc>
          <w:tcPr>
            <w:tcW w:w="1523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0.067</w:t>
            </w:r>
          </w:p>
        </w:tc>
        <w:tc>
          <w:tcPr>
            <w:tcW w:w="951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0.796</w:t>
            </w:r>
          </w:p>
        </w:tc>
      </w:tr>
      <w:tr w:rsidR="00AE1779" w:rsidRPr="003306E1">
        <w:trPr>
          <w:trHeight w:val="255"/>
          <w:jc w:val="center"/>
        </w:trPr>
        <w:tc>
          <w:tcPr>
            <w:tcW w:w="685" w:type="dxa"/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b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b/>
                <w:iCs/>
                <w:color w:val="000000"/>
                <w:sz w:val="20"/>
              </w:rPr>
              <w:t>Cz</w:t>
            </w:r>
          </w:p>
        </w:tc>
        <w:tc>
          <w:tcPr>
            <w:tcW w:w="1385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1.143</w:t>
            </w:r>
          </w:p>
        </w:tc>
        <w:tc>
          <w:tcPr>
            <w:tcW w:w="612" w:type="dxa"/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0.285</w:t>
            </w:r>
          </w:p>
        </w:tc>
        <w:tc>
          <w:tcPr>
            <w:tcW w:w="1480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0.077</w:t>
            </w:r>
          </w:p>
        </w:tc>
        <w:tc>
          <w:tcPr>
            <w:tcW w:w="612" w:type="dxa"/>
            <w:noWrap/>
            <w:vAlign w:val="bottom"/>
          </w:tcPr>
          <w:p w:rsidR="00AE1779" w:rsidRPr="003306E1" w:rsidRDefault="00AE1779">
            <w:pPr>
              <w:ind w:left="28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0.782</w:t>
            </w:r>
          </w:p>
        </w:tc>
        <w:tc>
          <w:tcPr>
            <w:tcW w:w="1523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0.286</w:t>
            </w:r>
          </w:p>
        </w:tc>
        <w:tc>
          <w:tcPr>
            <w:tcW w:w="951" w:type="dxa"/>
            <w:noWrap/>
            <w:vAlign w:val="bottom"/>
          </w:tcPr>
          <w:p w:rsidR="00AE1779" w:rsidRPr="003306E1" w:rsidRDefault="00AE1779">
            <w:pPr>
              <w:ind w:left="28"/>
              <w:jc w:val="center"/>
              <w:rPr>
                <w:rFonts w:ascii="Times New Roman" w:hAnsi="Times New Roman"/>
                <w:iCs/>
                <w:color w:val="000000"/>
                <w:sz w:val="20"/>
              </w:rPr>
            </w:pPr>
            <w:r w:rsidRPr="003306E1">
              <w:rPr>
                <w:rFonts w:ascii="Times New Roman" w:hAnsi="Times New Roman"/>
                <w:iCs/>
                <w:color w:val="000000"/>
                <w:sz w:val="20"/>
              </w:rPr>
              <w:t>0.593</w:t>
            </w:r>
          </w:p>
        </w:tc>
      </w:tr>
    </w:tbl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Примечания к таблицам</w:t>
      </w:r>
    </w:p>
    <w:p w:rsidR="00AE1779" w:rsidRPr="003306E1" w:rsidRDefault="00AE1779">
      <w:pPr>
        <w:pStyle w:val="BodyChar"/>
        <w:spacing w:after="120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Если нужно добавить примечания к записям в таблице и/или её заголовку, примечания должны быть пронумерованы верхними индексами в порядке букв алфавита (</w:t>
      </w:r>
      <w:r w:rsidRPr="003306E1">
        <w:rPr>
          <w:rFonts w:ascii="Times New Roman" w:hAnsi="Times New Roman"/>
          <w:vertAlign w:val="superscript"/>
        </w:rPr>
        <w:t>a</w:t>
      </w:r>
      <w:r w:rsidRPr="003306E1">
        <w:rPr>
          <w:rFonts w:ascii="Times New Roman" w:hAnsi="Times New Roman"/>
          <w:lang w:val="ru-RU"/>
        </w:rPr>
        <w:t xml:space="preserve">, </w:t>
      </w:r>
      <w:r w:rsidRPr="003306E1">
        <w:rPr>
          <w:rFonts w:ascii="Times New Roman" w:hAnsi="Times New Roman"/>
          <w:vertAlign w:val="superscript"/>
        </w:rPr>
        <w:t>b</w:t>
      </w:r>
      <w:r w:rsidRPr="003306E1">
        <w:rPr>
          <w:rFonts w:ascii="Times New Roman" w:hAnsi="Times New Roman"/>
          <w:lang w:val="ru-RU"/>
        </w:rPr>
        <w:t xml:space="preserve">, </w:t>
      </w:r>
      <w:r w:rsidRPr="003306E1">
        <w:rPr>
          <w:rFonts w:ascii="Times New Roman" w:hAnsi="Times New Roman"/>
          <w:vertAlign w:val="superscript"/>
        </w:rPr>
        <w:t>c</w:t>
      </w:r>
      <w:r w:rsidRPr="003306E1">
        <w:rPr>
          <w:rFonts w:ascii="Times New Roman" w:hAnsi="Times New Roman"/>
          <w:lang w:val="ru-RU"/>
        </w:rPr>
        <w:t xml:space="preserve"> и т.д.) Примечания к заголовку таблицы нумеруются в первую очередь. Примечания размещаются внизу таблицы. Удобно добавить для них в таблицу ещё одну строку. Как и в предыдущем примере, объедините все ячейки и выровняйте текст по ширине таблицы. Шрифт — </w:t>
      </w:r>
      <w:r w:rsidRPr="003306E1">
        <w:rPr>
          <w:rFonts w:ascii="Times New Roman" w:hAnsi="Times New Roman"/>
          <w:lang w:val="en-US"/>
        </w:rPr>
        <w:t>Times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  <w:lang w:val="en-US"/>
        </w:rPr>
        <w:t>Roman</w:t>
      </w:r>
      <w:r w:rsidRPr="003306E1">
        <w:rPr>
          <w:rFonts w:ascii="Times New Roman" w:hAnsi="Times New Roman"/>
          <w:lang w:val="ru-RU"/>
        </w:rPr>
        <w:t>, размер кегля 10 пунктов. Каждое примечание пишется с новой строки.</w:t>
      </w:r>
    </w:p>
    <w:tbl>
      <w:tblPr>
        <w:tblW w:w="0" w:type="auto"/>
        <w:jc w:val="center"/>
        <w:tblLook w:val="01E0"/>
      </w:tblPr>
      <w:tblGrid>
        <w:gridCol w:w="1531"/>
        <w:gridCol w:w="1866"/>
        <w:gridCol w:w="1866"/>
        <w:gridCol w:w="1866"/>
        <w:gridCol w:w="1291"/>
      </w:tblGrid>
      <w:tr w:rsidR="00AE1779" w:rsidRPr="003306E1" w:rsidTr="00521A70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1779" w:rsidRPr="003306E1" w:rsidRDefault="00AE1779" w:rsidP="00521A70">
            <w:pPr>
              <w:pStyle w:val="TableCaptionCentred"/>
              <w:ind w:left="28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b/>
              </w:rPr>
              <w:t>Table</w:t>
            </w:r>
            <w:r w:rsidRPr="003306E1">
              <w:rPr>
                <w:rFonts w:ascii="Times New Roman" w:hAnsi="Times New Roman"/>
                <w:b/>
                <w:lang w:val="ru-RU"/>
              </w:rPr>
              <w:t xml:space="preserve"> 6.</w:t>
            </w:r>
            <w:r w:rsidRPr="003306E1">
              <w:rPr>
                <w:rFonts w:ascii="Times New Roman" w:hAnsi="Times New Roman"/>
                <w:lang w:val="ru-RU"/>
              </w:rPr>
              <w:t xml:space="preserve"> Таблица с примечаниями, заголовки которой занимают две колонки</w:t>
            </w:r>
            <w:r w:rsidRPr="003306E1">
              <w:rPr>
                <w:rFonts w:ascii="Times New Roman" w:hAnsi="Times New Roman"/>
                <w:vertAlign w:val="superscript"/>
              </w:rPr>
              <w:t>a</w:t>
            </w:r>
            <w:r w:rsidRPr="003306E1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AE1779" w:rsidRPr="003306E1" w:rsidTr="00521A70">
        <w:trPr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Ядро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Толщина</w:t>
            </w:r>
          </w:p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(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мг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см</w:t>
            </w:r>
            <w:r w:rsidRPr="003306E1">
              <w:rPr>
                <w:rFonts w:ascii="Times New Roman" w:hAnsi="Times New Roman"/>
                <w:vertAlign w:val="superscript"/>
              </w:rPr>
              <w:t>–2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Состав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Энергия распада</w:t>
            </w:r>
          </w:p>
        </w:tc>
      </w:tr>
      <w:tr w:rsidR="00AE1779" w:rsidRPr="003306E1" w:rsidTr="00521A70">
        <w:trPr>
          <w:jc w:val="center"/>
        </w:trPr>
        <w:tc>
          <w:tcPr>
            <w:tcW w:w="15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</w:rPr>
              <w:t>,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 xml:space="preserve"> n (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МэВ)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</w:rPr>
              <w:t xml:space="preserve">, 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2n (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МэВ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</w:tr>
      <w:tr w:rsidR="00AE1779" w:rsidRPr="003306E1" w:rsidTr="00521A70">
        <w:trPr>
          <w:jc w:val="center"/>
        </w:trPr>
        <w:tc>
          <w:tcPr>
            <w:tcW w:w="153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vertAlign w:val="superscript"/>
              </w:rPr>
              <w:t>181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Ta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</w:rPr>
              <w:t>19.3±0.1</w:t>
            </w:r>
            <w:r w:rsidRPr="003306E1">
              <w:rPr>
                <w:rFonts w:ascii="Times New Roman" w:hAnsi="Times New Roman"/>
                <w:color w:val="000000"/>
                <w:szCs w:val="22"/>
                <w:vertAlign w:val="superscript"/>
              </w:rPr>
              <w:t>b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Естественный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14.2</w:t>
            </w:r>
          </w:p>
        </w:tc>
      </w:tr>
      <w:tr w:rsidR="00AE1779" w:rsidRPr="003306E1" w:rsidTr="00521A70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vertAlign w:val="superscript"/>
              </w:rPr>
              <w:t>208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Pb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</w:rPr>
              <w:t>3.8±0.8</w:t>
            </w:r>
            <w:r w:rsidRPr="003306E1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 xml:space="preserve">99% 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обогащённый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7.4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14.1</w:t>
            </w:r>
          </w:p>
        </w:tc>
      </w:tr>
      <w:tr w:rsidR="00AE1779" w:rsidRPr="003306E1" w:rsidTr="00521A70">
        <w:trPr>
          <w:jc w:val="center"/>
        </w:trPr>
        <w:tc>
          <w:tcPr>
            <w:tcW w:w="15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vertAlign w:val="superscript"/>
              </w:rPr>
              <w:t>209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Bi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</w:rPr>
            </w:pPr>
            <w:r w:rsidRPr="003306E1">
              <w:rPr>
                <w:rFonts w:ascii="Times New Roman" w:hAnsi="Times New Roman"/>
              </w:rPr>
              <w:t>2.6±0.01</w:t>
            </w:r>
            <w:r w:rsidRPr="003306E1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Естественный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spacing w:before="40" w:after="40"/>
              <w:ind w:left="28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</w:rPr>
              <w:t>14.4</w:t>
            </w:r>
          </w:p>
        </w:tc>
      </w:tr>
      <w:tr w:rsidR="00AE1779" w:rsidRPr="003306E1" w:rsidTr="00521A70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ind w:left="28"/>
              <w:rPr>
                <w:rFonts w:ascii="Times New Roman" w:hAnsi="Times New Roman"/>
                <w:sz w:val="20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vertAlign w:val="superscript"/>
              </w:rPr>
              <w:t>a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3306E1">
              <w:rPr>
                <w:rFonts w:ascii="Times New Roman" w:hAnsi="Times New Roman"/>
                <w:color w:val="000000"/>
                <w:sz w:val="20"/>
                <w:lang w:val="ru-RU"/>
              </w:rPr>
              <w:t>Примечания нумеруются с помощью буквенных верхних индексов.</w:t>
            </w:r>
          </w:p>
          <w:p w:rsidR="00AE1779" w:rsidRPr="003306E1" w:rsidRDefault="00AE1779" w:rsidP="00521A70">
            <w:pPr>
              <w:ind w:left="28"/>
              <w:rPr>
                <w:rFonts w:ascii="Times New Roman" w:hAnsi="Times New Roman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vertAlign w:val="superscript"/>
              </w:rPr>
              <w:t>b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3306E1">
              <w:rPr>
                <w:rFonts w:ascii="Times New Roman" w:hAnsi="Times New Roman"/>
                <w:color w:val="000000"/>
                <w:sz w:val="20"/>
                <w:lang w:val="ru-RU"/>
              </w:rPr>
              <w:t>Самоподдерживающаяся.</w:t>
            </w:r>
          </w:p>
          <w:p w:rsidR="00AE1779" w:rsidRPr="003306E1" w:rsidRDefault="00AE1779" w:rsidP="00521A70">
            <w:pPr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vertAlign w:val="superscript"/>
              </w:rPr>
              <w:t>c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</w:t>
            </w:r>
            <w:r w:rsidRPr="003306E1">
              <w:rPr>
                <w:rFonts w:ascii="Times New Roman" w:hAnsi="Times New Roman"/>
                <w:color w:val="000000"/>
                <w:sz w:val="20"/>
                <w:lang w:val="ru-RU"/>
              </w:rPr>
              <w:t>На алюминиевой подложке.</w:t>
            </w:r>
          </w:p>
        </w:tc>
      </w:tr>
    </w:tbl>
    <w:p w:rsidR="00AE1779" w:rsidRPr="003306E1" w:rsidRDefault="00AE1779">
      <w:pPr>
        <w:pStyle w:val="section"/>
        <w:rPr>
          <w:rFonts w:ascii="Times New Roman" w:hAnsi="Times New Roman"/>
        </w:rPr>
      </w:pPr>
      <w:r w:rsidRPr="003306E1">
        <w:rPr>
          <w:rFonts w:ascii="Times New Roman" w:hAnsi="Times New Roman"/>
        </w:rPr>
        <w:t>Уравнения и математические выражения</w:t>
      </w:r>
    </w:p>
    <w:p w:rsidR="00AE1779" w:rsidRPr="003306E1" w:rsidRDefault="00AE1779">
      <w:pPr>
        <w:pStyle w:val="subsection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Шрифты в Редакторе формул (или </w:t>
      </w:r>
      <w:r w:rsidRPr="003306E1">
        <w:rPr>
          <w:rFonts w:ascii="Times New Roman" w:hAnsi="Times New Roman"/>
        </w:rPr>
        <w:t>MathType</w:t>
      </w:r>
      <w:r w:rsidRPr="003306E1">
        <w:rPr>
          <w:rFonts w:ascii="Times New Roman" w:hAnsi="Times New Roman"/>
          <w:lang w:val="ru-RU"/>
        </w:rPr>
        <w:t>)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Убедитесь, что шрифты, используемые вашим Редактором формул или </w:t>
      </w:r>
      <w:r w:rsidRPr="003306E1">
        <w:rPr>
          <w:rFonts w:ascii="Times New Roman" w:hAnsi="Times New Roman"/>
          <w:lang w:val="en-US"/>
        </w:rPr>
        <w:t>MathType</w:t>
      </w:r>
      <w:r w:rsidRPr="003306E1">
        <w:rPr>
          <w:rFonts w:ascii="Times New Roman" w:hAnsi="Times New Roman"/>
          <w:lang w:val="ru-RU"/>
        </w:rPr>
        <w:t xml:space="preserve">, а также их размер, соответствуют шрифтам, принятым для оформления текста статьи. 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Стилистические элементы</w:t>
      </w:r>
    </w:p>
    <w:p w:rsidR="00AE1779" w:rsidRPr="003306E1" w:rsidRDefault="00AE1779">
      <w:pPr>
        <w:pStyle w:val="subsubsection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Векторы. </w:t>
      </w:r>
      <w:r w:rsidRPr="003306E1">
        <w:rPr>
          <w:rStyle w:val="StylesubsubsectionNotItalic1CharChar"/>
          <w:rFonts w:ascii="Times New Roman" w:hAnsi="Times New Roman"/>
          <w:i w:val="0"/>
          <w:iCs w:val="0"/>
          <w:lang w:val="ru-RU"/>
        </w:rPr>
        <w:t xml:space="preserve">Предпочтительный стиль для векторов </w:t>
      </w:r>
      <w:r w:rsidRPr="003306E1">
        <w:rPr>
          <w:rStyle w:val="StylesubsubsectionNotItalic1CharChar"/>
          <w:rFonts w:ascii="Times New Roman" w:hAnsi="Times New Roman"/>
          <w:b/>
          <w:i w:val="0"/>
          <w:iCs w:val="0"/>
          <w:lang w:val="ru-RU"/>
        </w:rPr>
        <w:t>—</w:t>
      </w:r>
      <w:r w:rsidRPr="003306E1">
        <w:rPr>
          <w:rStyle w:val="StylesubsubsectionNotItalic1CharChar"/>
          <w:rFonts w:ascii="Times New Roman" w:hAnsi="Times New Roman"/>
          <w:i w:val="0"/>
          <w:iCs w:val="0"/>
          <w:lang w:val="ru-RU"/>
        </w:rPr>
        <w:t xml:space="preserve"> жирный курсив, но автор может использовать стандартные обозначения: допустимы все нижеприведённые стили оформления векторных переменных</w:t>
      </w:r>
      <w:r w:rsidRPr="003306E1">
        <w:rPr>
          <w:rFonts w:ascii="Times New Roman" w:hAnsi="Times New Roman"/>
          <w:i w:val="0"/>
          <w:lang w:val="ru-RU"/>
        </w:rPr>
        <w:t>:</w:t>
      </w:r>
      <w:r w:rsidRPr="003306E1">
        <w:rPr>
          <w:rFonts w:ascii="Times New Roman" w:hAnsi="Times New Roman"/>
          <w:lang w:val="ru-RU"/>
        </w:rPr>
        <w:t xml:space="preserve"> 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«векторное произведение </w:t>
      </w:r>
      <w:r w:rsidRPr="003306E1">
        <w:rPr>
          <w:rFonts w:ascii="Times New Roman" w:hAnsi="Times New Roman"/>
          <w:b/>
          <w:i/>
        </w:rPr>
        <w:t>a</w:t>
      </w:r>
      <w:r w:rsidRPr="003306E1">
        <w:rPr>
          <w:rFonts w:ascii="Times New Roman" w:hAnsi="Times New Roman"/>
          <w:lang w:val="ru-RU"/>
        </w:rPr>
        <w:t xml:space="preserve"> и </w:t>
      </w:r>
      <w:r w:rsidRPr="003306E1">
        <w:rPr>
          <w:rFonts w:ascii="Times New Roman" w:hAnsi="Times New Roman"/>
          <w:b/>
          <w:i/>
        </w:rPr>
        <w:t>b</w:t>
      </w:r>
      <w:r w:rsidRPr="003306E1">
        <w:rPr>
          <w:rFonts w:ascii="Times New Roman" w:hAnsi="Times New Roman"/>
          <w:lang w:val="ru-RU"/>
        </w:rPr>
        <w:t xml:space="preserve"> задаётся как </w:t>
      </w:r>
      <w:r w:rsidRPr="003306E1">
        <w:rPr>
          <w:rFonts w:ascii="Times New Roman" w:hAnsi="Times New Roman"/>
          <w:position w:val="-6"/>
        </w:rPr>
        <w:object w:dxaOrig="499" w:dyaOrig="260">
          <v:shape id="_x0000_i1032" type="#_x0000_t75" style="width:24.75pt;height:12.75pt" o:ole="">
            <v:imagedata r:id="rId12" o:title=""/>
          </v:shape>
          <o:OLEObject Type="Embed" ProgID="Equation.DSMT4" ShapeID="_x0000_i1032" DrawAspect="Content" ObjectID="_1536674967" r:id="rId13"/>
        </w:object>
      </w:r>
      <w:r w:rsidRPr="003306E1">
        <w:rPr>
          <w:rFonts w:ascii="Times New Roman" w:hAnsi="Times New Roman"/>
          <w:lang w:val="ru-RU"/>
        </w:rPr>
        <w:t xml:space="preserve">…», или 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«векторное произведение </w:t>
      </w:r>
      <w:r w:rsidRPr="003306E1">
        <w:rPr>
          <w:rFonts w:ascii="Times New Roman" w:hAnsi="Times New Roman"/>
          <w:b/>
        </w:rPr>
        <w:t>a</w:t>
      </w:r>
      <w:r w:rsidRPr="003306E1">
        <w:rPr>
          <w:rFonts w:ascii="Times New Roman" w:hAnsi="Times New Roman"/>
          <w:lang w:val="ru-RU"/>
        </w:rPr>
        <w:t xml:space="preserve"> и </w:t>
      </w:r>
      <w:r w:rsidRPr="003306E1">
        <w:rPr>
          <w:rFonts w:ascii="Times New Roman" w:hAnsi="Times New Roman"/>
          <w:b/>
        </w:rPr>
        <w:t>b</w:t>
      </w:r>
      <w:r w:rsidRPr="003306E1">
        <w:rPr>
          <w:rFonts w:ascii="Times New Roman" w:hAnsi="Times New Roman"/>
          <w:lang w:val="ru-RU"/>
        </w:rPr>
        <w:t xml:space="preserve"> задаётся как </w:t>
      </w:r>
      <w:r w:rsidRPr="003306E1">
        <w:rPr>
          <w:rFonts w:ascii="Times New Roman" w:hAnsi="Times New Roman"/>
          <w:position w:val="-6"/>
        </w:rPr>
        <w:object w:dxaOrig="499" w:dyaOrig="260">
          <v:shape id="_x0000_i1033" type="#_x0000_t75" style="width:24.75pt;height:12.75pt" o:ole="">
            <v:imagedata r:id="rId14" o:title=""/>
          </v:shape>
          <o:OLEObject Type="Embed" ProgID="Equation.DSMT4" ShapeID="_x0000_i1033" DrawAspect="Content" ObjectID="_1536674968" r:id="rId15"/>
        </w:object>
      </w:r>
      <w:r w:rsidRPr="003306E1">
        <w:rPr>
          <w:rFonts w:ascii="Times New Roman" w:hAnsi="Times New Roman"/>
          <w:lang w:val="ru-RU"/>
        </w:rPr>
        <w:t>…», или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«векторное произведение </w:t>
      </w:r>
      <w:r w:rsidRPr="003306E1">
        <w:rPr>
          <w:rFonts w:ascii="Times New Roman" w:hAnsi="Times New Roman"/>
          <w:position w:val="-6"/>
        </w:rPr>
        <w:object w:dxaOrig="200" w:dyaOrig="260">
          <v:shape id="_x0000_i1034" type="#_x0000_t75" style="width:10.5pt;height:12.75pt" o:ole="">
            <v:imagedata r:id="rId16" o:title=""/>
          </v:shape>
          <o:OLEObject Type="Embed" ProgID="Equation.DSMT4" ShapeID="_x0000_i1034" DrawAspect="Content" ObjectID="_1536674969" r:id="rId17"/>
        </w:object>
      </w:r>
      <w:r w:rsidRPr="003306E1">
        <w:rPr>
          <w:rFonts w:ascii="Times New Roman" w:hAnsi="Times New Roman"/>
          <w:lang w:val="ru-RU"/>
        </w:rPr>
        <w:t>и</w:t>
      </w:r>
      <w:r w:rsidRPr="003306E1">
        <w:rPr>
          <w:rFonts w:ascii="Times New Roman" w:hAnsi="Times New Roman"/>
          <w:position w:val="-6"/>
        </w:rPr>
        <w:object w:dxaOrig="200" w:dyaOrig="320">
          <v:shape id="_x0000_i1035" type="#_x0000_t75" style="width:10.5pt;height:15pt" o:ole="">
            <v:imagedata r:id="rId18" o:title=""/>
          </v:shape>
          <o:OLEObject Type="Embed" ProgID="Equation.DSMT4" ShapeID="_x0000_i1035" DrawAspect="Content" ObjectID="_1536674970" r:id="rId19"/>
        </w:object>
      </w:r>
      <w:r w:rsidRPr="003306E1">
        <w:rPr>
          <w:rFonts w:ascii="Times New Roman" w:hAnsi="Times New Roman"/>
          <w:lang w:val="ru-RU"/>
        </w:rPr>
        <w:t xml:space="preserve">задаётся как </w:t>
      </w:r>
      <w:r w:rsidRPr="003306E1">
        <w:rPr>
          <w:rFonts w:ascii="Times New Roman" w:hAnsi="Times New Roman"/>
          <w:position w:val="-6"/>
        </w:rPr>
        <w:object w:dxaOrig="520" w:dyaOrig="320">
          <v:shape id="_x0000_i1036" type="#_x0000_t75" style="width:25.5pt;height:15pt" o:ole="">
            <v:imagedata r:id="rId20" o:title=""/>
          </v:shape>
          <o:OLEObject Type="Embed" ProgID="Equation.DSMT4" ShapeID="_x0000_i1036" DrawAspect="Content" ObjectID="_1536674971" r:id="rId21"/>
        </w:object>
      </w:r>
      <w:r w:rsidRPr="003306E1">
        <w:rPr>
          <w:rFonts w:ascii="Times New Roman" w:hAnsi="Times New Roman"/>
          <w:lang w:val="ru-RU"/>
        </w:rPr>
        <w:t>…».</w:t>
      </w:r>
    </w:p>
    <w:p w:rsidR="00AE1779" w:rsidRPr="003306E1" w:rsidRDefault="00AE1779">
      <w:pPr>
        <w:pStyle w:val="subsubsection"/>
        <w:rPr>
          <w:rStyle w:val="StylesubsubsectionNotItalic1CharChar"/>
          <w:rFonts w:ascii="Times New Roman" w:hAnsi="Times New Roman"/>
          <w:iCs w:val="0"/>
          <w:lang w:val="ru-RU"/>
        </w:rPr>
      </w:pPr>
      <w:r w:rsidRPr="003306E1">
        <w:rPr>
          <w:rFonts w:ascii="Times New Roman" w:hAnsi="Times New Roman"/>
          <w:lang w:val="ru-RU"/>
        </w:rPr>
        <w:t xml:space="preserve"> Косая черта (</w:t>
      </w:r>
      <w:r w:rsidRPr="003306E1">
        <w:rPr>
          <w:rFonts w:ascii="Times New Roman" w:hAnsi="Times New Roman"/>
          <w:position w:val="-6"/>
        </w:rPr>
        <w:object w:dxaOrig="240" w:dyaOrig="260">
          <v:shape id="_x0000_i1037" type="#_x0000_t75" style="width:12pt;height:12.75pt" o:ole="">
            <v:imagedata r:id="rId22" o:title=""/>
          </v:shape>
          <o:OLEObject Type="Embed" ProgID="Equation.DSMT4" ShapeID="_x0000_i1037" DrawAspect="Content" ObjectID="_1536674972" r:id="rId23"/>
        </w:object>
      </w:r>
      <w:r w:rsidRPr="003306E1">
        <w:rPr>
          <w:rFonts w:ascii="Times New Roman" w:hAnsi="Times New Roman"/>
          <w:lang w:val="ru-RU"/>
        </w:rPr>
        <w:t xml:space="preserve">). </w:t>
      </w:r>
      <w:r w:rsidRPr="003306E1">
        <w:rPr>
          <w:rStyle w:val="StylesubsubsectionNotItalic1CharChar"/>
          <w:rFonts w:ascii="Times New Roman" w:hAnsi="Times New Roman"/>
          <w:i w:val="0"/>
          <w:iCs w:val="0"/>
          <w:lang w:val="ru-RU"/>
        </w:rPr>
        <w:t xml:space="preserve">Не следует рисовать косую черту высотой в две строки; например, набирайте </w:t>
      </w:r>
    </w:p>
    <w:p w:rsidR="00AE1779" w:rsidRPr="003306E1" w:rsidRDefault="00AE1779">
      <w:pPr>
        <w:pStyle w:val="Bulleted"/>
        <w:spacing w:after="60"/>
        <w:rPr>
          <w:rFonts w:ascii="Times New Roman" w:hAnsi="Times New Roman"/>
        </w:rPr>
      </w:pPr>
      <w:r w:rsidRPr="003306E1">
        <w:rPr>
          <w:rFonts w:ascii="Times New Roman" w:hAnsi="Times New Roman"/>
          <w:position w:val="-34"/>
        </w:rPr>
        <w:object w:dxaOrig="1719" w:dyaOrig="840">
          <v:shape id="_x0000_i1038" type="#_x0000_t75" style="width:86.25pt;height:42pt" o:ole="">
            <v:imagedata r:id="rId24" o:title=""/>
          </v:shape>
          <o:OLEObject Type="Embed" ProgID="Equation.DSMT4" ShapeID="_x0000_i1038" DrawAspect="Content" ObjectID="_1536674973" r:id="rId25"/>
        </w:object>
      </w:r>
      <w:r w:rsidRPr="003306E1">
        <w:rPr>
          <w:rFonts w:ascii="Times New Roman" w:hAnsi="Times New Roman"/>
          <w:lang w:val="ru-RU"/>
        </w:rPr>
        <w:t>вместо</w:t>
      </w:r>
      <w:r w:rsidRPr="003306E1">
        <w:rPr>
          <w:rFonts w:ascii="Times New Roman" w:hAnsi="Times New Roman"/>
        </w:rPr>
        <w:t xml:space="preserve"> </w:t>
      </w:r>
      <w:r w:rsidRPr="003306E1">
        <w:rPr>
          <w:rFonts w:ascii="Times New Roman" w:hAnsi="Times New Roman"/>
          <w:position w:val="-26"/>
        </w:rPr>
        <w:object w:dxaOrig="1560" w:dyaOrig="700">
          <v:shape id="_x0000_i1039" type="#_x0000_t75" style="width:78pt;height:35.25pt" o:ole="">
            <v:imagedata r:id="rId26" o:title=""/>
          </v:shape>
          <o:OLEObject Type="Embed" ProgID="Equation.DSMT4" ShapeID="_x0000_i1039" DrawAspect="Content" ObjectID="_1536674974" r:id="rId27"/>
        </w:object>
      </w:r>
    </w:p>
    <w:p w:rsidR="00AE1779" w:rsidRPr="003306E1" w:rsidRDefault="00AE1779">
      <w:pPr>
        <w:pStyle w:val="Bulleted"/>
        <w:rPr>
          <w:rFonts w:ascii="Times New Roman" w:hAnsi="Times New Roman"/>
        </w:rPr>
      </w:pPr>
      <w:r w:rsidRPr="003306E1">
        <w:rPr>
          <w:rFonts w:ascii="Times New Roman" w:hAnsi="Times New Roman"/>
          <w:position w:val="-28"/>
        </w:rPr>
        <w:object w:dxaOrig="1140" w:dyaOrig="720">
          <v:shape id="_x0000_i1040" type="#_x0000_t75" style="width:57pt;height:36pt" o:ole="">
            <v:imagedata r:id="rId28" o:title=""/>
          </v:shape>
          <o:OLEObject Type="Embed" ProgID="Equation.DSMT4" ShapeID="_x0000_i1040" DrawAspect="Content" ObjectID="_1536674975" r:id="rId29"/>
        </w:object>
      </w:r>
      <w:r w:rsidRPr="003306E1">
        <w:rPr>
          <w:rFonts w:ascii="Times New Roman" w:hAnsi="Times New Roman"/>
        </w:rPr>
        <w:t xml:space="preserve"> </w:t>
      </w:r>
      <w:r w:rsidRPr="003306E1">
        <w:rPr>
          <w:rFonts w:ascii="Times New Roman" w:hAnsi="Times New Roman"/>
          <w:lang w:val="ru-RU"/>
        </w:rPr>
        <w:t>вместо</w:t>
      </w:r>
      <w:r w:rsidRPr="003306E1">
        <w:rPr>
          <w:rFonts w:ascii="Times New Roman" w:hAnsi="Times New Roman"/>
        </w:rPr>
        <w:t xml:space="preserve"> </w:t>
      </w:r>
      <w:r w:rsidRPr="003306E1">
        <w:rPr>
          <w:rFonts w:ascii="Times New Roman" w:hAnsi="Times New Roman"/>
          <w:position w:val="-30"/>
        </w:rPr>
        <w:object w:dxaOrig="1180" w:dyaOrig="760">
          <v:shape id="_x0000_i1041" type="#_x0000_t75" style="width:59.25pt;height:38.25pt" o:ole="">
            <v:imagedata r:id="rId30" o:title=""/>
          </v:shape>
          <o:OLEObject Type="Embed" ProgID="Equation.DSMT4" ShapeID="_x0000_i1041" DrawAspect="Content" ObjectID="_1536674976" r:id="rId31"/>
        </w:object>
      </w:r>
    </w:p>
    <w:p w:rsidR="00AE1779" w:rsidRPr="003306E1" w:rsidRDefault="00AE1779">
      <w:pPr>
        <w:pStyle w:val="subsubsection"/>
        <w:rPr>
          <w:rStyle w:val="StylesubsubsectionNotItalic1CharChar"/>
          <w:rFonts w:ascii="Times New Roman" w:hAnsi="Times New Roman"/>
          <w:iCs w:val="0"/>
          <w:lang w:val="ru-RU"/>
        </w:rPr>
      </w:pPr>
      <w:r w:rsidRPr="003306E1">
        <w:rPr>
          <w:rFonts w:ascii="Times New Roman" w:hAnsi="Times New Roman"/>
          <w:lang w:val="ru-RU"/>
        </w:rPr>
        <w:t xml:space="preserve">Латинские символы и курсив в математических выражениях. </w:t>
      </w:r>
      <w:r w:rsidRPr="003306E1">
        <w:rPr>
          <w:rStyle w:val="StylesubsubsectionNotItalic1CharChar"/>
          <w:rFonts w:ascii="Times New Roman" w:hAnsi="Times New Roman"/>
          <w:iCs w:val="0"/>
          <w:lang w:val="ru-RU"/>
        </w:rPr>
        <w:t>Переменные должны быть набраны курсивом, однако в некоторых случаях лучше пользоваться латиницей: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Используйте латинскую букву </w:t>
      </w:r>
      <w:r w:rsidRPr="003306E1">
        <w:rPr>
          <w:rFonts w:ascii="Times New Roman" w:hAnsi="Times New Roman"/>
          <w:lang w:val="en-US"/>
        </w:rPr>
        <w:t>d</w:t>
      </w:r>
      <w:r w:rsidRPr="003306E1">
        <w:rPr>
          <w:rFonts w:ascii="Times New Roman" w:hAnsi="Times New Roman"/>
          <w:lang w:val="ru-RU"/>
        </w:rPr>
        <w:t xml:space="preserve"> для дифференциала </w:t>
      </w:r>
      <w:r w:rsidRPr="003306E1">
        <w:rPr>
          <w:rFonts w:ascii="Times New Roman" w:hAnsi="Times New Roman"/>
          <w:lang w:val="en-US"/>
        </w:rPr>
        <w:t>d</w:t>
      </w:r>
      <w:r w:rsidRPr="003306E1">
        <w:rPr>
          <w:rFonts w:ascii="Times New Roman" w:hAnsi="Times New Roman"/>
          <w:lang w:val="ru-RU"/>
        </w:rPr>
        <w:t xml:space="preserve">; например, </w:t>
      </w:r>
      <w:r w:rsidRPr="003306E1">
        <w:rPr>
          <w:rFonts w:ascii="Times New Roman" w:hAnsi="Times New Roman"/>
          <w:position w:val="-10"/>
          <w:lang w:val="en-US"/>
        </w:rPr>
        <w:object w:dxaOrig="1300" w:dyaOrig="320">
          <v:shape id="_x0000_i1042" type="#_x0000_t75" style="width:65.25pt;height:15pt" o:ole="">
            <v:imagedata r:id="rId32" o:title=""/>
          </v:shape>
          <o:OLEObject Type="Embed" ProgID="Equation.DSMT4" ShapeID="_x0000_i1042" DrawAspect="Content" ObjectID="_1536674977" r:id="rId33"/>
        </w:objec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Используйте латинское </w:t>
      </w:r>
      <w:r w:rsidRPr="003306E1">
        <w:rPr>
          <w:rFonts w:ascii="Times New Roman" w:hAnsi="Times New Roman"/>
          <w:lang w:val="en-US"/>
        </w:rPr>
        <w:t>e</w:t>
      </w:r>
      <w:r w:rsidRPr="003306E1">
        <w:rPr>
          <w:rFonts w:ascii="Times New Roman" w:hAnsi="Times New Roman"/>
          <w:lang w:val="ru-RU"/>
        </w:rPr>
        <w:t xml:space="preserve"> для экспоненты </w:t>
      </w:r>
      <w:r w:rsidRPr="003306E1">
        <w:rPr>
          <w:rFonts w:ascii="Times New Roman" w:hAnsi="Times New Roman"/>
          <w:lang w:val="en-US"/>
        </w:rPr>
        <w:t>e</w:t>
      </w:r>
      <w:r w:rsidRPr="003306E1">
        <w:rPr>
          <w:rFonts w:ascii="Times New Roman" w:hAnsi="Times New Roman"/>
          <w:lang w:val="ru-RU"/>
        </w:rPr>
        <w:t xml:space="preserve">; например, </w:t>
      </w:r>
      <w:r w:rsidRPr="003306E1">
        <w:rPr>
          <w:rFonts w:ascii="Times New Roman" w:hAnsi="Times New Roman"/>
          <w:position w:val="-10"/>
          <w:lang w:val="en-US"/>
        </w:rPr>
        <w:object w:dxaOrig="639" w:dyaOrig="340">
          <v:shape id="_x0000_i1043" type="#_x0000_t75" style="width:30pt;height:17.25pt" o:ole="">
            <v:imagedata r:id="rId34" o:title=""/>
          </v:shape>
          <o:OLEObject Type="Embed" ProgID="Equation.DSMT4" ShapeID="_x0000_i1043" DrawAspect="Content" ObjectID="_1536674978" r:id="rId35"/>
        </w:objec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Используйте латинское </w:t>
      </w:r>
      <w:r w:rsidRPr="003306E1">
        <w:rPr>
          <w:rFonts w:ascii="Times New Roman" w:hAnsi="Times New Roman"/>
          <w:lang w:val="en-US"/>
        </w:rPr>
        <w:t>i</w:t>
      </w:r>
      <w:r w:rsidRPr="003306E1">
        <w:rPr>
          <w:rFonts w:ascii="Times New Roman" w:hAnsi="Times New Roman"/>
          <w:lang w:val="ru-RU"/>
        </w:rPr>
        <w:t xml:space="preserve"> для корня квадратного из –1; например, </w:t>
      </w:r>
      <w:r w:rsidRPr="003306E1">
        <w:rPr>
          <w:rFonts w:ascii="Times New Roman" w:hAnsi="Times New Roman"/>
          <w:position w:val="-6"/>
          <w:lang w:val="en-US"/>
        </w:rPr>
        <w:object w:dxaOrig="780" w:dyaOrig="320">
          <v:shape id="_x0000_i1044" type="#_x0000_t75" style="width:36.75pt;height:15pt" o:ole="">
            <v:imagedata r:id="rId36" o:title=""/>
          </v:shape>
          <o:OLEObject Type="Embed" ProgID="Equation.DSMT4" ShapeID="_x0000_i1044" DrawAspect="Content" ObjectID="_1536674979" r:id="rId37"/>
        </w:objec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Отдельные общепринятые математические функции, такие как </w:t>
      </w:r>
      <w:r w:rsidRPr="003306E1">
        <w:rPr>
          <w:rFonts w:ascii="Times New Roman" w:hAnsi="Times New Roman"/>
          <w:lang w:val="en-US"/>
        </w:rPr>
        <w:t>cos</w:t>
      </w:r>
      <w:r w:rsidRPr="003306E1">
        <w:rPr>
          <w:rFonts w:ascii="Times New Roman" w:hAnsi="Times New Roman"/>
          <w:lang w:val="ru-RU"/>
        </w:rPr>
        <w:t xml:space="preserve">, </w:t>
      </w:r>
      <w:r w:rsidRPr="003306E1">
        <w:rPr>
          <w:rFonts w:ascii="Times New Roman" w:hAnsi="Times New Roman"/>
          <w:lang w:val="en-US"/>
        </w:rPr>
        <w:t>sin</w:t>
      </w:r>
      <w:r w:rsidRPr="003306E1">
        <w:rPr>
          <w:rFonts w:ascii="Times New Roman" w:hAnsi="Times New Roman"/>
          <w:lang w:val="ru-RU"/>
        </w:rPr>
        <w:t xml:space="preserve">, </w:t>
      </w:r>
      <w:r w:rsidRPr="003306E1">
        <w:rPr>
          <w:rFonts w:ascii="Times New Roman" w:hAnsi="Times New Roman"/>
          <w:lang w:val="en-US"/>
        </w:rPr>
        <w:t>det</w:t>
      </w:r>
      <w:r w:rsidRPr="003306E1">
        <w:rPr>
          <w:rFonts w:ascii="Times New Roman" w:hAnsi="Times New Roman"/>
          <w:lang w:val="ru-RU"/>
        </w:rPr>
        <w:t xml:space="preserve"> и </w:t>
      </w:r>
      <w:r w:rsidRPr="003306E1">
        <w:rPr>
          <w:rFonts w:ascii="Times New Roman" w:hAnsi="Times New Roman"/>
          <w:lang w:val="en-US"/>
        </w:rPr>
        <w:t>ker</w:t>
      </w:r>
      <w:r w:rsidRPr="003306E1">
        <w:rPr>
          <w:rFonts w:ascii="Times New Roman" w:hAnsi="Times New Roman"/>
          <w:lang w:val="ru-RU"/>
        </w:rPr>
        <w:t xml:space="preserve">, должны набираться латиницей. 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Верхние и нижние индексы также должны набираться латиницей, если они служат как метки, а не как переменные или постоянные. Например, в уравнении</w:t>
      </w:r>
    </w:p>
    <w:p w:rsidR="00AE1779" w:rsidRPr="003306E1" w:rsidRDefault="00AE1779" w:rsidP="009E1405">
      <w:pPr>
        <w:pStyle w:val="EQN"/>
      </w:pPr>
      <w:r w:rsidRPr="003306E1">
        <w:rPr>
          <w:lang w:val="ru-RU"/>
        </w:rPr>
        <w:tab/>
      </w:r>
      <w:r w:rsidRPr="003306E1">
        <w:object w:dxaOrig="1300" w:dyaOrig="320">
          <v:shape id="_x0000_i1045" type="#_x0000_t75" style="width:65.25pt;height:15pt" o:ole="">
            <v:imagedata r:id="rId38" o:title=""/>
          </v:shape>
          <o:OLEObject Type="Embed" ProgID="Equation.DSMT4" ShapeID="_x0000_i1045" DrawAspect="Content" ObjectID="_1536674980" r:id="rId39"/>
        </w:object>
      </w:r>
    </w:p>
    <w:p w:rsidR="00AE1779" w:rsidRPr="003306E1" w:rsidRDefault="00AE1779">
      <w:pPr>
        <w:pStyle w:val="Bulleted"/>
        <w:numPr>
          <w:ilvl w:val="0"/>
          <w:numId w:val="0"/>
        </w:numPr>
        <w:ind w:left="728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i/>
        </w:rPr>
        <w:t>m</w:t>
      </w:r>
      <w:r w:rsidRPr="003306E1">
        <w:rPr>
          <w:rFonts w:ascii="Times New Roman" w:hAnsi="Times New Roman"/>
          <w:lang w:val="ru-RU"/>
        </w:rPr>
        <w:t xml:space="preserve">, компонента ядерного спина в </w:t>
      </w:r>
      <w:r w:rsidRPr="003306E1">
        <w:rPr>
          <w:rFonts w:ascii="Times New Roman" w:hAnsi="Times New Roman"/>
          <w:i/>
        </w:rPr>
        <w:t>z</w:t>
      </w:r>
      <w:r w:rsidRPr="003306E1">
        <w:rPr>
          <w:rFonts w:ascii="Times New Roman" w:hAnsi="Times New Roman"/>
          <w:lang w:val="ru-RU"/>
        </w:rPr>
        <w:t xml:space="preserve">-направлении, набрана курсивом, потому что она может принимать разные значения, а </w:t>
      </w:r>
      <w:r w:rsidRPr="003306E1">
        <w:rPr>
          <w:rFonts w:ascii="Times New Roman" w:hAnsi="Times New Roman"/>
        </w:rPr>
        <w:t>n</w:t>
      </w:r>
      <w:r w:rsidRPr="003306E1">
        <w:rPr>
          <w:rFonts w:ascii="Times New Roman" w:hAnsi="Times New Roman"/>
          <w:lang w:val="ru-RU"/>
        </w:rPr>
        <w:t xml:space="preserve"> набрана латиницей, потому что это метка, обозначающая «</w:t>
      </w:r>
      <w:r w:rsidRPr="003306E1">
        <w:rPr>
          <w:rFonts w:ascii="Times New Roman" w:hAnsi="Times New Roman"/>
          <w:lang w:val="en-US"/>
        </w:rPr>
        <w:t>nuclear</w:t>
      </w:r>
      <w:r w:rsidRPr="003306E1">
        <w:rPr>
          <w:rFonts w:ascii="Times New Roman" w:hAnsi="Times New Roman"/>
          <w:lang w:val="ru-RU"/>
        </w:rPr>
        <w:t xml:space="preserve">». 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 xml:space="preserve">Выравнивание математических выражений 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Математические выражения, приводимые в статьях, публикуемых в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  <w:lang w:val="en-US"/>
        </w:rPr>
        <w:t>Journal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  <w:lang w:val="en-US"/>
        </w:rPr>
        <w:t>of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  <w:lang w:val="en-US"/>
        </w:rPr>
        <w:t>Physics</w:t>
      </w:r>
      <w:r w:rsidRPr="003306E1">
        <w:rPr>
          <w:rFonts w:ascii="Times New Roman" w:hAnsi="Times New Roman"/>
          <w:i/>
          <w:lang w:val="ru-RU"/>
        </w:rPr>
        <w:t xml:space="preserve">: </w:t>
      </w:r>
      <w:r w:rsidRPr="003306E1">
        <w:rPr>
          <w:rFonts w:ascii="Times New Roman" w:hAnsi="Times New Roman"/>
          <w:i/>
          <w:lang w:val="en-US"/>
        </w:rPr>
        <w:t>Conference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  <w:lang w:val="en-US"/>
        </w:rPr>
        <w:t>Series</w:t>
      </w:r>
      <w:r w:rsidRPr="003306E1">
        <w:rPr>
          <w:rFonts w:ascii="Times New Roman" w:hAnsi="Times New Roman"/>
          <w:lang w:val="ru-RU"/>
        </w:rPr>
        <w:t xml:space="preserve">, предпочтительно выравнивать по центру, однако длинные выражения, которые не помещаются на одну строку и продолжаются ниже, должны быть выровнены по левому краю. Все последующие строки в таких выражениях пишутся с отступом 25 мм. </w:t>
      </w:r>
    </w:p>
    <w:p w:rsidR="00AE1779" w:rsidRPr="003306E1" w:rsidRDefault="00AE1779" w:rsidP="009E1405">
      <w:pPr>
        <w:pStyle w:val="BodyIndent"/>
      </w:pPr>
      <w:r w:rsidRPr="003306E1">
        <w:rPr>
          <w:rFonts w:ascii="Times New Roman" w:hAnsi="Times New Roman"/>
        </w:rPr>
        <w:t>Уравнения следует переносить в местах, имеющих математический смысл: перед знаками =, + или – или между множителями. Соединяющие знаки не повторяются и пишутся только в начале новой строки. Знак умножения также добавляется в начале новой строки.</w:t>
      </w:r>
      <w:r w:rsidRPr="003306E1">
        <w:t xml:space="preserve"> </w:t>
      </w:r>
    </w:p>
    <w:p w:rsidR="00AE1779" w:rsidRPr="003306E1" w:rsidRDefault="00AE1779">
      <w:pPr>
        <w:pStyle w:val="sub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Короткие уравнения</w:t>
      </w:r>
      <w:r w:rsidRPr="003306E1">
        <w:rPr>
          <w:rFonts w:ascii="Times New Roman" w:hAnsi="Times New Roman"/>
        </w:rPr>
        <w:t>:</w:t>
      </w:r>
      <w:r w:rsidRPr="003306E1">
        <w:rPr>
          <w:rFonts w:ascii="Times New Roman" w:hAnsi="Times New Roman"/>
          <w:i w:val="0"/>
        </w:rPr>
        <w:t xml:space="preserve"> </w:t>
      </w:r>
      <w:r w:rsidRPr="003306E1">
        <w:rPr>
          <w:rFonts w:ascii="Times New Roman" w:hAnsi="Times New Roman"/>
          <w:i w:val="0"/>
          <w:lang w:val="ru-RU"/>
        </w:rPr>
        <w:t>Несколько примеров</w:t>
      </w:r>
      <w:r w:rsidRPr="003306E1">
        <w:rPr>
          <w:rFonts w:ascii="Times New Roman" w:hAnsi="Times New Roman"/>
          <w:i w:val="0"/>
        </w:rPr>
        <w:t>:</w:t>
      </w:r>
    </w:p>
    <w:p w:rsidR="00AE1779" w:rsidRPr="003306E1" w:rsidRDefault="00AE1779" w:rsidP="009E1405">
      <w:pPr>
        <w:pStyle w:val="EQN"/>
      </w:pPr>
      <w:r w:rsidRPr="003306E1">
        <w:tab/>
      </w:r>
      <w:r w:rsidRPr="003306E1">
        <w:object w:dxaOrig="2240" w:dyaOrig="460">
          <v:shape id="_x0000_i1046" type="#_x0000_t75" style="width:108.75pt;height:23.25pt" o:ole="">
            <v:imagedata r:id="rId40" o:title=""/>
          </v:shape>
          <o:OLEObject Type="Embed" ProgID="Equation.DSMT4" ShapeID="_x0000_i1046" DrawAspect="Content" ObjectID="_1536674981" r:id="rId41"/>
        </w:object>
      </w:r>
      <w:r w:rsidRPr="003306E1">
        <w:tab/>
        <w:t>(1)</w:t>
      </w:r>
    </w:p>
    <w:p w:rsidR="00AE1779" w:rsidRPr="003306E1" w:rsidRDefault="00AE1779" w:rsidP="009E1405">
      <w:pPr>
        <w:pStyle w:val="EQN"/>
        <w:rPr>
          <w:lang w:val="ru-RU"/>
        </w:rPr>
      </w:pPr>
      <w:r w:rsidRPr="003306E1">
        <w:tab/>
      </w:r>
      <w:r w:rsidRPr="003306E1">
        <w:object w:dxaOrig="2820" w:dyaOrig="400">
          <v:shape id="_x0000_i1047" type="#_x0000_t75" style="width:141pt;height:19.5pt" o:ole="">
            <v:imagedata r:id="rId42" o:title=""/>
          </v:shape>
          <o:OLEObject Type="Embed" ProgID="Equation.DSMT4" ShapeID="_x0000_i1047" DrawAspect="Content" ObjectID="_1536674982" r:id="rId43"/>
        </w:object>
      </w:r>
      <w:r w:rsidRPr="003306E1">
        <w:tab/>
      </w:r>
      <w:r w:rsidRPr="003306E1">
        <w:rPr>
          <w:lang w:val="ru-RU"/>
        </w:rPr>
        <w:t>(2)</w:t>
      </w:r>
    </w:p>
    <w:p w:rsidR="00AE1779" w:rsidRPr="003306E1" w:rsidRDefault="00AE1779" w:rsidP="009E1405">
      <w:pPr>
        <w:pStyle w:val="BodyIndent"/>
        <w:rPr>
          <w:rFonts w:ascii="Times New Roman" w:hAnsi="Times New Roman"/>
        </w:rPr>
      </w:pPr>
      <w:r w:rsidRPr="003306E1">
        <w:rPr>
          <w:rFonts w:ascii="Times New Roman" w:hAnsi="Times New Roman"/>
        </w:rPr>
        <w:t>Если более длинные уравнения можно уместить на одну строку, следует это сделать, например, так:</w:t>
      </w:r>
    </w:p>
    <w:p w:rsidR="00AE1779" w:rsidRPr="003306E1" w:rsidRDefault="00AE1779" w:rsidP="009E1405">
      <w:pPr>
        <w:pStyle w:val="EQN"/>
      </w:pPr>
      <w:r w:rsidRPr="003306E1">
        <w:rPr>
          <w:lang w:val="ru-RU"/>
        </w:rPr>
        <w:tab/>
      </w:r>
      <w:r w:rsidRPr="003306E1">
        <w:object w:dxaOrig="6660" w:dyaOrig="680">
          <v:shape id="_x0000_i1048" type="#_x0000_t75" style="width:333pt;height:33.75pt" o:ole="">
            <v:imagedata r:id="rId44" o:title=""/>
          </v:shape>
          <o:OLEObject Type="Embed" ProgID="Equation.DSMT4" ShapeID="_x0000_i1048" DrawAspect="Content" ObjectID="_1536674983" r:id="rId45"/>
        </w:object>
      </w:r>
      <w:r w:rsidRPr="003306E1">
        <w:tab/>
        <w:t>(</w:t>
      </w:r>
      <w:r w:rsidRPr="003306E1">
        <w:rPr>
          <w:lang w:val="ru-RU"/>
        </w:rPr>
        <w:t>3</w:t>
      </w:r>
      <w:r w:rsidRPr="003306E1">
        <w:t>)</w:t>
      </w:r>
    </w:p>
    <w:p w:rsidR="00AE1779" w:rsidRPr="003306E1" w:rsidRDefault="00AE1779">
      <w:pPr>
        <w:pStyle w:val="subsubsection"/>
        <w:rPr>
          <w:rFonts w:ascii="Times New Roman" w:hAnsi="Times New Roman"/>
          <w:i w:val="0"/>
          <w:lang w:val="ru-RU"/>
        </w:rPr>
      </w:pPr>
      <w:r w:rsidRPr="003306E1">
        <w:rPr>
          <w:rFonts w:ascii="Times New Roman" w:hAnsi="Times New Roman"/>
          <w:lang w:val="ru-RU"/>
        </w:rPr>
        <w:t xml:space="preserve">Длинные уравнения: примеры. </w:t>
      </w:r>
      <w:r w:rsidRPr="003306E1">
        <w:rPr>
          <w:rFonts w:ascii="Times New Roman" w:hAnsi="Times New Roman"/>
          <w:i w:val="0"/>
          <w:lang w:val="ru-RU"/>
        </w:rPr>
        <w:t xml:space="preserve">Если уравнение занимает почти всю строку, выровняйте его по левому краю чтобы оставить место для номера уравнения. </w:t>
      </w:r>
      <w:r w:rsidRPr="003306E1">
        <w:rPr>
          <w:rFonts w:ascii="Times New Roman" w:hAnsi="Times New Roman"/>
          <w:i w:val="0"/>
          <w:lang w:val="ru-RU"/>
        </w:rPr>
        <w:tab/>
      </w:r>
    </w:p>
    <w:p w:rsidR="00AE1779" w:rsidRPr="003306E1" w:rsidRDefault="00AE1779" w:rsidP="009E1405">
      <w:pPr>
        <w:pStyle w:val="EQN"/>
        <w:rPr>
          <w:rFonts w:ascii="Times New Roman" w:hAnsi="Times New Roman"/>
          <w:lang w:val="ru-RU"/>
        </w:rPr>
      </w:pPr>
      <w:r w:rsidRPr="003306E1">
        <w:object w:dxaOrig="8440" w:dyaOrig="820">
          <v:shape id="_x0000_i1049" type="#_x0000_t75" style="width:422.25pt;height:40.5pt" o:ole="">
            <v:imagedata r:id="rId46" o:title=""/>
          </v:shape>
          <o:OLEObject Type="Embed" ProgID="Equation.DSMT4" ShapeID="_x0000_i1049" DrawAspect="Content" ObjectID="_1536674984" r:id="rId47"/>
        </w:object>
      </w:r>
      <w:r w:rsidRPr="003306E1">
        <w:tab/>
        <w:t>(</w:t>
      </w:r>
      <w:r w:rsidRPr="003306E1">
        <w:rPr>
          <w:lang w:val="ru-RU"/>
        </w:rPr>
        <w:t>4</w:t>
      </w:r>
      <w:r w:rsidRPr="003306E1">
        <w:t>)</w:t>
      </w:r>
    </w:p>
    <w:p w:rsidR="00AE1779" w:rsidRPr="003306E1" w:rsidRDefault="00AE1779" w:rsidP="009E1405">
      <w:pPr>
        <w:pStyle w:val="EQN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Разное</w:t>
      </w:r>
    </w:p>
    <w:p w:rsidR="00AE1779" w:rsidRPr="003306E1" w:rsidRDefault="00AE1779" w:rsidP="004B368B">
      <w:pPr>
        <w:pStyle w:val="Bulleted"/>
        <w:numPr>
          <w:ilvl w:val="0"/>
          <w:numId w:val="0"/>
        </w:numPr>
        <w:ind w:left="360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Экспоненциальные выражения, особенно выражения с верхними и нижними индексами, выглядят яснее в формате </w:t>
      </w:r>
      <w:r w:rsidRPr="003306E1">
        <w:rPr>
          <w:rFonts w:ascii="Times New Roman" w:hAnsi="Times New Roman"/>
          <w:position w:val="-12"/>
          <w:lang w:val="en-US"/>
        </w:rPr>
        <w:object w:dxaOrig="740" w:dyaOrig="360">
          <v:shape id="_x0000_i1050" type="#_x0000_t75" style="width:36.75pt;height:18pt" o:ole="">
            <v:imagedata r:id="rId48" o:title=""/>
          </v:shape>
          <o:OLEObject Type="Embed" ProgID="Equation.DSMT4" ShapeID="_x0000_i1050" DrawAspect="Content" ObjectID="_1536674985" r:id="rId49"/>
        </w:object>
      </w:r>
      <w:r w:rsidRPr="003306E1">
        <w:rPr>
          <w:rFonts w:ascii="Times New Roman" w:hAnsi="Times New Roman"/>
          <w:lang w:val="ru-RU"/>
        </w:rPr>
        <w:t xml:space="preserve">, за несколькими исключениями. Например, </w:t>
      </w:r>
      <w:r w:rsidRPr="003306E1">
        <w:rPr>
          <w:rFonts w:ascii="Times New Roman" w:hAnsi="Times New Roman"/>
          <w:position w:val="-14"/>
          <w:lang w:val="en-US"/>
        </w:rPr>
        <w:object w:dxaOrig="1480" w:dyaOrig="400">
          <v:shape id="_x0000_i1051" type="#_x0000_t75" style="width:74.25pt;height:19.5pt" o:ole="">
            <v:imagedata r:id="rId50" o:title=""/>
          </v:shape>
          <o:OLEObject Type="Embed" ProgID="Equation.DSMT4" ShapeID="_x0000_i1051" DrawAspect="Content" ObjectID="_1536674986" r:id="rId51"/>
        </w:object>
      </w:r>
      <w:r w:rsidRPr="003306E1">
        <w:rPr>
          <w:rFonts w:ascii="Times New Roman" w:hAnsi="Times New Roman"/>
          <w:lang w:val="ru-RU"/>
        </w:rPr>
        <w:t xml:space="preserve"> и </w:t>
      </w:r>
      <w:r w:rsidRPr="003306E1">
        <w:rPr>
          <w:rFonts w:ascii="Times New Roman" w:hAnsi="Times New Roman"/>
          <w:position w:val="-16"/>
          <w:lang w:val="en-US"/>
        </w:rPr>
        <w:object w:dxaOrig="760" w:dyaOrig="420">
          <v:shape id="_x0000_i1052" type="#_x0000_t75" style="width:38.25pt;height:21pt" o:ole="">
            <v:imagedata r:id="rId52" o:title=""/>
          </v:shape>
          <o:OLEObject Type="Embed" ProgID="Equation.DSMT4" ShapeID="_x0000_i1052" DrawAspect="Content" ObjectID="_1536674987" r:id="rId53"/>
        </w:object>
      </w:r>
      <w:r w:rsidRPr="003306E1">
        <w:rPr>
          <w:rFonts w:ascii="Times New Roman" w:hAnsi="Times New Roman"/>
          <w:lang w:val="ru-RU"/>
        </w:rPr>
        <w:t xml:space="preserve"> предпочтительнее </w:t>
      </w:r>
      <w:r w:rsidRPr="003306E1">
        <w:rPr>
          <w:rFonts w:ascii="Times New Roman" w:hAnsi="Times New Roman"/>
          <w:position w:val="-6"/>
          <w:lang w:val="en-US"/>
        </w:rPr>
        <w:object w:dxaOrig="660" w:dyaOrig="340">
          <v:shape id="_x0000_i1053" type="#_x0000_t75" style="width:33pt;height:17.25pt" o:ole="">
            <v:imagedata r:id="rId54" o:title=""/>
          </v:shape>
          <o:OLEObject Type="Embed" ProgID="Equation.DSMT4" ShapeID="_x0000_i1053" DrawAspect="Content" ObjectID="_1536674988" r:id="rId55"/>
        </w:object>
      </w:r>
      <w:r w:rsidRPr="003306E1">
        <w:rPr>
          <w:rFonts w:ascii="Times New Roman" w:hAnsi="Times New Roman"/>
          <w:lang w:val="ru-RU"/>
        </w:rPr>
        <w:t xml:space="preserve"> и </w:t>
      </w:r>
      <w:r w:rsidRPr="003306E1">
        <w:rPr>
          <w:rFonts w:ascii="Times New Roman" w:hAnsi="Times New Roman"/>
          <w:position w:val="-8"/>
          <w:lang w:val="en-US"/>
        </w:rPr>
        <w:object w:dxaOrig="340" w:dyaOrig="360">
          <v:shape id="_x0000_i1054" type="#_x0000_t75" style="width:17.25pt;height:18pt" o:ole="">
            <v:imagedata r:id="rId56" o:title=""/>
          </v:shape>
          <o:OLEObject Type="Embed" ProgID="Equation.DSMT4" ShapeID="_x0000_i1054" DrawAspect="Content" ObjectID="_1536674989" r:id="rId57"/>
        </w:object>
      </w:r>
      <w:r w:rsidRPr="003306E1">
        <w:rPr>
          <w:rFonts w:ascii="Times New Roman" w:hAnsi="Times New Roman"/>
          <w:position w:val="-8"/>
          <w:lang w:val="ru-RU"/>
        </w:rPr>
        <w:t xml:space="preserve"> </w:t>
      </w:r>
      <w:r w:rsidRPr="003306E1">
        <w:rPr>
          <w:rFonts w:ascii="Times New Roman" w:hAnsi="Times New Roman"/>
          <w:lang w:val="ru-RU"/>
        </w:rPr>
        <w:t>в то время как</w:t>
      </w:r>
      <w:r w:rsidRPr="003306E1">
        <w:rPr>
          <w:rFonts w:ascii="Times New Roman" w:hAnsi="Times New Roman"/>
          <w:position w:val="-6"/>
          <w:lang w:val="en-US"/>
        </w:rPr>
        <w:object w:dxaOrig="240" w:dyaOrig="300">
          <v:shape id="_x0000_i1055" type="#_x0000_t75" style="width:12pt;height:15pt" o:ole="">
            <v:imagedata r:id="rId58" o:title=""/>
          </v:shape>
          <o:OLEObject Type="Embed" ProgID="Equation.DSMT4" ShapeID="_x0000_i1055" DrawAspect="Content" ObjectID="_1536674990" r:id="rId59"/>
        </w:object>
      </w:r>
      <w:r w:rsidRPr="003306E1">
        <w:rPr>
          <w:rFonts w:ascii="Times New Roman" w:hAnsi="Times New Roman"/>
          <w:position w:val="-6"/>
          <w:lang w:val="ru-RU"/>
        </w:rPr>
        <w:t xml:space="preserve"> </w:t>
      </w:r>
      <w:r w:rsidRPr="003306E1">
        <w:rPr>
          <w:rFonts w:ascii="Times New Roman" w:hAnsi="Times New Roman"/>
          <w:lang w:val="ru-RU"/>
        </w:rPr>
        <w:t xml:space="preserve">приемлемо. Аналогично, знак квадратного корня </w:t>
      </w:r>
      <w:r w:rsidRPr="003306E1">
        <w:rPr>
          <w:rFonts w:ascii="Times New Roman" w:hAnsi="Times New Roman"/>
          <w:position w:val="-6"/>
          <w:lang w:val="en-US"/>
        </w:rPr>
        <w:object w:dxaOrig="340" w:dyaOrig="320">
          <v:shape id="_x0000_i1056" type="#_x0000_t75" style="width:17.25pt;height:15pt" o:ole="">
            <v:imagedata r:id="rId60" o:title=""/>
          </v:shape>
          <o:OLEObject Type="Embed" ProgID="Equation.DSMT4" ShapeID="_x0000_i1056" DrawAspect="Content" ObjectID="_1536674991" r:id="rId61"/>
        </w:object>
      </w:r>
      <w:r w:rsidRPr="003306E1">
        <w:rPr>
          <w:rFonts w:ascii="Times New Roman" w:hAnsi="Times New Roman"/>
          <w:lang w:val="ru-RU"/>
        </w:rPr>
        <w:t xml:space="preserve"> может быть использован только в относительно простых выражениях, например, </w:t>
      </w:r>
      <w:r w:rsidRPr="003306E1">
        <w:rPr>
          <w:rFonts w:ascii="Times New Roman" w:hAnsi="Times New Roman"/>
          <w:position w:val="-6"/>
          <w:lang w:val="en-US"/>
        </w:rPr>
        <w:object w:dxaOrig="360" w:dyaOrig="320">
          <v:shape id="_x0000_i1057" type="#_x0000_t75" style="width:18pt;height:15pt" o:ole="">
            <v:imagedata r:id="rId62" o:title=""/>
          </v:shape>
          <o:OLEObject Type="Embed" ProgID="Equation.DSMT4" ShapeID="_x0000_i1057" DrawAspect="Content" ObjectID="_1536674992" r:id="rId63"/>
        </w:object>
      </w:r>
      <w:r w:rsidRPr="003306E1">
        <w:rPr>
          <w:rFonts w:ascii="Times New Roman" w:hAnsi="Times New Roman"/>
          <w:lang w:val="ru-RU"/>
        </w:rPr>
        <w:t xml:space="preserve"> и </w:t>
      </w:r>
      <w:r w:rsidRPr="003306E1">
        <w:rPr>
          <w:rFonts w:ascii="Times New Roman" w:hAnsi="Times New Roman"/>
          <w:position w:val="-8"/>
          <w:lang w:val="en-US"/>
        </w:rPr>
        <w:object w:dxaOrig="920" w:dyaOrig="380">
          <v:shape id="_x0000_i1058" type="#_x0000_t75" style="width:44.25pt;height:18.75pt" o:ole="">
            <v:imagedata r:id="rId64" o:title=""/>
          </v:shape>
          <o:OLEObject Type="Embed" ProgID="Equation.DSMT4" ShapeID="_x0000_i1058" DrawAspect="Content" ObjectID="_1536674993" r:id="rId65"/>
        </w:object>
      </w:r>
      <w:r w:rsidRPr="003306E1">
        <w:rPr>
          <w:rFonts w:ascii="Times New Roman" w:hAnsi="Times New Roman"/>
          <w:lang w:val="ru-RU"/>
        </w:rPr>
        <w:t xml:space="preserve"> в других же случаях нужно писать степень 1/2.</w:t>
      </w:r>
    </w:p>
    <w:p w:rsidR="00AE1779" w:rsidRPr="003306E1" w:rsidRDefault="00AE1779">
      <w:pPr>
        <w:pStyle w:val="Bulleted"/>
        <w:rPr>
          <w:rFonts w:ascii="Times New Roman" w:hAnsi="Times New Roman"/>
          <w:lang w:val="en-US"/>
        </w:rPr>
      </w:pPr>
      <w:r w:rsidRPr="003306E1">
        <w:rPr>
          <w:rFonts w:ascii="Times New Roman" w:hAnsi="Times New Roman"/>
          <w:lang w:val="ru-RU"/>
        </w:rPr>
        <w:t>Важно различать</w:t>
      </w:r>
      <w:r w:rsidRPr="003306E1">
        <w:rPr>
          <w:rFonts w:ascii="Times New Roman" w:hAnsi="Times New Roman"/>
          <w:lang w:val="en-US"/>
        </w:rPr>
        <w:t xml:space="preserve"> </w:t>
      </w:r>
      <w:r w:rsidRPr="003306E1">
        <w:rPr>
          <w:rFonts w:ascii="Times New Roman" w:hAnsi="Times New Roman"/>
          <w:position w:val="-10"/>
          <w:lang w:val="en-US"/>
        </w:rPr>
        <w:object w:dxaOrig="840" w:dyaOrig="320">
          <v:shape id="_x0000_i1059" type="#_x0000_t75" style="width:42pt;height:15pt" o:ole="">
            <v:imagedata r:id="rId66" o:title=""/>
          </v:shape>
          <o:OLEObject Type="Embed" ProgID="Equation.DSMT4" ShapeID="_x0000_i1059" DrawAspect="Content" ObjectID="_1536674994" r:id="rId67"/>
        </w:object>
      </w:r>
      <w:r w:rsidRPr="003306E1">
        <w:rPr>
          <w:rFonts w:ascii="Times New Roman" w:hAnsi="Times New Roman"/>
          <w:position w:val="-10"/>
          <w:lang w:val="ru-RU"/>
        </w:rPr>
        <w:t xml:space="preserve"> </w:t>
      </w:r>
      <w:r w:rsidRPr="003306E1">
        <w:rPr>
          <w:rFonts w:ascii="Times New Roman" w:hAnsi="Times New Roman"/>
          <w:lang w:val="ru-RU"/>
        </w:rPr>
        <w:t xml:space="preserve">и </w:t>
      </w:r>
      <w:r w:rsidRPr="003306E1">
        <w:rPr>
          <w:rFonts w:ascii="Times New Roman" w:hAnsi="Times New Roman"/>
          <w:position w:val="-10"/>
          <w:lang w:val="en-US"/>
        </w:rPr>
        <w:object w:dxaOrig="940" w:dyaOrig="320">
          <v:shape id="_x0000_i1060" type="#_x0000_t75" style="width:45pt;height:15pt" o:ole="">
            <v:imagedata r:id="rId68" o:title=""/>
          </v:shape>
          <o:OLEObject Type="Embed" ProgID="Equation.DSMT4" ShapeID="_x0000_i1060" DrawAspect="Content" ObjectID="_1536674995" r:id="rId69"/>
        </w:objec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Круглые, квадратные и фигурные скобки следует использовать в следующем порядке: {[()]}. Один и тот же порядок скобок применяется на каждом уровне уравнения, однако его можно не придерживаться, если у скобок есть собственное значение (например, среднее значение функции). 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Перед дробными частями целого всегда ставится ноль: например, 0.123, а </w:t>
      </w:r>
      <w:r w:rsidRPr="003306E1">
        <w:rPr>
          <w:rFonts w:ascii="Times New Roman" w:hAnsi="Times New Roman"/>
          <w:i/>
          <w:lang w:val="ru-RU"/>
        </w:rPr>
        <w:t>не</w:t>
      </w:r>
      <w:r w:rsidRPr="003306E1">
        <w:rPr>
          <w:rFonts w:ascii="Times New Roman" w:hAnsi="Times New Roman"/>
          <w:lang w:val="ru-RU"/>
        </w:rPr>
        <w:t xml:space="preserve"> .123 (обратите внимание, что в нашем издании принята десятичная</w:t>
      </w:r>
      <w:r w:rsidRPr="003306E1">
        <w:rPr>
          <w:rFonts w:ascii="Times New Roman" w:hAnsi="Times New Roman"/>
          <w:b/>
          <w:lang w:val="ru-RU"/>
        </w:rPr>
        <w:t xml:space="preserve"> точка</w:t>
      </w:r>
      <w:r w:rsidRPr="003306E1">
        <w:rPr>
          <w:rFonts w:ascii="Times New Roman" w:hAnsi="Times New Roman"/>
          <w:lang w:val="ru-RU"/>
        </w:rPr>
        <w:t>).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Уравнения, на которые ссылается текст, должны быть пронумерованы; номер ставится справа. 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Нумерация уравнений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Уравнения могут быть пронумерованы насквозь во всём тексте (т.е., (1), (2), (3), …) или отдельно в каждом разделе (т.е., (1.1), (1.2), (2.1), …) в зависимости от предпочтения автора. В статьях с несколькими приложениями полезно нумеровать уравнения отдельно в каждом приложении, даже если нумерация уравнений в основном тексте сквозная: например, А.1, </w:t>
      </w:r>
      <w:r w:rsidRPr="003306E1">
        <w:rPr>
          <w:rFonts w:ascii="Times New Roman" w:hAnsi="Times New Roman"/>
          <w:lang w:val="en-US"/>
        </w:rPr>
        <w:t>B</w:t>
      </w:r>
      <w:r w:rsidRPr="003306E1">
        <w:rPr>
          <w:rFonts w:ascii="Times New Roman" w:hAnsi="Times New Roman"/>
          <w:lang w:val="ru-RU"/>
        </w:rPr>
        <w:t>.2 и т.д. Ссылаясь на уравнение в тексте статьи, всегда заключайте его номер в скобки, например, «как в уравнении (2)» или «как в уравнении (2.1)», а также всегда пишите слово «уравнение», «</w:t>
      </w:r>
      <w:r w:rsidRPr="003306E1">
        <w:rPr>
          <w:rFonts w:ascii="Times New Roman" w:hAnsi="Times New Roman"/>
          <w:lang w:val="en-US"/>
        </w:rPr>
        <w:t>equation</w:t>
      </w:r>
      <w:r w:rsidRPr="003306E1">
        <w:rPr>
          <w:rFonts w:ascii="Times New Roman" w:hAnsi="Times New Roman"/>
          <w:lang w:val="ru-RU"/>
        </w:rPr>
        <w:t>», полностью, например «</w:t>
      </w:r>
      <w:r w:rsidRPr="003306E1">
        <w:rPr>
          <w:rFonts w:ascii="Times New Roman" w:hAnsi="Times New Roman"/>
          <w:lang w:val="en-US"/>
        </w:rPr>
        <w:t>if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  <w:lang w:val="en-US"/>
        </w:rPr>
        <w:t>equation</w:t>
      </w:r>
      <w:r w:rsidRPr="003306E1">
        <w:rPr>
          <w:rFonts w:ascii="Times New Roman" w:hAnsi="Times New Roman"/>
          <w:lang w:val="ru-RU"/>
        </w:rPr>
        <w:t xml:space="preserve"> (5) </w:t>
      </w:r>
      <w:r w:rsidRPr="003306E1">
        <w:rPr>
          <w:rFonts w:ascii="Times New Roman" w:hAnsi="Times New Roman"/>
          <w:lang w:val="en-US"/>
        </w:rPr>
        <w:t>is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  <w:lang w:val="en-US"/>
        </w:rPr>
        <w:t>factorized</w:t>
      </w:r>
      <w:r w:rsidRPr="003306E1">
        <w:rPr>
          <w:rFonts w:ascii="Times New Roman" w:hAnsi="Times New Roman"/>
          <w:lang w:val="ru-RU"/>
        </w:rPr>
        <w:t>»; не используйте сокращения «</w:t>
      </w:r>
      <w:r w:rsidRPr="003306E1">
        <w:rPr>
          <w:rFonts w:ascii="Times New Roman" w:hAnsi="Times New Roman"/>
          <w:lang w:val="en-US"/>
        </w:rPr>
        <w:t>eqn</w:t>
      </w:r>
      <w:r w:rsidRPr="003306E1">
        <w:rPr>
          <w:rFonts w:ascii="Times New Roman" w:hAnsi="Times New Roman"/>
          <w:lang w:val="ru-RU"/>
        </w:rPr>
        <w:t>.» и «</w:t>
      </w:r>
      <w:r w:rsidRPr="003306E1">
        <w:rPr>
          <w:rFonts w:ascii="Times New Roman" w:hAnsi="Times New Roman"/>
          <w:lang w:val="en-US"/>
        </w:rPr>
        <w:t>eq</w:t>
      </w:r>
      <w:r w:rsidRPr="003306E1">
        <w:rPr>
          <w:rFonts w:ascii="Times New Roman" w:hAnsi="Times New Roman"/>
          <w:lang w:val="ru-RU"/>
        </w:rPr>
        <w:t>.».</w:t>
      </w:r>
    </w:p>
    <w:p w:rsidR="00AE1779" w:rsidRPr="003306E1" w:rsidRDefault="00AE1779">
      <w:pPr>
        <w:pStyle w:val="section"/>
        <w:rPr>
          <w:rFonts w:ascii="Times New Roman" w:hAnsi="Times New Roman"/>
        </w:rPr>
      </w:pPr>
      <w:r w:rsidRPr="003306E1">
        <w:rPr>
          <w:rFonts w:ascii="Times New Roman" w:hAnsi="Times New Roman"/>
        </w:rPr>
        <w:t>Приложения</w:t>
      </w:r>
    </w:p>
    <w:p w:rsidR="00AE1779" w:rsidRPr="003306E1" w:rsidRDefault="00AE1779" w:rsidP="00721922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Технические подробности, которые необходимо описать, но которые не могут быть включены напрямую в текст статьи, могут быть вынесены в приложение. Приложения должны быть добавлены в конце основного текста статьи, после раздела с благодарностями (если такой имеется), и до списка литературы. Если приложений два и более, их следует называть приложение </w:t>
      </w:r>
      <w:r w:rsidRPr="003306E1">
        <w:rPr>
          <w:rFonts w:ascii="Times New Roman" w:hAnsi="Times New Roman"/>
          <w:lang w:val="en-US"/>
        </w:rPr>
        <w:t>A</w:t>
      </w:r>
      <w:r w:rsidRPr="003306E1">
        <w:rPr>
          <w:rFonts w:ascii="Times New Roman" w:hAnsi="Times New Roman"/>
          <w:lang w:val="ru-RU"/>
        </w:rPr>
        <w:t xml:space="preserve">, приложение </w:t>
      </w:r>
      <w:r w:rsidRPr="003306E1">
        <w:rPr>
          <w:rFonts w:ascii="Times New Roman" w:hAnsi="Times New Roman"/>
          <w:lang w:val="en-US"/>
        </w:rPr>
        <w:t>B</w:t>
      </w:r>
      <w:r w:rsidRPr="003306E1">
        <w:rPr>
          <w:rFonts w:ascii="Times New Roman" w:hAnsi="Times New Roman"/>
          <w:lang w:val="ru-RU"/>
        </w:rPr>
        <w:t xml:space="preserve"> и т.д. Нумерация уравнений в приложениях имеет вид (</w:t>
      </w:r>
      <w:r w:rsidRPr="003306E1">
        <w:rPr>
          <w:rFonts w:ascii="Times New Roman" w:hAnsi="Times New Roman"/>
          <w:lang w:val="en-US"/>
        </w:rPr>
        <w:t>A</w:t>
      </w:r>
      <w:r w:rsidRPr="003306E1">
        <w:rPr>
          <w:rFonts w:ascii="Times New Roman" w:hAnsi="Times New Roman"/>
          <w:lang w:val="ru-RU"/>
        </w:rPr>
        <w:t>.1), (</w:t>
      </w:r>
      <w:r w:rsidRPr="003306E1">
        <w:rPr>
          <w:rFonts w:ascii="Times New Roman" w:hAnsi="Times New Roman"/>
          <w:lang w:val="en-US"/>
        </w:rPr>
        <w:t>A</w:t>
      </w:r>
      <w:r w:rsidRPr="003306E1">
        <w:rPr>
          <w:rFonts w:ascii="Times New Roman" w:hAnsi="Times New Roman"/>
          <w:lang w:val="ru-RU"/>
        </w:rPr>
        <w:t xml:space="preserve">.2) и т.д., рисунки нумеруются как рисунок </w:t>
      </w:r>
      <w:r w:rsidRPr="003306E1">
        <w:rPr>
          <w:rFonts w:ascii="Times New Roman" w:hAnsi="Times New Roman"/>
          <w:lang w:val="en-US"/>
        </w:rPr>
        <w:t>A</w:t>
      </w:r>
      <w:r w:rsidRPr="003306E1">
        <w:rPr>
          <w:rFonts w:ascii="Times New Roman" w:hAnsi="Times New Roman"/>
          <w:lang w:val="ru-RU"/>
        </w:rPr>
        <w:t xml:space="preserve">1, рисунок </w:t>
      </w:r>
      <w:r w:rsidRPr="003306E1">
        <w:rPr>
          <w:rFonts w:ascii="Times New Roman" w:hAnsi="Times New Roman"/>
          <w:lang w:val="en-US"/>
        </w:rPr>
        <w:t>B</w:t>
      </w:r>
      <w:r w:rsidRPr="003306E1">
        <w:rPr>
          <w:rFonts w:ascii="Times New Roman" w:hAnsi="Times New Roman"/>
          <w:lang w:val="ru-RU"/>
        </w:rPr>
        <w:t xml:space="preserve">1 и т.д., таблицы также нумеруются как таблица </w:t>
      </w:r>
      <w:r w:rsidRPr="003306E1">
        <w:rPr>
          <w:rFonts w:ascii="Times New Roman" w:hAnsi="Times New Roman"/>
          <w:lang w:val="en-US"/>
        </w:rPr>
        <w:t>A</w:t>
      </w:r>
      <w:r w:rsidRPr="003306E1">
        <w:rPr>
          <w:rFonts w:ascii="Times New Roman" w:hAnsi="Times New Roman"/>
          <w:lang w:val="ru-RU"/>
        </w:rPr>
        <w:t xml:space="preserve">1, таблица </w:t>
      </w:r>
      <w:r w:rsidRPr="003306E1">
        <w:rPr>
          <w:rFonts w:ascii="Times New Roman" w:hAnsi="Times New Roman"/>
          <w:lang w:val="en-US"/>
        </w:rPr>
        <w:t>B</w:t>
      </w:r>
      <w:r w:rsidRPr="003306E1">
        <w:rPr>
          <w:rFonts w:ascii="Times New Roman" w:hAnsi="Times New Roman"/>
          <w:lang w:val="ru-RU"/>
        </w:rPr>
        <w:t>1 и т.д.</w:t>
      </w:r>
    </w:p>
    <w:p w:rsidR="00AE1779" w:rsidRPr="003306E1" w:rsidRDefault="00AE1779">
      <w:pPr>
        <w:pStyle w:val="section"/>
        <w:rPr>
          <w:rFonts w:ascii="Times New Roman" w:hAnsi="Times New Roman"/>
        </w:rPr>
      </w:pPr>
      <w:r w:rsidRPr="003306E1">
        <w:rPr>
          <w:rFonts w:ascii="Times New Roman" w:hAnsi="Times New Roman"/>
        </w:rPr>
        <w:t>Ссылки на литературу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При публикации в журнале </w:t>
      </w:r>
      <w:r w:rsidRPr="003306E1">
        <w:rPr>
          <w:rFonts w:ascii="Times New Roman" w:hAnsi="Times New Roman"/>
          <w:i/>
        </w:rPr>
        <w:t>Journal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</w:rPr>
        <w:t>of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</w:rPr>
        <w:t>Physics</w:t>
      </w:r>
      <w:r w:rsidRPr="003306E1">
        <w:rPr>
          <w:rFonts w:ascii="Times New Roman" w:hAnsi="Times New Roman"/>
          <w:i/>
          <w:lang w:val="ru-RU"/>
        </w:rPr>
        <w:t xml:space="preserve">: </w:t>
      </w:r>
      <w:r w:rsidRPr="003306E1">
        <w:rPr>
          <w:rFonts w:ascii="Times New Roman" w:hAnsi="Times New Roman"/>
          <w:i/>
        </w:rPr>
        <w:t>Conference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</w:rPr>
        <w:t>Series</w:t>
      </w:r>
      <w:r w:rsidRPr="003306E1">
        <w:rPr>
          <w:rFonts w:ascii="Times New Roman" w:hAnsi="Times New Roman"/>
          <w:lang w:val="ru-RU"/>
        </w:rPr>
        <w:t xml:space="preserve"> онлайн-версии всех списков литературы, где это возможно, связываются электронным образом с оригиналами статей с помощью системы </w:t>
      </w:r>
      <w:r w:rsidRPr="003306E1">
        <w:rPr>
          <w:rFonts w:ascii="Times New Roman" w:hAnsi="Times New Roman"/>
          <w:lang w:val="en-US"/>
        </w:rPr>
        <w:t>CrossRef</w:t>
      </w:r>
      <w:r w:rsidRPr="003306E1">
        <w:rPr>
          <w:rFonts w:ascii="Times New Roman" w:hAnsi="Times New Roman"/>
          <w:lang w:val="ru-RU"/>
        </w:rPr>
        <w:t xml:space="preserve">. </w:t>
      </w:r>
      <w:r w:rsidRPr="003306E1">
        <w:rPr>
          <w:rFonts w:ascii="Times New Roman" w:hAnsi="Times New Roman"/>
          <w:b/>
          <w:lang w:val="ru-RU"/>
        </w:rPr>
        <w:t xml:space="preserve">Поэтому </w:t>
      </w:r>
      <w:r w:rsidRPr="003306E1">
        <w:rPr>
          <w:rFonts w:ascii="Times New Roman" w:hAnsi="Times New Roman"/>
          <w:b/>
          <w:i/>
          <w:lang w:val="ru-RU"/>
        </w:rPr>
        <w:t>очень</w:t>
      </w:r>
      <w:r w:rsidRPr="003306E1">
        <w:rPr>
          <w:rFonts w:ascii="Times New Roman" w:hAnsi="Times New Roman"/>
          <w:b/>
          <w:lang w:val="ru-RU"/>
        </w:rPr>
        <w:t xml:space="preserve"> важно аккуратно оформлять ссылки, следуя перечисленным ниже правилам, иначе возможны задержки публикации, а ссылки могут не работать в </w:t>
      </w:r>
      <w:r w:rsidRPr="003306E1">
        <w:rPr>
          <w:rFonts w:ascii="Times New Roman" w:hAnsi="Times New Roman"/>
          <w:b/>
          <w:lang w:val="en-US"/>
        </w:rPr>
        <w:t>CrossRef</w:t>
      </w:r>
      <w:r w:rsidRPr="003306E1">
        <w:rPr>
          <w:rFonts w:ascii="Times New Roman" w:hAnsi="Times New Roman"/>
          <w:lang w:val="ru-RU"/>
        </w:rPr>
        <w:t>.</w:t>
      </w:r>
    </w:p>
    <w:p w:rsidR="00AE1779" w:rsidRPr="003306E1" w:rsidRDefault="00AE1779" w:rsidP="009E1405">
      <w:pPr>
        <w:pStyle w:val="BodyIndent"/>
        <w:rPr>
          <w:rFonts w:ascii="Times New Roman" w:hAnsi="Times New Roman"/>
        </w:rPr>
      </w:pPr>
      <w:r w:rsidRPr="003306E1">
        <w:rPr>
          <w:rFonts w:ascii="Times New Roman" w:hAnsi="Times New Roman"/>
        </w:rPr>
        <w:t>Полная ссылка должна давать читателю достаточно информации, чтобы найти указанную в ней статью, опубликованную как на бумажных, так и на электронных носителях и должна, в зависимости от типа ссылки, состоять из:</w:t>
      </w:r>
    </w:p>
    <w:p w:rsidR="00AE1779" w:rsidRPr="003306E1" w:rsidRDefault="00AE1779" w:rsidP="009E1405">
      <w:pPr>
        <w:pStyle w:val="BodyIndent"/>
      </w:pPr>
    </w:p>
    <w:p w:rsidR="00AE1779" w:rsidRPr="003306E1" w:rsidRDefault="00AE1779">
      <w:pPr>
        <w:pStyle w:val="Bulleted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имён и инициалов</w:t>
      </w:r>
      <w:r w:rsidRPr="003306E1">
        <w:rPr>
          <w:rFonts w:ascii="Times New Roman" w:hAnsi="Times New Roman"/>
        </w:rPr>
        <w:t>;</w:t>
      </w:r>
    </w:p>
    <w:p w:rsidR="00AE1779" w:rsidRPr="003306E1" w:rsidRDefault="00AE1779">
      <w:pPr>
        <w:pStyle w:val="Bulleted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даты публикации</w:t>
      </w:r>
      <w:r w:rsidRPr="003306E1">
        <w:rPr>
          <w:rFonts w:ascii="Times New Roman" w:hAnsi="Times New Roman"/>
        </w:rPr>
        <w:t>;</w:t>
      </w:r>
    </w:p>
    <w:p w:rsidR="00AE1779" w:rsidRPr="003306E1" w:rsidRDefault="00AE1779">
      <w:pPr>
        <w:pStyle w:val="Bulleted"/>
        <w:rPr>
          <w:rFonts w:ascii="Times New Roman" w:hAnsi="Times New Roman"/>
          <w:b/>
          <w:lang w:val="ru-RU"/>
        </w:rPr>
      </w:pPr>
      <w:r w:rsidRPr="003306E1">
        <w:rPr>
          <w:rFonts w:ascii="Times New Roman" w:hAnsi="Times New Roman"/>
          <w:lang w:val="ru-RU"/>
        </w:rPr>
        <w:t xml:space="preserve">названия журнала, книги или иной публикации; </w:t>
      </w:r>
    </w:p>
    <w:p w:rsidR="00AE1779" w:rsidRPr="003306E1" w:rsidRDefault="00AE1779">
      <w:pPr>
        <w:pStyle w:val="Bulleted"/>
        <w:rPr>
          <w:rFonts w:ascii="Times New Roman" w:hAnsi="Times New Roman"/>
          <w:b/>
          <w:lang w:val="ru-RU"/>
        </w:rPr>
      </w:pPr>
      <w:r w:rsidRPr="003306E1">
        <w:rPr>
          <w:rFonts w:ascii="Times New Roman" w:hAnsi="Times New Roman"/>
          <w:lang w:val="ru-RU"/>
        </w:rPr>
        <w:t>также можно включить названия журнальных статей (по желанию);</w:t>
      </w:r>
    </w:p>
    <w:p w:rsidR="00AE1779" w:rsidRPr="003306E1" w:rsidRDefault="00AE1779">
      <w:pPr>
        <w:pStyle w:val="Bulleted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 xml:space="preserve">номер тома; </w:t>
      </w:r>
    </w:p>
    <w:p w:rsidR="00AE1779" w:rsidRPr="003306E1" w:rsidRDefault="00AE1779">
      <w:pPr>
        <w:pStyle w:val="Bulleted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редакторов, если они есть</w:t>
      </w:r>
      <w:r w:rsidRPr="003306E1">
        <w:rPr>
          <w:rFonts w:ascii="Times New Roman" w:hAnsi="Times New Roman"/>
        </w:rPr>
        <w:t>;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город публикации и издательство, в круглых скобках, для </w:t>
      </w:r>
      <w:r w:rsidRPr="003306E1">
        <w:rPr>
          <w:rFonts w:ascii="Times New Roman" w:hAnsi="Times New Roman"/>
          <w:i/>
          <w:lang w:val="ru-RU"/>
        </w:rPr>
        <w:t>книг</w:t>
      </w:r>
      <w:r w:rsidRPr="003306E1">
        <w:rPr>
          <w:rFonts w:ascii="Times New Roman" w:hAnsi="Times New Roman"/>
          <w:lang w:val="ru-RU"/>
        </w:rPr>
        <w:t xml:space="preserve">; </w:t>
      </w:r>
    </w:p>
    <w:p w:rsidR="00AE1779" w:rsidRPr="003306E1" w:rsidRDefault="00AE1779">
      <w:pPr>
        <w:pStyle w:val="Bulleted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номера страниц</w:t>
      </w:r>
      <w:r w:rsidRPr="003306E1">
        <w:rPr>
          <w:rFonts w:ascii="Times New Roman" w:hAnsi="Times New Roman"/>
        </w:rPr>
        <w:t>.</w:t>
      </w:r>
    </w:p>
    <w:p w:rsidR="00AE1779" w:rsidRPr="003306E1" w:rsidRDefault="00AE1779" w:rsidP="009E1405">
      <w:pPr>
        <w:pStyle w:val="BodyIndent"/>
      </w:pPr>
    </w:p>
    <w:p w:rsidR="00AE1779" w:rsidRPr="003306E1" w:rsidRDefault="00AE1779" w:rsidP="009E1405">
      <w:pPr>
        <w:pStyle w:val="BodyIndent"/>
      </w:pPr>
      <w:r w:rsidRPr="003306E1">
        <w:rPr>
          <w:rFonts w:ascii="Times New Roman" w:hAnsi="Times New Roman"/>
        </w:rPr>
        <w:t>В статьях в журнале</w:t>
      </w:r>
      <w:r w:rsidRPr="003306E1">
        <w:t xml:space="preserve"> </w:t>
      </w:r>
      <w:r w:rsidRPr="003306E1">
        <w:rPr>
          <w:i/>
          <w:lang w:val="en-US"/>
        </w:rPr>
        <w:t>Journal</w:t>
      </w:r>
      <w:r w:rsidRPr="003306E1">
        <w:rPr>
          <w:i/>
        </w:rPr>
        <w:t xml:space="preserve"> </w:t>
      </w:r>
      <w:r w:rsidRPr="003306E1">
        <w:rPr>
          <w:i/>
          <w:lang w:val="en-US"/>
        </w:rPr>
        <w:t>of</w:t>
      </w:r>
      <w:r w:rsidRPr="003306E1">
        <w:rPr>
          <w:i/>
        </w:rPr>
        <w:t xml:space="preserve"> </w:t>
      </w:r>
      <w:r w:rsidRPr="003306E1">
        <w:rPr>
          <w:i/>
          <w:lang w:val="en-US"/>
        </w:rPr>
        <w:t>Physics</w:t>
      </w:r>
      <w:r w:rsidRPr="003306E1">
        <w:rPr>
          <w:i/>
        </w:rPr>
        <w:t xml:space="preserve">: </w:t>
      </w:r>
      <w:r w:rsidRPr="003306E1">
        <w:rPr>
          <w:i/>
          <w:lang w:val="en-US"/>
        </w:rPr>
        <w:t>Conference</w:t>
      </w:r>
      <w:r w:rsidRPr="003306E1">
        <w:rPr>
          <w:i/>
        </w:rPr>
        <w:t xml:space="preserve"> </w:t>
      </w:r>
      <w:r w:rsidRPr="003306E1">
        <w:rPr>
          <w:i/>
          <w:lang w:val="en-US"/>
        </w:rPr>
        <w:t>Series</w:t>
      </w:r>
      <w:r w:rsidRPr="003306E1">
        <w:rPr>
          <w:rFonts w:ascii="Times New Roman" w:hAnsi="Times New Roman"/>
        </w:rPr>
        <w:t xml:space="preserve"> используйте пожалуйста ванкуверскую систему счисления (сквозную нумерацию ссылок в тексте). Номера ставятся в квадратных скобках, например, </w:t>
      </w:r>
      <w:r w:rsidRPr="003306E1">
        <w:t>[2]</w:t>
      </w:r>
      <w:r w:rsidRPr="003306E1">
        <w:rPr>
          <w:rFonts w:ascii="Times New Roman" w:hAnsi="Times New Roman"/>
        </w:rPr>
        <w:t>; один и тот же номер может использоваться для отсылки к нескольким ссылкам. Список литературы строится в порядке возрастания номеров ссылок, а не в алфавитном.</w:t>
      </w:r>
      <w:r w:rsidRPr="003306E1">
        <w:t xml:space="preserve"> </w:t>
      </w:r>
    </w:p>
    <w:p w:rsidR="00AE1779" w:rsidRPr="003306E1" w:rsidRDefault="00AE1779">
      <w:pPr>
        <w:tabs>
          <w:tab w:val="left" w:pos="567"/>
        </w:tabs>
        <w:rPr>
          <w:rFonts w:ascii="Times New Roman" w:hAnsi="Times New Roman"/>
          <w:b/>
          <w:color w:val="000000"/>
          <w:szCs w:val="22"/>
          <w:lang w:val="ru-RU"/>
        </w:rPr>
      </w:pPr>
    </w:p>
    <w:p w:rsidR="00AE1779" w:rsidRPr="003306E1" w:rsidRDefault="00AE1779">
      <w:pPr>
        <w:tabs>
          <w:tab w:val="left" w:pos="567"/>
        </w:tabs>
        <w:rPr>
          <w:rFonts w:ascii="Times New Roman" w:hAnsi="Times New Roman"/>
          <w:b/>
          <w:color w:val="000000"/>
          <w:szCs w:val="22"/>
          <w:lang w:val="ru-RU"/>
        </w:rPr>
      </w:pPr>
      <w:r w:rsidRPr="003306E1">
        <w:rPr>
          <w:rFonts w:ascii="Times New Roman" w:hAnsi="Times New Roman"/>
          <w:b/>
          <w:color w:val="000000"/>
          <w:szCs w:val="22"/>
          <w:lang w:val="ru-RU"/>
        </w:rPr>
        <w:t>Важные замечания</w:t>
      </w:r>
    </w:p>
    <w:p w:rsidR="00AE1779" w:rsidRPr="003306E1" w:rsidRDefault="00AE1779">
      <w:pPr>
        <w:tabs>
          <w:tab w:val="left" w:pos="567"/>
        </w:tabs>
        <w:rPr>
          <w:rFonts w:ascii="Times New Roman" w:hAnsi="Times New Roman"/>
          <w:b/>
          <w:color w:val="000000"/>
          <w:szCs w:val="22"/>
          <w:lang w:val="ru-RU"/>
        </w:rPr>
      </w:pP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Промежуток между номером ссылки (например, «[8]») и текстом ссылки составляет 5 мм. Начиная со второй строки, текст ссылки должен иметь отступ в 5 мм. Например:</w:t>
      </w:r>
    </w:p>
    <w:p w:rsidR="00AE1779" w:rsidRPr="003306E1" w:rsidRDefault="00AE1779">
      <w:pPr>
        <w:pStyle w:val="Bulleted"/>
        <w:numPr>
          <w:ilvl w:val="0"/>
          <w:numId w:val="0"/>
        </w:numPr>
        <w:ind w:left="360"/>
        <w:rPr>
          <w:rFonts w:ascii="Times New Roman" w:hAnsi="Times New Roman"/>
        </w:rPr>
      </w:pPr>
    </w:p>
    <w:p w:rsidR="00AE1779" w:rsidRPr="003306E1" w:rsidRDefault="00AE1779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3306E1">
        <w:rPr>
          <w:rFonts w:ascii="Times New Roman" w:hAnsi="Times New Roman"/>
        </w:rPr>
        <w:t>[1]</w:t>
      </w:r>
      <w:r w:rsidRPr="003306E1">
        <w:rPr>
          <w:rFonts w:ascii="Times New Roman" w:hAnsi="Times New Roman"/>
        </w:rPr>
        <w:tab/>
        <w:t xml:space="preserve">Aderhold J, Davydov V Yu, Fedler F, Klausing H, Mistele D, Rotter T, Semchinova O, </w:t>
      </w:r>
      <w:r w:rsidRPr="003306E1">
        <w:rPr>
          <w:rFonts w:ascii="Times New Roman" w:hAnsi="Times New Roman"/>
        </w:rPr>
        <w:tab/>
      </w:r>
      <w:r w:rsidRPr="003306E1">
        <w:rPr>
          <w:rFonts w:ascii="Times New Roman" w:hAnsi="Times New Roman"/>
        </w:rPr>
        <w:tab/>
        <w:t xml:space="preserve">Stemmer J and Graul J 2001 </w:t>
      </w:r>
      <w:r w:rsidRPr="003306E1">
        <w:rPr>
          <w:rFonts w:ascii="Times New Roman" w:hAnsi="Times New Roman"/>
          <w:i/>
          <w:iCs/>
        </w:rPr>
        <w:t xml:space="preserve">J. Cryst. Growth </w:t>
      </w:r>
      <w:r w:rsidRPr="003306E1">
        <w:rPr>
          <w:rFonts w:ascii="Times New Roman" w:hAnsi="Times New Roman"/>
          <w:b/>
          <w:bCs/>
        </w:rPr>
        <w:t xml:space="preserve">222 </w:t>
      </w:r>
      <w:r w:rsidRPr="003306E1">
        <w:rPr>
          <w:rFonts w:ascii="Times New Roman" w:hAnsi="Times New Roman"/>
        </w:rPr>
        <w:t xml:space="preserve">701 </w:t>
      </w:r>
    </w:p>
    <w:p w:rsidR="00AE1779" w:rsidRPr="003306E1" w:rsidRDefault="00AE1779">
      <w:pPr>
        <w:pStyle w:val="Bulleted"/>
        <w:numPr>
          <w:ilvl w:val="0"/>
          <w:numId w:val="0"/>
        </w:numPr>
        <w:ind w:left="567" w:hanging="567"/>
        <w:rPr>
          <w:rFonts w:ascii="Times New Roman" w:hAnsi="Times New Roman"/>
        </w:rPr>
      </w:pPr>
    </w:p>
    <w:p w:rsidR="00AE1779" w:rsidRPr="003306E1" w:rsidRDefault="00AE1779" w:rsidP="00A25376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Авторы пишутся в следующем виде: фамилия (только первая буква которой — заглавная), затем инициалы без точек после них. Между именами авторов ставится запятая, а между двумя последними именами — союз «</w:t>
      </w:r>
      <w:r w:rsidRPr="003306E1">
        <w:rPr>
          <w:rFonts w:ascii="Times New Roman" w:hAnsi="Times New Roman"/>
        </w:rPr>
        <w:t>and</w:t>
      </w:r>
      <w:r w:rsidRPr="003306E1">
        <w:rPr>
          <w:rFonts w:ascii="Times New Roman" w:hAnsi="Times New Roman"/>
          <w:lang w:val="ru-RU"/>
        </w:rPr>
        <w:t>» без запятой.</w:t>
      </w:r>
    </w:p>
    <w:p w:rsidR="00AE1779" w:rsidRPr="003306E1" w:rsidRDefault="00AE1779">
      <w:pPr>
        <w:pStyle w:val="Bulleted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Заголовок статьи (если он приводится) начинается с прописной буквы, дальше следуют все строчные. Заголовок пишется сразу</w:t>
      </w:r>
      <w:r w:rsidRPr="003306E1">
        <w:rPr>
          <w:rFonts w:ascii="Times New Roman" w:hAnsi="Times New Roman"/>
          <w:lang w:val="en-US"/>
        </w:rPr>
        <w:t xml:space="preserve"> </w:t>
      </w:r>
      <w:r w:rsidRPr="003306E1">
        <w:rPr>
          <w:rFonts w:ascii="Times New Roman" w:hAnsi="Times New Roman"/>
          <w:lang w:val="ru-RU"/>
        </w:rPr>
        <w:t>после даты</w:t>
      </w:r>
      <w:r w:rsidRPr="003306E1">
        <w:rPr>
          <w:rFonts w:ascii="Times New Roman" w:hAnsi="Times New Roman"/>
          <w:lang w:val="en-US"/>
        </w:rPr>
        <w:t xml:space="preserve"> </w:t>
      </w:r>
      <w:r w:rsidRPr="003306E1">
        <w:rPr>
          <w:rFonts w:ascii="Times New Roman" w:hAnsi="Times New Roman"/>
          <w:lang w:val="ru-RU"/>
        </w:rPr>
        <w:t>публикации</w:t>
      </w:r>
      <w:r w:rsidRPr="003306E1">
        <w:rPr>
          <w:rFonts w:ascii="Times New Roman" w:hAnsi="Times New Roman"/>
          <w:lang w:val="en-US"/>
        </w:rPr>
        <w:t xml:space="preserve"> </w:t>
      </w:r>
      <w:r w:rsidRPr="003306E1">
        <w:rPr>
          <w:rFonts w:ascii="Times New Roman" w:hAnsi="Times New Roman"/>
          <w:lang w:val="ru-RU"/>
        </w:rPr>
        <w:t>статьи</w:t>
      </w:r>
      <w:r w:rsidRPr="003306E1">
        <w:rPr>
          <w:rFonts w:ascii="Times New Roman" w:hAnsi="Times New Roman"/>
          <w:lang w:val="en-US"/>
        </w:rPr>
        <w:t xml:space="preserve">. 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Название журнала пишется сокращённо и курсивом. Если журнал состоит из нескольких частей, пронумерованных буквами, буква ставится после названия журнала шрифтом </w:t>
      </w:r>
      <w:r w:rsidRPr="003306E1">
        <w:rPr>
          <w:rFonts w:ascii="Times New Roman" w:hAnsi="Times New Roman"/>
          <w:lang w:val="en-US"/>
        </w:rPr>
        <w:t>Times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  <w:lang w:val="en-US"/>
        </w:rPr>
        <w:t>New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  <w:lang w:val="en-US"/>
        </w:rPr>
        <w:t>Roman</w:t>
      </w:r>
      <w:r w:rsidRPr="003306E1">
        <w:rPr>
          <w:rFonts w:ascii="Times New Roman" w:hAnsi="Times New Roman"/>
          <w:lang w:val="ru-RU"/>
        </w:rPr>
        <w:t xml:space="preserve"> (не курсивом), например, </w:t>
      </w:r>
      <w:r w:rsidRPr="003306E1">
        <w:rPr>
          <w:rFonts w:ascii="Times New Roman" w:hAnsi="Times New Roman"/>
          <w:i/>
        </w:rPr>
        <w:t>Phys</w:t>
      </w:r>
      <w:r w:rsidRPr="003306E1">
        <w:rPr>
          <w:rFonts w:ascii="Times New Roman" w:hAnsi="Times New Roman"/>
          <w:lang w:val="ru-RU"/>
        </w:rPr>
        <w:t xml:space="preserve">. </w:t>
      </w:r>
      <w:r w:rsidRPr="003306E1">
        <w:rPr>
          <w:rFonts w:ascii="Times New Roman" w:hAnsi="Times New Roman"/>
          <w:i/>
        </w:rPr>
        <w:t>Rev</w:t>
      </w:r>
      <w:r w:rsidRPr="003306E1">
        <w:rPr>
          <w:rFonts w:ascii="Times New Roman" w:hAnsi="Times New Roman"/>
          <w:lang w:val="ru-RU"/>
        </w:rPr>
        <w:t xml:space="preserve">. </w:t>
      </w:r>
      <w:r w:rsidRPr="003306E1">
        <w:rPr>
          <w:rFonts w:ascii="Times New Roman" w:hAnsi="Times New Roman"/>
        </w:rPr>
        <w:t>A</w:t>
      </w:r>
      <w:r w:rsidRPr="003306E1">
        <w:rPr>
          <w:rFonts w:ascii="Times New Roman" w:hAnsi="Times New Roman"/>
          <w:lang w:val="ru-RU"/>
        </w:rPr>
        <w:t xml:space="preserve">. </w:t>
      </w:r>
      <w:r w:rsidRPr="003306E1">
        <w:rPr>
          <w:rFonts w:ascii="Times New Roman" w:hAnsi="Times New Roman"/>
          <w:b/>
          <w:lang w:val="ru-RU"/>
        </w:rPr>
        <w:t>Пожалуйста, не пишите букву, обозначающую часть журнала, жирным шрифтом, иначе она сольётся со следующим за названием номером тома</w:t>
      </w:r>
      <w:r w:rsidRPr="003306E1">
        <w:rPr>
          <w:rFonts w:ascii="Times New Roman" w:hAnsi="Times New Roman"/>
          <w:lang w:val="ru-RU"/>
        </w:rPr>
        <w:t>.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Если возможно, следует указывать первую и последнюю страницы статьи. Последняя страница пишется как можно короче и отделяется от номера первой страницы «</w:t>
      </w:r>
      <w:r w:rsidRPr="003306E1">
        <w:rPr>
          <w:rFonts w:ascii="Times New Roman" w:hAnsi="Times New Roman"/>
          <w:lang w:val="en-US"/>
        </w:rPr>
        <w:t>n</w:t>
      </w:r>
      <w:r w:rsidRPr="003306E1">
        <w:rPr>
          <w:rFonts w:ascii="Times New Roman" w:hAnsi="Times New Roman"/>
          <w:lang w:val="ru-RU"/>
        </w:rPr>
        <w:t>-</w:t>
      </w:r>
      <w:r w:rsidRPr="003306E1">
        <w:rPr>
          <w:rFonts w:ascii="Times New Roman" w:hAnsi="Times New Roman"/>
          <w:lang w:val="en-US"/>
        </w:rPr>
        <w:t>dash</w:t>
      </w:r>
      <w:r w:rsidRPr="003306E1">
        <w:rPr>
          <w:rFonts w:ascii="Times New Roman" w:hAnsi="Times New Roman"/>
          <w:lang w:val="ru-RU"/>
        </w:rPr>
        <w:t>» (короткое тире, или минус на русской раскладке), например, 1203–14 (начальные цифры «12» не повторяются).</w:t>
      </w:r>
    </w:p>
    <w:p w:rsidR="00AE1779" w:rsidRPr="003306E1" w:rsidRDefault="00AE1779" w:rsidP="00721922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Ссылки на вышедшие из печати журнальные статьи. Обычная ссылка на журнальную статью содержит три разных шрифта (см. таблицу 6).</w:t>
      </w:r>
    </w:p>
    <w:p w:rsidR="00AE1779" w:rsidRPr="003306E1" w:rsidRDefault="00AE1779" w:rsidP="00721922">
      <w:pPr>
        <w:pStyle w:val="Bulleted"/>
        <w:numPr>
          <w:ilvl w:val="0"/>
          <w:numId w:val="0"/>
        </w:numPr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Ind w:w="-808" w:type="dxa"/>
        <w:tblCellMar>
          <w:left w:w="0" w:type="dxa"/>
          <w:right w:w="0" w:type="dxa"/>
        </w:tblCellMar>
        <w:tblLook w:val="01E0"/>
      </w:tblPr>
      <w:tblGrid>
        <w:gridCol w:w="3364"/>
        <w:gridCol w:w="3007"/>
      </w:tblGrid>
      <w:tr w:rsidR="00AE1779" w:rsidRPr="003306E1" w:rsidTr="00110F55">
        <w:trPr>
          <w:cantSplit/>
          <w:jc w:val="center"/>
        </w:trPr>
        <w:tc>
          <w:tcPr>
            <w:tcW w:w="637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after="120"/>
              <w:ind w:left="28"/>
              <w:jc w:val="both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b/>
                <w:color w:val="000000"/>
                <w:szCs w:val="22"/>
              </w:rPr>
              <w:t>Table</w:t>
            </w:r>
            <w:r w:rsidRPr="003306E1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 xml:space="preserve"> 6.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Стили шрифтов в ссылке на журнальную статью.</w:t>
            </w:r>
          </w:p>
        </w:tc>
      </w:tr>
      <w:tr w:rsidR="00AE1779" w:rsidRPr="003306E1" w:rsidTr="00110F55">
        <w:trPr>
          <w:cantSplit/>
          <w:jc w:val="center"/>
        </w:trPr>
        <w:tc>
          <w:tcPr>
            <w:tcW w:w="3364" w:type="dxa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Элемент</w:t>
            </w:r>
          </w:p>
        </w:tc>
        <w:tc>
          <w:tcPr>
            <w:tcW w:w="3007" w:type="dxa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Стиль</w:t>
            </w:r>
          </w:p>
        </w:tc>
      </w:tr>
      <w:tr w:rsidR="00AE1779" w:rsidRPr="003306E1" w:rsidTr="00110F55">
        <w:trPr>
          <w:cantSplit/>
          <w:jc w:val="center"/>
        </w:trPr>
        <w:tc>
          <w:tcPr>
            <w:tcW w:w="33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bookmarkStart w:id="3" w:name="_Hlk462751411"/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Авторы, дата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шрифт </w:t>
            </w:r>
            <w:bookmarkStart w:id="4" w:name="_Hlk462922825"/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Times New </w:t>
            </w:r>
            <w:bookmarkEnd w:id="4"/>
            <w:r w:rsidRPr="003306E1">
              <w:rPr>
                <w:rFonts w:ascii="Times New Roman" w:hAnsi="Times New Roman"/>
                <w:color w:val="000000"/>
                <w:szCs w:val="22"/>
              </w:rPr>
              <w:t>Roman</w:t>
            </w:r>
          </w:p>
        </w:tc>
      </w:tr>
      <w:bookmarkEnd w:id="3"/>
      <w:tr w:rsidR="00AE1779" w:rsidRPr="003306E1" w:rsidTr="00110F55">
        <w:trPr>
          <w:cantSplit/>
          <w:jc w:val="center"/>
        </w:trPr>
        <w:tc>
          <w:tcPr>
            <w:tcW w:w="3364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Название статьи (не обязательно)</w:t>
            </w:r>
          </w:p>
        </w:tc>
        <w:tc>
          <w:tcPr>
            <w:tcW w:w="3007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bookmarkStart w:id="5" w:name="_Hlk462750801"/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шрифт </w:t>
            </w:r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Times New 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Roman</w:t>
            </w:r>
            <w:bookmarkEnd w:id="5"/>
          </w:p>
        </w:tc>
      </w:tr>
      <w:tr w:rsidR="00AE1779" w:rsidRPr="003306E1" w:rsidTr="00110F55">
        <w:trPr>
          <w:cantSplit/>
          <w:jc w:val="center"/>
        </w:trPr>
        <w:tc>
          <w:tcPr>
            <w:tcW w:w="3364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Заголовок журнала</w:t>
            </w:r>
          </w:p>
        </w:tc>
        <w:tc>
          <w:tcPr>
            <w:tcW w:w="3007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bookmarkStart w:id="6" w:name="_Hlk462751428"/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шрифт</w:t>
            </w:r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r w:rsidRPr="003306E1">
              <w:rPr>
                <w:rFonts w:ascii="Times New Roman" w:hAnsi="Times New Roman"/>
                <w:i/>
                <w:color w:val="000000"/>
                <w:szCs w:val="22"/>
                <w:lang w:val="en-US"/>
              </w:rPr>
              <w:t>Times New</w:t>
            </w:r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r w:rsidRPr="003306E1">
              <w:rPr>
                <w:rFonts w:ascii="Times New Roman" w:hAnsi="Times New Roman"/>
                <w:i/>
                <w:color w:val="000000"/>
                <w:szCs w:val="22"/>
                <w:lang w:val="en-US"/>
              </w:rPr>
              <w:t xml:space="preserve">Roman </w:t>
            </w:r>
            <w:r w:rsidRPr="003306E1">
              <w:rPr>
                <w:rFonts w:ascii="Times New Roman" w:hAnsi="Times New Roman"/>
                <w:i/>
                <w:color w:val="000000"/>
                <w:szCs w:val="22"/>
              </w:rPr>
              <w:t>Italic</w:t>
            </w:r>
            <w:bookmarkEnd w:id="6"/>
          </w:p>
        </w:tc>
      </w:tr>
      <w:tr w:rsidR="00AE1779" w:rsidRPr="003306E1" w:rsidTr="00110F55">
        <w:trPr>
          <w:cantSplit/>
          <w:jc w:val="center"/>
        </w:trPr>
        <w:tc>
          <w:tcPr>
            <w:tcW w:w="3364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Номер тома</w:t>
            </w:r>
          </w:p>
        </w:tc>
        <w:tc>
          <w:tcPr>
            <w:tcW w:w="3007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шрифт</w:t>
            </w:r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r w:rsidRPr="003306E1"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>Times New</w:t>
            </w:r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r w:rsidRPr="003306E1"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  <w:t xml:space="preserve">Roman </w:t>
            </w:r>
            <w:r w:rsidRPr="003306E1">
              <w:rPr>
                <w:rFonts w:ascii="Times New Roman" w:hAnsi="Times New Roman"/>
                <w:b/>
                <w:color w:val="000000"/>
                <w:szCs w:val="22"/>
              </w:rPr>
              <w:t>Bold</w:t>
            </w:r>
          </w:p>
        </w:tc>
      </w:tr>
      <w:tr w:rsidR="00AE1779" w:rsidRPr="003306E1" w:rsidTr="00110F55">
        <w:trPr>
          <w:cantSplit/>
          <w:jc w:val="center"/>
        </w:trPr>
        <w:tc>
          <w:tcPr>
            <w:tcW w:w="336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Номера страниц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шрифт 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Roman</w:t>
            </w:r>
          </w:p>
        </w:tc>
      </w:tr>
    </w:tbl>
    <w:p w:rsidR="00AE1779" w:rsidRPr="003306E1" w:rsidRDefault="00AE1779">
      <w:pPr>
        <w:pStyle w:val="BodyChar"/>
        <w:rPr>
          <w:rFonts w:ascii="Times New Roman" w:hAnsi="Times New Roman"/>
        </w:rPr>
      </w:pP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Ниже приведены примеры, взятые из опубликованных статей: 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Reference"/>
        <w:rPr>
          <w:rFonts w:ascii="Times New Roman" w:hAnsi="Times New Roman"/>
          <w:szCs w:val="16"/>
        </w:rPr>
      </w:pPr>
      <w:r w:rsidRPr="003306E1">
        <w:rPr>
          <w:rFonts w:ascii="Times New Roman" w:hAnsi="Times New Roman"/>
        </w:rPr>
        <w:t>[1]</w:t>
      </w:r>
      <w:r w:rsidRPr="003306E1">
        <w:rPr>
          <w:rFonts w:ascii="Times New Roman" w:hAnsi="Times New Roman"/>
        </w:rPr>
        <w:tab/>
        <w:t xml:space="preserve">Strite S and Morkoc H 1992 </w:t>
      </w:r>
      <w:r w:rsidRPr="003306E1">
        <w:rPr>
          <w:rFonts w:ascii="Times New Roman" w:hAnsi="Times New Roman"/>
          <w:i/>
          <w:iCs/>
        </w:rPr>
        <w:t xml:space="preserve">J. Vac. Sci. Technol. </w:t>
      </w:r>
      <w:r w:rsidRPr="003306E1">
        <w:rPr>
          <w:rFonts w:ascii="Times New Roman" w:hAnsi="Times New Roman"/>
        </w:rPr>
        <w:t xml:space="preserve">B </w:t>
      </w:r>
      <w:r w:rsidRPr="003306E1">
        <w:rPr>
          <w:rFonts w:ascii="Times New Roman" w:hAnsi="Times New Roman"/>
          <w:b/>
          <w:bCs/>
        </w:rPr>
        <w:t xml:space="preserve">10 </w:t>
      </w:r>
      <w:r w:rsidRPr="003306E1">
        <w:rPr>
          <w:rFonts w:ascii="Times New Roman" w:hAnsi="Times New Roman"/>
        </w:rPr>
        <w:t xml:space="preserve">1237 </w:t>
      </w:r>
    </w:p>
    <w:p w:rsidR="00AE1779" w:rsidRPr="003306E1" w:rsidRDefault="00AE1779">
      <w:pPr>
        <w:pStyle w:val="Reference"/>
        <w:tabs>
          <w:tab w:val="clear" w:pos="709"/>
          <w:tab w:val="left" w:pos="851"/>
        </w:tabs>
        <w:rPr>
          <w:rFonts w:ascii="Times New Roman" w:hAnsi="Times New Roman"/>
          <w:szCs w:val="16"/>
        </w:rPr>
      </w:pPr>
      <w:r w:rsidRPr="003306E1">
        <w:rPr>
          <w:rFonts w:ascii="Times New Roman" w:hAnsi="Times New Roman"/>
        </w:rPr>
        <w:t xml:space="preserve">[2] </w:t>
      </w:r>
      <w:r w:rsidRPr="003306E1">
        <w:rPr>
          <w:rFonts w:ascii="Times New Roman" w:hAnsi="Times New Roman"/>
        </w:rPr>
        <w:tab/>
        <w:t xml:space="preserve">Nakamura S, Senoh M, Nagahama S, Iwase N, Yamada T, Matsushita T, Kiyoku H and </w:t>
      </w:r>
      <w:r w:rsidRPr="003306E1">
        <w:rPr>
          <w:rFonts w:ascii="Times New Roman" w:hAnsi="Times New Roman"/>
        </w:rPr>
        <w:tab/>
        <w:t xml:space="preserve">Sugimoto Y 1996 </w:t>
      </w:r>
      <w:r w:rsidRPr="003306E1">
        <w:rPr>
          <w:rFonts w:ascii="Times New Roman" w:hAnsi="Times New Roman"/>
          <w:i/>
          <w:iCs/>
        </w:rPr>
        <w:t xml:space="preserve">Japan. J. Appl. Phys. </w:t>
      </w:r>
      <w:r w:rsidRPr="003306E1">
        <w:rPr>
          <w:rFonts w:ascii="Times New Roman" w:hAnsi="Times New Roman"/>
          <w:b/>
          <w:bCs/>
        </w:rPr>
        <w:t xml:space="preserve">35 </w:t>
      </w:r>
      <w:r w:rsidRPr="003306E1">
        <w:rPr>
          <w:rFonts w:ascii="Times New Roman" w:hAnsi="Times New Roman"/>
        </w:rPr>
        <w:t xml:space="preserve">L74 </w:t>
      </w:r>
    </w:p>
    <w:p w:rsidR="00AE1779" w:rsidRPr="003306E1" w:rsidRDefault="00AE1779">
      <w:pPr>
        <w:pStyle w:val="subsubsection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Ссылки на препринты. </w:t>
      </w:r>
      <w:r w:rsidRPr="003306E1">
        <w:rPr>
          <w:rFonts w:ascii="Times New Roman" w:hAnsi="Times New Roman"/>
          <w:i w:val="0"/>
          <w:lang w:val="ru-RU"/>
        </w:rPr>
        <w:t>Различают два типа препринтов:</w:t>
      </w:r>
    </w:p>
    <w:p w:rsidR="00AE1779" w:rsidRPr="003306E1" w:rsidRDefault="00AE1779">
      <w:pPr>
        <w:pStyle w:val="subsubsection"/>
        <w:numPr>
          <w:ilvl w:val="0"/>
          <w:numId w:val="0"/>
        </w:numPr>
        <w:spacing w:before="120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Number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Статья была опубликована в журнале, а препринт содержит дополнительную информацию. В этом случае ссылка оформляется так: </w:t>
      </w:r>
    </w:p>
    <w:p w:rsidR="00AE1779" w:rsidRPr="003306E1" w:rsidRDefault="00AE1779">
      <w:pPr>
        <w:pStyle w:val="Numbered"/>
        <w:numPr>
          <w:ilvl w:val="0"/>
          <w:numId w:val="0"/>
        </w:numPr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3306E1">
        <w:rPr>
          <w:rFonts w:ascii="Times New Roman" w:hAnsi="Times New Roman"/>
        </w:rPr>
        <w:t>[1]</w:t>
      </w:r>
      <w:r w:rsidRPr="003306E1">
        <w:rPr>
          <w:rFonts w:ascii="Times New Roman" w:hAnsi="Times New Roman"/>
        </w:rPr>
        <w:tab/>
        <w:t xml:space="preserve">Kunze K 2003 T-duality and Penrose limits of spatially homogeneous and inhomogeneous </w:t>
      </w:r>
      <w:r w:rsidRPr="003306E1">
        <w:rPr>
          <w:rFonts w:ascii="Times New Roman" w:hAnsi="Times New Roman"/>
        </w:rPr>
        <w:tab/>
        <w:t>cosmologies </w:t>
      </w:r>
      <w:r w:rsidRPr="003306E1">
        <w:rPr>
          <w:rFonts w:ascii="Times New Roman" w:hAnsi="Times New Roman"/>
          <w:i/>
          <w:iCs/>
        </w:rPr>
        <w:t>Phys. Rev.</w:t>
      </w:r>
      <w:r w:rsidRPr="003306E1">
        <w:rPr>
          <w:rFonts w:ascii="Times New Roman" w:hAnsi="Times New Roman"/>
        </w:rPr>
        <w:t> D </w:t>
      </w:r>
      <w:r w:rsidRPr="003306E1">
        <w:rPr>
          <w:rFonts w:ascii="Times New Roman" w:hAnsi="Times New Roman"/>
          <w:b/>
          <w:bCs/>
        </w:rPr>
        <w:t>68</w:t>
      </w:r>
      <w:r w:rsidRPr="003306E1">
        <w:rPr>
          <w:rFonts w:ascii="Times New Roman" w:hAnsi="Times New Roman"/>
        </w:rPr>
        <w:t> 063517 (</w:t>
      </w:r>
      <w:r w:rsidRPr="003306E1">
        <w:rPr>
          <w:rFonts w:ascii="Times New Roman" w:hAnsi="Times New Roman"/>
          <w:i/>
          <w:iCs/>
        </w:rPr>
        <w:t>Preprint</w:t>
      </w:r>
      <w:r w:rsidRPr="003306E1">
        <w:rPr>
          <w:rFonts w:ascii="Times New Roman" w:hAnsi="Times New Roman"/>
        </w:rPr>
        <w:t> gr-qc/0303038)</w:t>
      </w:r>
    </w:p>
    <w:p w:rsidR="00AE1779" w:rsidRPr="003306E1" w:rsidRDefault="00AE1779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3306E1">
        <w:rPr>
          <w:rFonts w:ascii="Times New Roman" w:hAnsi="Times New Roman"/>
        </w:rPr>
        <w:tab/>
      </w:r>
    </w:p>
    <w:p w:rsidR="00AE1779" w:rsidRPr="003306E1" w:rsidRDefault="00AE1779">
      <w:pPr>
        <w:pStyle w:val="Number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Если же единственная доступная ссылка — сам препринт, оформляется она так: </w:t>
      </w:r>
    </w:p>
    <w:p w:rsidR="00AE1779" w:rsidRPr="003306E1" w:rsidRDefault="00AE1779">
      <w:pPr>
        <w:pStyle w:val="Numbered"/>
        <w:numPr>
          <w:ilvl w:val="0"/>
          <w:numId w:val="0"/>
        </w:numPr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3306E1">
        <w:rPr>
          <w:rFonts w:ascii="Times New Roman" w:hAnsi="Times New Roman"/>
        </w:rPr>
        <w:t>[1]</w:t>
      </w:r>
      <w:r w:rsidRPr="003306E1">
        <w:rPr>
          <w:rFonts w:ascii="Times New Roman" w:hAnsi="Times New Roman"/>
        </w:rPr>
        <w:tab/>
        <w:t xml:space="preserve">Milson R, Coley A, Pravda V and Pravdova A 2004 Alignment and algebraically special tensors </w:t>
      </w:r>
      <w:r w:rsidRPr="003306E1">
        <w:rPr>
          <w:rFonts w:ascii="Times New Roman" w:hAnsi="Times New Roman"/>
        </w:rPr>
        <w:tab/>
      </w:r>
      <w:r w:rsidRPr="003306E1">
        <w:rPr>
          <w:rFonts w:ascii="Times New Roman" w:hAnsi="Times New Roman"/>
          <w:i/>
          <w:iCs/>
        </w:rPr>
        <w:t>Preprint</w:t>
      </w:r>
      <w:r w:rsidRPr="003306E1">
        <w:rPr>
          <w:rFonts w:ascii="Times New Roman" w:hAnsi="Times New Roman"/>
        </w:rPr>
        <w:t> gr-qc/0401010</w:t>
      </w:r>
    </w:p>
    <w:p w:rsidR="00AE1779" w:rsidRPr="003306E1" w:rsidRDefault="00AE1779">
      <w:pPr>
        <w:pStyle w:val="subsubsection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Ссылки на публикации в чисто электронных журналах.</w:t>
      </w:r>
      <w:r w:rsidRPr="003306E1">
        <w:rPr>
          <w:rFonts w:ascii="Times New Roman" w:hAnsi="Times New Roman"/>
          <w:i w:val="0"/>
          <w:lang w:val="ru-RU"/>
        </w:rPr>
        <w:t xml:space="preserve"> В данных журналах обычно даются номера статей, без номеров страниц, поскольку в большинстве чисто электронных журналов каждая статья начинается со страницы 1. </w:t>
      </w:r>
    </w:p>
    <w:p w:rsidR="00AE1779" w:rsidRPr="003306E1" w:rsidRDefault="00AE1779">
      <w:pPr>
        <w:pStyle w:val="Reference"/>
        <w:tabs>
          <w:tab w:val="clear" w:pos="709"/>
          <w:tab w:val="left" w:pos="851"/>
        </w:tabs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В журналах, публикуемых </w:t>
      </w:r>
      <w:r w:rsidRPr="003306E1">
        <w:rPr>
          <w:rFonts w:ascii="Times New Roman" w:hAnsi="Times New Roman"/>
        </w:rPr>
        <w:t>SISSA</w:t>
      </w:r>
      <w:r w:rsidRPr="003306E1">
        <w:rPr>
          <w:rFonts w:ascii="Times New Roman" w:hAnsi="Times New Roman"/>
          <w:lang w:val="ru-RU"/>
        </w:rPr>
        <w:t>, том делится на ежемесячные выпуски, которые составляют часть номера статьи: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Reference"/>
        <w:tabs>
          <w:tab w:val="clear" w:pos="709"/>
          <w:tab w:val="left" w:pos="851"/>
        </w:tabs>
        <w:rPr>
          <w:rStyle w:val="times"/>
          <w:rFonts w:ascii="Times New Roman" w:hAnsi="Times New Roman"/>
        </w:rPr>
      </w:pPr>
      <w:r w:rsidRPr="003306E1">
        <w:rPr>
          <w:rFonts w:ascii="Times New Roman" w:hAnsi="Times New Roman"/>
        </w:rPr>
        <w:t>[1]</w:t>
      </w:r>
      <w:r w:rsidRPr="003306E1">
        <w:rPr>
          <w:rFonts w:ascii="Times New Roman" w:hAnsi="Times New Roman"/>
        </w:rPr>
        <w:tab/>
        <w:t>Horowitz</w:t>
      </w:r>
      <w:r w:rsidRPr="003306E1">
        <w:rPr>
          <w:rStyle w:val="times"/>
          <w:rFonts w:ascii="Times New Roman" w:hAnsi="Times New Roman"/>
        </w:rPr>
        <w:t xml:space="preserve"> G T and Maldacena J 2004 The black hole final state </w:t>
      </w:r>
      <w:r w:rsidRPr="003306E1">
        <w:rPr>
          <w:rStyle w:val="times"/>
          <w:rFonts w:ascii="Times New Roman" w:hAnsi="Times New Roman"/>
          <w:i/>
          <w:iCs/>
        </w:rPr>
        <w:t>J. High Energy Phys.</w:t>
      </w:r>
      <w:r w:rsidRPr="003306E1">
        <w:rPr>
          <w:rStyle w:val="times"/>
          <w:rFonts w:ascii="Times New Roman" w:hAnsi="Times New Roman"/>
        </w:rPr>
        <w:t xml:space="preserve"> </w:t>
      </w:r>
      <w:r w:rsidRPr="003306E1">
        <w:rPr>
          <w:rStyle w:val="times"/>
          <w:rFonts w:ascii="Times New Roman" w:hAnsi="Times New Roman"/>
        </w:rPr>
        <w:tab/>
        <w:t>JHEP02(2004)008</w:t>
      </w:r>
    </w:p>
    <w:p w:rsidR="00AE1779" w:rsidRPr="003306E1" w:rsidRDefault="00AE1779">
      <w:pPr>
        <w:pStyle w:val="subsubsection"/>
        <w:spacing w:after="120"/>
        <w:rPr>
          <w:rStyle w:val="StylesubsubsectionNotItalic1CharChar"/>
          <w:rFonts w:ascii="Times New Roman" w:hAnsi="Times New Roman"/>
          <w:iCs w:val="0"/>
          <w:lang w:val="ru-RU"/>
        </w:rPr>
      </w:pPr>
      <w:r w:rsidRPr="003306E1">
        <w:rPr>
          <w:rFonts w:ascii="Times New Roman" w:hAnsi="Times New Roman"/>
          <w:lang w:val="ru-RU"/>
        </w:rPr>
        <w:t xml:space="preserve">Ссылки на книги, труды конференций и отчёты. </w:t>
      </w:r>
      <w:r w:rsidRPr="003306E1">
        <w:rPr>
          <w:rStyle w:val="StylesubsubsectionNotItalic1CharChar"/>
          <w:rFonts w:ascii="Times New Roman" w:hAnsi="Times New Roman"/>
          <w:i w:val="0"/>
          <w:iCs w:val="0"/>
          <w:lang w:val="ru-RU"/>
        </w:rPr>
        <w:t xml:space="preserve">Ссылки на </w:t>
      </w:r>
      <w:bookmarkStart w:id="7" w:name="_Hlk462751376"/>
      <w:r w:rsidRPr="003306E1">
        <w:rPr>
          <w:rStyle w:val="StylesubsubsectionNotItalic1CharChar"/>
          <w:rFonts w:ascii="Times New Roman" w:hAnsi="Times New Roman"/>
          <w:i w:val="0"/>
          <w:iCs w:val="0"/>
          <w:lang w:val="ru-RU"/>
        </w:rPr>
        <w:t xml:space="preserve">книги, труды конференций и отчёты </w:t>
      </w:r>
      <w:bookmarkEnd w:id="7"/>
      <w:r w:rsidRPr="003306E1">
        <w:rPr>
          <w:rStyle w:val="StylesubsubsectionNotItalic1CharChar"/>
          <w:rFonts w:ascii="Times New Roman" w:hAnsi="Times New Roman"/>
          <w:i w:val="0"/>
          <w:iCs w:val="0"/>
          <w:lang w:val="ru-RU"/>
        </w:rPr>
        <w:t>похожи на ссылки на журналы, но в них используется только два вида шрифтов (см. таблицу 7).</w:t>
      </w:r>
      <w:r w:rsidRPr="003306E1">
        <w:rPr>
          <w:rStyle w:val="StylesubsubsectionNotItalic1CharChar"/>
          <w:rFonts w:ascii="Times New Roman" w:hAnsi="Times New Roman"/>
          <w:iCs w:val="0"/>
          <w:lang w:val="ru-RU"/>
        </w:rPr>
        <w:t xml:space="preserve">  </w:t>
      </w:r>
    </w:p>
    <w:tbl>
      <w:tblPr>
        <w:tblW w:w="0" w:type="auto"/>
        <w:jc w:val="center"/>
        <w:tblInd w:w="-1200" w:type="dxa"/>
        <w:tblLook w:val="01E0"/>
      </w:tblPr>
      <w:tblGrid>
        <w:gridCol w:w="3042"/>
        <w:gridCol w:w="3097"/>
      </w:tblGrid>
      <w:tr w:rsidR="00AE1779" w:rsidRPr="003306E1" w:rsidTr="00110F55">
        <w:trPr>
          <w:jc w:val="center"/>
        </w:trPr>
        <w:tc>
          <w:tcPr>
            <w:tcW w:w="6139" w:type="dxa"/>
            <w:gridSpan w:val="2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120"/>
              <w:ind w:left="28"/>
              <w:jc w:val="both"/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b/>
                <w:color w:val="000000"/>
                <w:szCs w:val="22"/>
              </w:rPr>
              <w:t>Table</w:t>
            </w:r>
            <w:r w:rsidRPr="003306E1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 xml:space="preserve"> 7. </w:t>
            </w: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Стили шрифтов в ссылках на </w:t>
            </w:r>
            <w:r w:rsidRPr="003306E1">
              <w:rPr>
                <w:rStyle w:val="StylesubsubsectionNotItalic1CharChar"/>
                <w:rFonts w:ascii="Times New Roman" w:hAnsi="Times New Roman"/>
                <w:iCs w:val="0"/>
                <w:szCs w:val="20"/>
                <w:lang w:val="ru-RU"/>
              </w:rPr>
              <w:t xml:space="preserve">книги, труды конференций и отчёты. </w:t>
            </w:r>
          </w:p>
        </w:tc>
      </w:tr>
      <w:tr w:rsidR="00AE1779" w:rsidRPr="003306E1" w:rsidTr="00110F55">
        <w:trPr>
          <w:jc w:val="center"/>
        </w:trPr>
        <w:tc>
          <w:tcPr>
            <w:tcW w:w="3042" w:type="dxa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Элемент</w:t>
            </w:r>
          </w:p>
        </w:tc>
        <w:tc>
          <w:tcPr>
            <w:tcW w:w="3097" w:type="dxa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b/>
                <w:color w:val="000000"/>
                <w:szCs w:val="22"/>
                <w:lang w:val="ru-RU"/>
              </w:rPr>
              <w:t>Стиль</w:t>
            </w:r>
          </w:p>
        </w:tc>
      </w:tr>
      <w:tr w:rsidR="00AE1779" w:rsidRPr="003306E1" w:rsidTr="00110F55">
        <w:trPr>
          <w:jc w:val="center"/>
        </w:trPr>
        <w:tc>
          <w:tcPr>
            <w:tcW w:w="304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1779" w:rsidRPr="003306E1" w:rsidRDefault="00AE1779" w:rsidP="004B368B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Авторы, дата</w:t>
            </w:r>
          </w:p>
        </w:tc>
        <w:tc>
          <w:tcPr>
            <w:tcW w:w="30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E1779" w:rsidRPr="003306E1" w:rsidRDefault="00AE1779" w:rsidP="004B368B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bookmarkStart w:id="8" w:name="_Hlk462751437"/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шрифт </w:t>
            </w:r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Times New 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Roman</w:t>
            </w:r>
            <w:bookmarkEnd w:id="8"/>
          </w:p>
        </w:tc>
      </w:tr>
      <w:tr w:rsidR="00AE1779" w:rsidRPr="003306E1" w:rsidTr="00110F55">
        <w:trPr>
          <w:jc w:val="center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Название книги</w:t>
            </w:r>
          </w:p>
        </w:tc>
        <w:tc>
          <w:tcPr>
            <w:tcW w:w="3097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шрифт</w:t>
            </w:r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r w:rsidRPr="003306E1">
              <w:rPr>
                <w:rFonts w:ascii="Times New Roman" w:hAnsi="Times New Roman"/>
                <w:i/>
                <w:color w:val="000000"/>
                <w:szCs w:val="22"/>
                <w:lang w:val="en-US"/>
              </w:rPr>
              <w:t>Times New</w:t>
            </w:r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r w:rsidRPr="003306E1">
              <w:rPr>
                <w:rFonts w:ascii="Times New Roman" w:hAnsi="Times New Roman"/>
                <w:i/>
                <w:color w:val="000000"/>
                <w:szCs w:val="22"/>
                <w:lang w:val="en-US"/>
              </w:rPr>
              <w:t xml:space="preserve">Roman </w:t>
            </w:r>
            <w:r w:rsidRPr="003306E1">
              <w:rPr>
                <w:rFonts w:ascii="Times New Roman" w:hAnsi="Times New Roman"/>
                <w:i/>
                <w:color w:val="000000"/>
                <w:szCs w:val="22"/>
              </w:rPr>
              <w:t>Italic</w:t>
            </w:r>
          </w:p>
        </w:tc>
      </w:tr>
      <w:tr w:rsidR="00AE1779" w:rsidRPr="003306E1" w:rsidTr="00110F55">
        <w:trPr>
          <w:jc w:val="center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Редакторы</w:t>
            </w:r>
          </w:p>
        </w:tc>
        <w:tc>
          <w:tcPr>
            <w:tcW w:w="3097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шрифт </w:t>
            </w:r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Times New 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Roman</w:t>
            </w:r>
          </w:p>
        </w:tc>
      </w:tr>
      <w:tr w:rsidR="00AE1779" w:rsidRPr="003306E1" w:rsidTr="00110F55">
        <w:trPr>
          <w:jc w:val="center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Место выхода (город и т.д.), издательство </w:t>
            </w:r>
          </w:p>
        </w:tc>
        <w:tc>
          <w:tcPr>
            <w:tcW w:w="3097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шрифт</w:t>
            </w:r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Times New 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Roman</w:t>
            </w:r>
          </w:p>
        </w:tc>
      </w:tr>
      <w:tr w:rsidR="00AE1779" w:rsidRPr="003306E1" w:rsidTr="00110F55">
        <w:trPr>
          <w:jc w:val="center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  <w:lang w:val="ru-RU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Том, номера страниц</w:t>
            </w:r>
          </w:p>
        </w:tc>
        <w:tc>
          <w:tcPr>
            <w:tcW w:w="3097" w:type="dxa"/>
            <w:tcMar>
              <w:left w:w="0" w:type="dxa"/>
              <w:right w:w="0" w:type="dxa"/>
            </w:tcMar>
          </w:tcPr>
          <w:p w:rsidR="00AE1779" w:rsidRPr="003306E1" w:rsidRDefault="00AE1779" w:rsidP="00521A70">
            <w:pPr>
              <w:tabs>
                <w:tab w:val="left" w:pos="567"/>
              </w:tabs>
              <w:spacing w:before="40" w:after="40"/>
              <w:ind w:left="28"/>
              <w:rPr>
                <w:rFonts w:ascii="Times New Roman" w:hAnsi="Times New Roman"/>
                <w:color w:val="000000"/>
                <w:szCs w:val="22"/>
              </w:rPr>
            </w:pPr>
            <w:r w:rsidRPr="003306E1">
              <w:rPr>
                <w:rFonts w:ascii="Times New Roman" w:hAnsi="Times New Roman"/>
                <w:color w:val="000000"/>
                <w:szCs w:val="22"/>
                <w:lang w:val="ru-RU"/>
              </w:rPr>
              <w:t>шрифт</w:t>
            </w:r>
            <w:r w:rsidRPr="003306E1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Times New </w:t>
            </w:r>
            <w:r w:rsidRPr="003306E1">
              <w:rPr>
                <w:rFonts w:ascii="Times New Roman" w:hAnsi="Times New Roman"/>
                <w:color w:val="000000"/>
                <w:szCs w:val="22"/>
              </w:rPr>
              <w:t>Roman</w:t>
            </w:r>
          </w:p>
        </w:tc>
      </w:tr>
    </w:tbl>
    <w:p w:rsidR="00AE1779" w:rsidRPr="003306E1" w:rsidRDefault="00AE1779">
      <w:pPr>
        <w:pStyle w:val="BodyChar"/>
        <w:rPr>
          <w:rFonts w:ascii="Times New Roman" w:hAnsi="Times New Roman"/>
          <w:b/>
          <w:lang w:val="ru-RU"/>
        </w:rPr>
      </w:pPr>
    </w:p>
    <w:p w:rsidR="00AE1779" w:rsidRPr="003306E1" w:rsidRDefault="00AE1779">
      <w:pPr>
        <w:pStyle w:val="BodyChar"/>
        <w:rPr>
          <w:rFonts w:ascii="Times New Roman" w:hAnsi="Times New Roman"/>
          <w:b/>
          <w:lang w:val="ru-RU"/>
        </w:rPr>
      </w:pPr>
      <w:r w:rsidRPr="003306E1">
        <w:rPr>
          <w:rFonts w:ascii="Times New Roman" w:hAnsi="Times New Roman"/>
          <w:b/>
          <w:lang w:val="ru-RU"/>
        </w:rPr>
        <w:t>Важные замечания</w:t>
      </w:r>
    </w:p>
    <w:p w:rsidR="00AE1779" w:rsidRPr="003306E1" w:rsidRDefault="00AE1779">
      <w:pPr>
        <w:pStyle w:val="BodyChar"/>
        <w:rPr>
          <w:rFonts w:ascii="Times New Roman" w:hAnsi="Times New Roman"/>
        </w:rPr>
      </w:pPr>
    </w:p>
    <w:p w:rsidR="00AE1779" w:rsidRPr="003306E1" w:rsidRDefault="00AE1779" w:rsidP="00ED23D0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Названия книг пишутся курсивом и должны быть записаны полностью, с заглавными буквами в начале всех значащих слов. Слова вроде </w:t>
      </w:r>
      <w:r w:rsidRPr="003306E1">
        <w:rPr>
          <w:rFonts w:ascii="Times New Roman" w:hAnsi="Times New Roman"/>
        </w:rPr>
        <w:t>Proceedings</w:t>
      </w:r>
      <w:r w:rsidRPr="003306E1">
        <w:rPr>
          <w:rFonts w:ascii="Times New Roman" w:hAnsi="Times New Roman"/>
          <w:lang w:val="ru-RU"/>
        </w:rPr>
        <w:t xml:space="preserve">, </w:t>
      </w:r>
      <w:r w:rsidRPr="003306E1">
        <w:rPr>
          <w:rFonts w:ascii="Times New Roman" w:hAnsi="Times New Roman"/>
        </w:rPr>
        <w:t>Symposium</w:t>
      </w:r>
      <w:r w:rsidRPr="003306E1">
        <w:rPr>
          <w:rFonts w:ascii="Times New Roman" w:hAnsi="Times New Roman"/>
          <w:lang w:val="ru-RU"/>
        </w:rPr>
        <w:t xml:space="preserve">, </w:t>
      </w:r>
      <w:r w:rsidRPr="003306E1">
        <w:rPr>
          <w:rFonts w:ascii="Times New Roman" w:hAnsi="Times New Roman"/>
        </w:rPr>
        <w:t>International</w:t>
      </w:r>
      <w:r w:rsidRPr="003306E1">
        <w:rPr>
          <w:rFonts w:ascii="Times New Roman" w:hAnsi="Times New Roman"/>
          <w:lang w:val="ru-RU"/>
        </w:rPr>
        <w:t xml:space="preserve">, </w:t>
      </w:r>
      <w:r w:rsidRPr="003306E1">
        <w:rPr>
          <w:rFonts w:ascii="Times New Roman" w:hAnsi="Times New Roman"/>
        </w:rPr>
        <w:t>Conference</w:t>
      </w:r>
      <w:r w:rsidRPr="003306E1">
        <w:rPr>
          <w:rFonts w:ascii="Times New Roman" w:hAnsi="Times New Roman"/>
          <w:lang w:val="ru-RU"/>
        </w:rPr>
        <w:t xml:space="preserve">, </w:t>
      </w:r>
      <w:r w:rsidRPr="003306E1">
        <w:rPr>
          <w:rFonts w:ascii="Times New Roman" w:hAnsi="Times New Roman"/>
        </w:rPr>
        <w:t>Second</w:t>
      </w:r>
      <w:r w:rsidRPr="003306E1">
        <w:rPr>
          <w:rFonts w:ascii="Times New Roman" w:hAnsi="Times New Roman"/>
          <w:lang w:val="ru-RU"/>
        </w:rPr>
        <w:t xml:space="preserve">, и т.д. следует сокращать до </w:t>
      </w:r>
      <w:r w:rsidRPr="003306E1">
        <w:rPr>
          <w:rFonts w:ascii="Times New Roman" w:hAnsi="Times New Roman"/>
          <w:i/>
        </w:rPr>
        <w:t>Proc</w:t>
      </w:r>
      <w:r w:rsidRPr="003306E1">
        <w:rPr>
          <w:rFonts w:ascii="Times New Roman" w:hAnsi="Times New Roman"/>
          <w:lang w:val="ru-RU"/>
        </w:rPr>
        <w:t xml:space="preserve">., </w:t>
      </w:r>
      <w:r w:rsidRPr="003306E1">
        <w:rPr>
          <w:rFonts w:ascii="Times New Roman" w:hAnsi="Times New Roman"/>
          <w:i/>
        </w:rPr>
        <w:t>Symp</w:t>
      </w:r>
      <w:r w:rsidRPr="003306E1">
        <w:rPr>
          <w:rFonts w:ascii="Times New Roman" w:hAnsi="Times New Roman"/>
          <w:lang w:val="ru-RU"/>
        </w:rPr>
        <w:t xml:space="preserve">., </w:t>
      </w:r>
      <w:r w:rsidRPr="003306E1">
        <w:rPr>
          <w:rFonts w:ascii="Times New Roman" w:hAnsi="Times New Roman"/>
          <w:i/>
        </w:rPr>
        <w:t>Int</w:t>
      </w:r>
      <w:r w:rsidRPr="003306E1">
        <w:rPr>
          <w:rFonts w:ascii="Times New Roman" w:hAnsi="Times New Roman"/>
          <w:lang w:val="ru-RU"/>
        </w:rPr>
        <w:t xml:space="preserve">., </w:t>
      </w:r>
      <w:r w:rsidRPr="003306E1">
        <w:rPr>
          <w:rFonts w:ascii="Times New Roman" w:hAnsi="Times New Roman"/>
          <w:i/>
        </w:rPr>
        <w:t>Conf</w:t>
      </w:r>
      <w:r w:rsidRPr="003306E1">
        <w:rPr>
          <w:rFonts w:ascii="Times New Roman" w:hAnsi="Times New Roman"/>
          <w:lang w:val="ru-RU"/>
        </w:rPr>
        <w:t xml:space="preserve">., </w:t>
      </w:r>
      <w:r w:rsidRPr="003306E1">
        <w:rPr>
          <w:rFonts w:ascii="Times New Roman" w:hAnsi="Times New Roman"/>
          <w:i/>
          <w:lang w:val="ru-RU"/>
        </w:rPr>
        <w:t>2</w:t>
      </w:r>
      <w:r w:rsidRPr="003306E1">
        <w:rPr>
          <w:rFonts w:ascii="Times New Roman" w:hAnsi="Times New Roman"/>
          <w:i/>
        </w:rPr>
        <w:t>nd</w:t>
      </w:r>
      <w:r w:rsidRPr="003306E1">
        <w:rPr>
          <w:rFonts w:ascii="Times New Roman" w:hAnsi="Times New Roman"/>
          <w:lang w:val="ru-RU"/>
        </w:rPr>
        <w:t xml:space="preserve">, соответственно, но остальная часть заголовка пишется полностью, за ней — дата конференции и город, в котором она проводилась. В лабораторных отчётах следует полностью писать название лаборатории, например, </w:t>
      </w:r>
      <w:r w:rsidRPr="003306E1">
        <w:rPr>
          <w:rFonts w:ascii="Times New Roman" w:hAnsi="Times New Roman"/>
          <w:i/>
        </w:rPr>
        <w:t>Argonne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</w:rPr>
        <w:t>National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</w:rPr>
        <w:t>Laboratory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</w:rPr>
        <w:t>Report</w:t>
      </w:r>
      <w:r w:rsidRPr="003306E1">
        <w:rPr>
          <w:rFonts w:ascii="Times New Roman" w:hAnsi="Times New Roman"/>
          <w:lang w:val="ru-RU"/>
        </w:rPr>
        <w:t>.</w:t>
      </w:r>
    </w:p>
    <w:p w:rsidR="00AE1779" w:rsidRPr="003306E1" w:rsidRDefault="00AE1779">
      <w:pPr>
        <w:pStyle w:val="Bulleted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>За номером тома, например, «</w:t>
      </w:r>
      <w:r w:rsidRPr="003306E1">
        <w:rPr>
          <w:rFonts w:ascii="Times New Roman" w:hAnsi="Times New Roman"/>
        </w:rPr>
        <w:t>vol </w:t>
      </w:r>
      <w:r w:rsidRPr="003306E1">
        <w:rPr>
          <w:rFonts w:ascii="Times New Roman" w:hAnsi="Times New Roman"/>
          <w:lang w:val="ru-RU"/>
        </w:rPr>
        <w:t>2», следуют фамилии редакторов в следующем виде: «</w:t>
      </w:r>
      <w:r w:rsidRPr="003306E1">
        <w:rPr>
          <w:rFonts w:ascii="Times New Roman" w:hAnsi="Times New Roman"/>
        </w:rPr>
        <w:t>ed A J Smith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</w:rPr>
        <w:t>and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</w:rPr>
        <w:t>P R Jones</w:t>
      </w:r>
      <w:r w:rsidRPr="003306E1">
        <w:rPr>
          <w:rFonts w:ascii="Times New Roman" w:hAnsi="Times New Roman"/>
          <w:lang w:val="ru-RU"/>
        </w:rPr>
        <w:t xml:space="preserve">». Используйте </w:t>
      </w:r>
      <w:r w:rsidRPr="003306E1">
        <w:rPr>
          <w:rFonts w:ascii="Times New Roman" w:hAnsi="Times New Roman"/>
          <w:i/>
        </w:rPr>
        <w:t>et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</w:rPr>
        <w:t>al</w:t>
      </w:r>
      <w:r w:rsidRPr="003306E1">
        <w:rPr>
          <w:rFonts w:ascii="Times New Roman" w:hAnsi="Times New Roman"/>
          <w:lang w:val="ru-RU"/>
        </w:rPr>
        <w:t>,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lang w:val="ru-RU"/>
        </w:rPr>
        <w:t xml:space="preserve">если редакторов больше двух. Затем следует город публикации и издательство, в скобках через двоеточие, и затем номера страниц, начинающиеся с аббревиатуры </w:t>
      </w:r>
      <w:r w:rsidRPr="003306E1">
        <w:rPr>
          <w:rFonts w:ascii="Times New Roman" w:hAnsi="Times New Roman"/>
        </w:rPr>
        <w:t>p</w:t>
      </w:r>
      <w:r w:rsidRPr="003306E1">
        <w:rPr>
          <w:rFonts w:ascii="Times New Roman" w:hAnsi="Times New Roman"/>
          <w:lang w:val="ru-RU"/>
        </w:rPr>
        <w:t xml:space="preserve"> если даётся только один номер или </w:t>
      </w:r>
      <w:r w:rsidRPr="003306E1">
        <w:rPr>
          <w:rFonts w:ascii="Times New Roman" w:hAnsi="Times New Roman"/>
        </w:rPr>
        <w:t>pp</w:t>
      </w:r>
      <w:r w:rsidRPr="003306E1">
        <w:rPr>
          <w:rFonts w:ascii="Times New Roman" w:hAnsi="Times New Roman"/>
          <w:lang w:val="ru-RU"/>
        </w:rPr>
        <w:t xml:space="preserve"> если известны первая и последняя страницы.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Reference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Примеры</w:t>
      </w:r>
      <w:r w:rsidRPr="003306E1">
        <w:rPr>
          <w:rFonts w:ascii="Times New Roman" w:hAnsi="Times New Roman"/>
          <w:lang w:val="en-US"/>
        </w:rPr>
        <w:t xml:space="preserve"> </w:t>
      </w:r>
      <w:r w:rsidRPr="003306E1">
        <w:rPr>
          <w:rFonts w:ascii="Times New Roman" w:hAnsi="Times New Roman"/>
          <w:lang w:val="ru-RU"/>
        </w:rPr>
        <w:t>из</w:t>
      </w:r>
      <w:r w:rsidRPr="003306E1">
        <w:rPr>
          <w:rFonts w:ascii="Times New Roman" w:hAnsi="Times New Roman"/>
          <w:lang w:val="en-US"/>
        </w:rPr>
        <w:t xml:space="preserve"> </w:t>
      </w:r>
      <w:r w:rsidRPr="003306E1">
        <w:rPr>
          <w:rFonts w:ascii="Times New Roman" w:hAnsi="Times New Roman"/>
          <w:lang w:val="ru-RU"/>
        </w:rPr>
        <w:t>опубликованных</w:t>
      </w:r>
      <w:r w:rsidRPr="003306E1">
        <w:rPr>
          <w:rFonts w:ascii="Times New Roman" w:hAnsi="Times New Roman"/>
          <w:lang w:val="en-US"/>
        </w:rPr>
        <w:t xml:space="preserve"> </w:t>
      </w:r>
      <w:r w:rsidRPr="003306E1">
        <w:rPr>
          <w:rFonts w:ascii="Times New Roman" w:hAnsi="Times New Roman"/>
          <w:lang w:val="ru-RU"/>
        </w:rPr>
        <w:t>статей</w:t>
      </w:r>
      <w:r w:rsidRPr="003306E1">
        <w:rPr>
          <w:rFonts w:ascii="Times New Roman" w:hAnsi="Times New Roman"/>
        </w:rPr>
        <w:t>:</w:t>
      </w:r>
    </w:p>
    <w:p w:rsidR="00AE1779" w:rsidRPr="003306E1" w:rsidRDefault="00AE1779">
      <w:pPr>
        <w:pStyle w:val="Reference"/>
        <w:rPr>
          <w:rFonts w:ascii="Times New Roman" w:hAnsi="Times New Roman"/>
        </w:rPr>
      </w:pPr>
    </w:p>
    <w:p w:rsidR="00AE1779" w:rsidRPr="003306E1" w:rsidRDefault="00AE1779">
      <w:pPr>
        <w:pStyle w:val="Reference"/>
        <w:rPr>
          <w:rFonts w:ascii="Times New Roman" w:hAnsi="Times New Roman"/>
          <w:lang w:val="en-US"/>
        </w:rPr>
      </w:pPr>
      <w:r w:rsidRPr="003306E1">
        <w:rPr>
          <w:rFonts w:ascii="Times New Roman" w:hAnsi="Times New Roman"/>
          <w:lang w:val="en-US"/>
        </w:rPr>
        <w:t>[1]</w:t>
      </w:r>
      <w:r w:rsidRPr="003306E1">
        <w:rPr>
          <w:rFonts w:ascii="Times New Roman" w:hAnsi="Times New Roman"/>
          <w:lang w:val="en-US"/>
        </w:rPr>
        <w:tab/>
        <w:t xml:space="preserve">Sze S M 1969 </w:t>
      </w:r>
      <w:r w:rsidRPr="003306E1">
        <w:rPr>
          <w:rFonts w:ascii="Times New Roman" w:hAnsi="Times New Roman"/>
          <w:i/>
          <w:iCs/>
          <w:lang w:val="en-US"/>
        </w:rPr>
        <w:t xml:space="preserve">Physics of Semiconductor Devices </w:t>
      </w:r>
      <w:r w:rsidRPr="003306E1">
        <w:rPr>
          <w:rFonts w:ascii="Times New Roman" w:hAnsi="Times New Roman"/>
          <w:lang w:val="en-US"/>
        </w:rPr>
        <w:t>(New York: Wiley–Interscience)</w:t>
      </w:r>
    </w:p>
    <w:p w:rsidR="00AE1779" w:rsidRPr="003306E1" w:rsidRDefault="00AE1779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3306E1">
        <w:rPr>
          <w:rFonts w:ascii="Times New Roman" w:hAnsi="Times New Roman"/>
        </w:rPr>
        <w:t>[2]</w:t>
      </w:r>
      <w:r w:rsidRPr="003306E1">
        <w:rPr>
          <w:rFonts w:ascii="Times New Roman" w:hAnsi="Times New Roman"/>
        </w:rPr>
        <w:tab/>
        <w:t xml:space="preserve">Dorman L I 1975 </w:t>
      </w:r>
      <w:r w:rsidRPr="003306E1">
        <w:rPr>
          <w:rFonts w:ascii="Times New Roman" w:hAnsi="Times New Roman"/>
          <w:i/>
        </w:rPr>
        <w:t>Variations of Galactic Cosmic Rays</w:t>
      </w:r>
      <w:r w:rsidRPr="003306E1">
        <w:rPr>
          <w:rFonts w:ascii="Times New Roman" w:hAnsi="Times New Roman"/>
        </w:rPr>
        <w:t xml:space="preserve"> (Moscow: Moscow State University </w:t>
      </w:r>
      <w:r w:rsidRPr="003306E1">
        <w:rPr>
          <w:rFonts w:ascii="Times New Roman" w:hAnsi="Times New Roman"/>
        </w:rPr>
        <w:tab/>
        <w:t>Press) p 103</w:t>
      </w:r>
    </w:p>
    <w:p w:rsidR="00AE1779" w:rsidRPr="003306E1" w:rsidRDefault="00AE1779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3306E1">
        <w:rPr>
          <w:rFonts w:ascii="Times New Roman" w:hAnsi="Times New Roman"/>
        </w:rPr>
        <w:t>[3]</w:t>
      </w:r>
      <w:r w:rsidRPr="003306E1">
        <w:rPr>
          <w:rFonts w:ascii="Times New Roman" w:hAnsi="Times New Roman"/>
        </w:rPr>
        <w:tab/>
        <w:t xml:space="preserve">Caplar R and Kulisic P 1973 </w:t>
      </w:r>
      <w:r w:rsidRPr="003306E1">
        <w:rPr>
          <w:rFonts w:ascii="Times New Roman" w:hAnsi="Times New Roman"/>
          <w:i/>
        </w:rPr>
        <w:t>Proc. Int. Conf. on Nuclear Physics (Munich)</w:t>
      </w:r>
      <w:r w:rsidRPr="003306E1">
        <w:rPr>
          <w:rFonts w:ascii="Times New Roman" w:hAnsi="Times New Roman"/>
        </w:rPr>
        <w:t xml:space="preserve"> vol 1 (Amsterdam: </w:t>
      </w:r>
      <w:r w:rsidRPr="003306E1">
        <w:rPr>
          <w:rFonts w:ascii="Times New Roman" w:hAnsi="Times New Roman"/>
        </w:rPr>
        <w:tab/>
        <w:t>North-Holland/American Elsevier) p 517</w:t>
      </w:r>
    </w:p>
    <w:p w:rsidR="00AE1779" w:rsidRPr="003306E1" w:rsidRDefault="00AE1779">
      <w:pPr>
        <w:pStyle w:val="Reference"/>
        <w:tabs>
          <w:tab w:val="clear" w:pos="709"/>
          <w:tab w:val="left" w:pos="851"/>
        </w:tabs>
        <w:rPr>
          <w:rFonts w:ascii="Times New Roman" w:hAnsi="Times New Roman"/>
        </w:rPr>
      </w:pPr>
      <w:r w:rsidRPr="003306E1">
        <w:rPr>
          <w:rFonts w:ascii="Times New Roman" w:hAnsi="Times New Roman"/>
          <w:lang w:val="en-US"/>
        </w:rPr>
        <w:t>[4]</w:t>
      </w:r>
      <w:r w:rsidRPr="003306E1">
        <w:rPr>
          <w:rFonts w:ascii="Times New Roman" w:hAnsi="Times New Roman"/>
          <w:lang w:val="en-US"/>
        </w:rPr>
        <w:tab/>
        <w:t xml:space="preserve">Szytula A and Leciejewicz J 1989 </w:t>
      </w:r>
      <w:r w:rsidRPr="003306E1">
        <w:rPr>
          <w:rFonts w:ascii="Times New Roman" w:hAnsi="Times New Roman"/>
          <w:i/>
          <w:lang w:val="en-US"/>
        </w:rPr>
        <w:t>Handbook on the Physics and Chemistry of Rare Earths</w:t>
      </w:r>
      <w:r w:rsidRPr="003306E1">
        <w:rPr>
          <w:rFonts w:ascii="Times New Roman" w:hAnsi="Times New Roman"/>
          <w:lang w:val="en-US"/>
        </w:rPr>
        <w:t xml:space="preserve"> vol </w:t>
      </w:r>
      <w:r w:rsidRPr="003306E1">
        <w:rPr>
          <w:rFonts w:ascii="Times New Roman" w:hAnsi="Times New Roman"/>
          <w:lang w:val="en-US"/>
        </w:rPr>
        <w:tab/>
        <w:t>12,</w:t>
      </w:r>
      <w:r w:rsidRPr="003306E1">
        <w:rPr>
          <w:rFonts w:ascii="Times New Roman" w:hAnsi="Times New Roman"/>
        </w:rPr>
        <w:t xml:space="preserve"> ed K A Gschneidner Jr and L Erwin (Amsterdam: Elsevier) p 133</w:t>
      </w:r>
    </w:p>
    <w:p w:rsidR="00AE1779" w:rsidRPr="003306E1" w:rsidRDefault="00AE1779">
      <w:pPr>
        <w:pStyle w:val="Reference"/>
        <w:tabs>
          <w:tab w:val="clear" w:pos="709"/>
          <w:tab w:val="left" w:pos="851"/>
        </w:tabs>
        <w:rPr>
          <w:rStyle w:val="times1"/>
          <w:sz w:val="22"/>
        </w:rPr>
      </w:pPr>
      <w:r w:rsidRPr="003306E1">
        <w:rPr>
          <w:rFonts w:ascii="Times New Roman" w:hAnsi="Times New Roman"/>
        </w:rPr>
        <w:t>[5]</w:t>
      </w:r>
      <w:r w:rsidRPr="003306E1">
        <w:rPr>
          <w:rFonts w:ascii="Times New Roman" w:hAnsi="Times New Roman"/>
        </w:rPr>
        <w:tab/>
      </w:r>
      <w:r w:rsidRPr="003306E1">
        <w:rPr>
          <w:rStyle w:val="times1"/>
          <w:sz w:val="22"/>
        </w:rPr>
        <w:t xml:space="preserve">Kuhn T 1998 Density matrix theory of coherent ultrafast dynamics </w:t>
      </w:r>
      <w:r w:rsidRPr="003306E1">
        <w:rPr>
          <w:rStyle w:val="times1"/>
          <w:i/>
          <w:iCs/>
          <w:sz w:val="22"/>
        </w:rPr>
        <w:t xml:space="preserve">Theory of Transport </w:t>
      </w:r>
      <w:r w:rsidRPr="003306E1">
        <w:rPr>
          <w:rStyle w:val="times1"/>
          <w:i/>
          <w:iCs/>
          <w:sz w:val="22"/>
        </w:rPr>
        <w:tab/>
        <w:t>Properties of Semiconductor Nanostructures</w:t>
      </w:r>
      <w:r w:rsidRPr="003306E1">
        <w:rPr>
          <w:rStyle w:val="times1"/>
          <w:sz w:val="22"/>
        </w:rPr>
        <w:t xml:space="preserve"> </w:t>
      </w:r>
      <w:r w:rsidRPr="003306E1">
        <w:rPr>
          <w:rStyle w:val="times1"/>
          <w:i/>
          <w:iCs/>
          <w:sz w:val="22"/>
        </w:rPr>
        <w:t xml:space="preserve">(Electronic Materials </w:t>
      </w:r>
      <w:r w:rsidRPr="003306E1">
        <w:rPr>
          <w:rStyle w:val="times1"/>
          <w:sz w:val="22"/>
        </w:rPr>
        <w:t>vol 4</w:t>
      </w:r>
      <w:r w:rsidRPr="003306E1">
        <w:rPr>
          <w:rStyle w:val="times1"/>
          <w:i/>
          <w:iCs/>
          <w:sz w:val="22"/>
        </w:rPr>
        <w:t>)</w:t>
      </w:r>
      <w:r w:rsidRPr="003306E1">
        <w:rPr>
          <w:rStyle w:val="times1"/>
          <w:sz w:val="22"/>
        </w:rPr>
        <w:t xml:space="preserve"> ed E Schöll </w:t>
      </w:r>
      <w:r w:rsidRPr="003306E1">
        <w:rPr>
          <w:rStyle w:val="times1"/>
          <w:sz w:val="22"/>
        </w:rPr>
        <w:tab/>
        <w:t>(London: Chapman and Hall) chapter 6 pp 173–214</w:t>
      </w:r>
    </w:p>
    <w:p w:rsidR="00AE1779" w:rsidRPr="003306E1" w:rsidRDefault="00AE1779">
      <w:pPr>
        <w:pStyle w:val="subsection"/>
        <w:rPr>
          <w:rFonts w:ascii="Times New Roman" w:hAnsi="Times New Roman"/>
        </w:rPr>
      </w:pPr>
      <w:r w:rsidRPr="003306E1">
        <w:rPr>
          <w:rFonts w:ascii="Times New Roman" w:hAnsi="Times New Roman"/>
          <w:lang w:val="ru-RU"/>
        </w:rPr>
        <w:t>Списки литературы</w:t>
      </w:r>
    </w:p>
    <w:p w:rsidR="00AE1779" w:rsidRPr="003306E1" w:rsidRDefault="00AE1779" w:rsidP="009A169E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Если у статьи десять или меньше авторов, они могут быть написаны все; если больше десяти, пишется только первый автор, а за ним — </w:t>
      </w:r>
      <w:r w:rsidRPr="003306E1">
        <w:rPr>
          <w:rFonts w:ascii="Times New Roman" w:hAnsi="Times New Roman"/>
          <w:i/>
        </w:rPr>
        <w:t>et</w:t>
      </w:r>
      <w:r w:rsidRPr="003306E1">
        <w:rPr>
          <w:rFonts w:ascii="Times New Roman" w:hAnsi="Times New Roman"/>
          <w:i/>
          <w:lang w:val="ru-RU"/>
        </w:rPr>
        <w:t xml:space="preserve"> </w:t>
      </w:r>
      <w:r w:rsidRPr="003306E1">
        <w:rPr>
          <w:rFonts w:ascii="Times New Roman" w:hAnsi="Times New Roman"/>
          <w:i/>
        </w:rPr>
        <w:t>al</w:t>
      </w:r>
      <w:r w:rsidRPr="003306E1">
        <w:rPr>
          <w:rFonts w:ascii="Times New Roman" w:hAnsi="Times New Roman"/>
          <w:lang w:val="ru-RU"/>
        </w:rPr>
        <w:t xml:space="preserve">. Сокращения названий периодических журналов, используемые </w:t>
      </w:r>
      <w:r w:rsidRPr="003306E1">
        <w:rPr>
          <w:rFonts w:ascii="Times New Roman" w:hAnsi="Times New Roman"/>
        </w:rPr>
        <w:t>IOP</w:t>
      </w:r>
      <w:r w:rsidRPr="003306E1">
        <w:rPr>
          <w:rFonts w:ascii="Times New Roman" w:hAnsi="Times New Roman"/>
          <w:lang w:val="ru-RU"/>
        </w:rPr>
        <w:t xml:space="preserve"> </w:t>
      </w:r>
      <w:r w:rsidRPr="003306E1">
        <w:rPr>
          <w:rFonts w:ascii="Times New Roman" w:hAnsi="Times New Roman"/>
        </w:rPr>
        <w:t>Publishing</w:t>
      </w:r>
      <w:r w:rsidRPr="003306E1">
        <w:rPr>
          <w:rFonts w:ascii="Times New Roman" w:hAnsi="Times New Roman"/>
          <w:lang w:val="ru-RU"/>
        </w:rPr>
        <w:t xml:space="preserve">, обычно следуют британскому стандарту </w:t>
      </w:r>
      <w:r w:rsidRPr="003306E1">
        <w:rPr>
          <w:rFonts w:ascii="Times New Roman" w:hAnsi="Times New Roman"/>
        </w:rPr>
        <w:t>BS</w:t>
      </w:r>
      <w:r w:rsidRPr="003306E1">
        <w:rPr>
          <w:rFonts w:ascii="Times New Roman" w:hAnsi="Times New Roman"/>
          <w:lang w:val="ru-RU"/>
        </w:rPr>
        <w:t xml:space="preserve"> 4148: 1985. Если автор не уверен в правильности сокращения, предпочтительнее написать название полностью. Запрещается использовать термины </w:t>
      </w:r>
      <w:r w:rsidRPr="003306E1">
        <w:rPr>
          <w:rFonts w:ascii="Times New Roman" w:hAnsi="Times New Roman"/>
          <w:i/>
        </w:rPr>
        <w:t>loc</w:t>
      </w:r>
      <w:r w:rsidRPr="003306E1">
        <w:rPr>
          <w:rFonts w:ascii="Times New Roman" w:hAnsi="Times New Roman"/>
          <w:i/>
          <w:lang w:val="ru-RU"/>
        </w:rPr>
        <w:t xml:space="preserve">. </w:t>
      </w:r>
      <w:r w:rsidRPr="003306E1">
        <w:rPr>
          <w:rFonts w:ascii="Times New Roman" w:hAnsi="Times New Roman"/>
          <w:i/>
        </w:rPr>
        <w:t>cit</w:t>
      </w:r>
      <w:r w:rsidRPr="003306E1">
        <w:rPr>
          <w:rFonts w:ascii="Times New Roman" w:hAnsi="Times New Roman"/>
          <w:i/>
          <w:lang w:val="ru-RU"/>
        </w:rPr>
        <w:t xml:space="preserve">. </w:t>
      </w:r>
      <w:r w:rsidRPr="003306E1">
        <w:rPr>
          <w:rFonts w:ascii="Times New Roman" w:hAnsi="Times New Roman"/>
          <w:lang w:val="ru-RU"/>
        </w:rPr>
        <w:t xml:space="preserve">и </w:t>
      </w:r>
      <w:r w:rsidRPr="003306E1">
        <w:rPr>
          <w:rFonts w:ascii="Times New Roman" w:hAnsi="Times New Roman"/>
          <w:i/>
        </w:rPr>
        <w:t>ibid</w:t>
      </w:r>
      <w:r w:rsidRPr="003306E1">
        <w:rPr>
          <w:rFonts w:ascii="Times New Roman" w:hAnsi="Times New Roman"/>
          <w:lang w:val="ru-RU"/>
        </w:rPr>
        <w:t>.</w:t>
      </w:r>
    </w:p>
    <w:p w:rsidR="00AE1779" w:rsidRPr="003306E1" w:rsidRDefault="00AE1779" w:rsidP="009E1405">
      <w:pPr>
        <w:pStyle w:val="BodyIndent"/>
        <w:rPr>
          <w:rFonts w:ascii="Times New Roman" w:hAnsi="Times New Roman"/>
        </w:rPr>
      </w:pPr>
      <w:r w:rsidRPr="003306E1">
        <w:rPr>
          <w:rFonts w:ascii="Times New Roman" w:hAnsi="Times New Roman"/>
        </w:rPr>
        <w:t xml:space="preserve">Неопубликованные конференции и отчёты обычно не включаются в список литературы; статьи, находящиеся в печати, включаются в него только если известна дата публикации. Диссертация на соискание учёной степени может быть включена в список литературы, если после неё не было опубликовано других работ, и если она доступна через библиотеку; необходимо предоставить достаточно данных, чтобы её можно было легко найти. </w:t>
      </w:r>
    </w:p>
    <w:p w:rsidR="00AE1779" w:rsidRPr="003306E1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3306E1" w:rsidRDefault="00AE1779">
      <w:pPr>
        <w:pStyle w:val="BodyChar"/>
        <w:rPr>
          <w:rFonts w:ascii="Times New Roman" w:hAnsi="Times New Roman"/>
          <w:b/>
          <w:lang w:val="ru-RU"/>
        </w:rPr>
      </w:pPr>
      <w:r w:rsidRPr="003306E1">
        <w:rPr>
          <w:rFonts w:ascii="Times New Roman" w:hAnsi="Times New Roman"/>
          <w:b/>
          <w:lang w:val="ru-RU"/>
        </w:rPr>
        <w:t>Благодарности (</w:t>
      </w:r>
      <w:bookmarkStart w:id="9" w:name="_Hlk462753892"/>
      <w:r w:rsidRPr="003306E1">
        <w:rPr>
          <w:rFonts w:ascii="Times New Roman" w:hAnsi="Times New Roman"/>
          <w:b/>
        </w:rPr>
        <w:t>Acknowledgments</w:t>
      </w:r>
      <w:bookmarkEnd w:id="9"/>
      <w:r w:rsidRPr="003306E1">
        <w:rPr>
          <w:rFonts w:ascii="Times New Roman" w:hAnsi="Times New Roman"/>
          <w:b/>
          <w:lang w:val="ru-RU"/>
        </w:rPr>
        <w:t>)</w:t>
      </w:r>
    </w:p>
    <w:p w:rsidR="00AE1779" w:rsidRDefault="00AE1779">
      <w:pPr>
        <w:pStyle w:val="BodyChar"/>
        <w:rPr>
          <w:rFonts w:ascii="Times New Roman" w:hAnsi="Times New Roman"/>
          <w:lang w:val="ru-RU"/>
        </w:rPr>
      </w:pPr>
      <w:r w:rsidRPr="003306E1">
        <w:rPr>
          <w:rFonts w:ascii="Times New Roman" w:hAnsi="Times New Roman"/>
          <w:lang w:val="ru-RU"/>
        </w:rPr>
        <w:t xml:space="preserve">Если авторы хотят выразить признательность за помощь или поддержку коллег, работу технического персонала или финансовую поддержку организаций, это следует сделать в специальном ненумерованном разделе (с заголовком </w:t>
      </w:r>
      <w:r w:rsidRPr="003306E1">
        <w:rPr>
          <w:rFonts w:ascii="Times New Roman" w:hAnsi="Times New Roman"/>
        </w:rPr>
        <w:t>Acknowledgments</w:t>
      </w:r>
      <w:r w:rsidRPr="003306E1">
        <w:rPr>
          <w:rFonts w:ascii="Times New Roman" w:hAnsi="Times New Roman"/>
          <w:lang w:val="ru-RU"/>
        </w:rPr>
        <w:t>), который размещается после последнего нумерованного раздела статьи.</w:t>
      </w:r>
    </w:p>
    <w:p w:rsidR="00AE1779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Default="00AE1779">
      <w:pPr>
        <w:pStyle w:val="BodyChar"/>
        <w:rPr>
          <w:rFonts w:ascii="Times New Roman" w:hAnsi="Times New Roman"/>
          <w:lang w:val="ru-RU"/>
        </w:rPr>
      </w:pPr>
    </w:p>
    <w:p w:rsidR="00AE1779" w:rsidRPr="00B67EEB" w:rsidRDefault="00AE1779">
      <w:pPr>
        <w:pStyle w:val="BodyChar"/>
        <w:rPr>
          <w:rFonts w:ascii="Times New Roman" w:hAnsi="Times New Roman"/>
          <w:lang w:val="ru-RU"/>
        </w:rPr>
      </w:pPr>
    </w:p>
    <w:sectPr w:rsidR="00AE1779" w:rsidRPr="00B67EEB" w:rsidSect="009A169E">
      <w:footnotePr>
        <w:pos w:val="beneathText"/>
      </w:footnotePr>
      <w:endnotePr>
        <w:numFmt w:val="chicago"/>
        <w:numStart w:val="4"/>
      </w:endnotePr>
      <w:pgSz w:w="11907" w:h="16840" w:code="9"/>
      <w:pgMar w:top="1985" w:right="1418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79" w:rsidRDefault="00AE1779">
      <w:r>
        <w:separator/>
      </w:r>
    </w:p>
  </w:endnote>
  <w:endnote w:type="continuationSeparator" w:id="0">
    <w:p w:rsidR="00AE1779" w:rsidRDefault="00AE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79" w:rsidRPr="00043761" w:rsidRDefault="00AE1779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AE1779" w:rsidRDefault="00AE1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563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66F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3C0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34FF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1657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1C2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8E1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43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06F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7AF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 w:cs="Times New Roman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07B85171"/>
    <w:multiLevelType w:val="hybridMultilevel"/>
    <w:tmpl w:val="BA165E62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43469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A1719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63FF09B4"/>
    <w:multiLevelType w:val="multilevel"/>
    <w:tmpl w:val="3B6AAE3A"/>
    <w:lvl w:ilvl="0">
      <w:start w:val="1"/>
      <w:numFmt w:val="decimal"/>
      <w:pStyle w:val="section"/>
      <w:suff w:val="space"/>
      <w:lvlText w:val="%1."/>
      <w:lvlJc w:val="left"/>
      <w:rPr>
        <w:rFonts w:cs="Times New Roman"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6E89569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4727D76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6"/>
  </w:num>
  <w:num w:numId="23">
    <w:abstractNumId w:val="14"/>
  </w:num>
  <w:num w:numId="24">
    <w:abstractNumId w:val="10"/>
  </w:num>
  <w:num w:numId="25">
    <w:abstractNumId w:val="20"/>
  </w:num>
  <w:num w:numId="26">
    <w:abstractNumId w:val="12"/>
  </w:num>
  <w:num w:numId="27">
    <w:abstractNumId w:val="11"/>
  </w:num>
  <w:num w:numId="28">
    <w:abstractNumId w:val="17"/>
  </w:num>
  <w:num w:numId="29">
    <w:abstractNumId w:val="19"/>
  </w:num>
  <w:num w:numId="30">
    <w:abstractNumId w:val="18"/>
  </w:num>
  <w:num w:numId="31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001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FAE"/>
    <w:rsid w:val="00023E6A"/>
    <w:rsid w:val="000248F4"/>
    <w:rsid w:val="00043761"/>
    <w:rsid w:val="00047C3A"/>
    <w:rsid w:val="00053E4A"/>
    <w:rsid w:val="000A0D4C"/>
    <w:rsid w:val="000B7CBF"/>
    <w:rsid w:val="000F515A"/>
    <w:rsid w:val="00110F55"/>
    <w:rsid w:val="0011208B"/>
    <w:rsid w:val="00120E51"/>
    <w:rsid w:val="00137524"/>
    <w:rsid w:val="00165E82"/>
    <w:rsid w:val="0017062B"/>
    <w:rsid w:val="00194939"/>
    <w:rsid w:val="00256958"/>
    <w:rsid w:val="00265907"/>
    <w:rsid w:val="002759AE"/>
    <w:rsid w:val="00283C7F"/>
    <w:rsid w:val="00286989"/>
    <w:rsid w:val="002E1969"/>
    <w:rsid w:val="002E72B0"/>
    <w:rsid w:val="00325B8B"/>
    <w:rsid w:val="003306E1"/>
    <w:rsid w:val="003308CA"/>
    <w:rsid w:val="003400D8"/>
    <w:rsid w:val="003608F8"/>
    <w:rsid w:val="003B5B68"/>
    <w:rsid w:val="003E2997"/>
    <w:rsid w:val="003E608C"/>
    <w:rsid w:val="0041127B"/>
    <w:rsid w:val="00434C10"/>
    <w:rsid w:val="00437477"/>
    <w:rsid w:val="00456D97"/>
    <w:rsid w:val="00460133"/>
    <w:rsid w:val="00475F55"/>
    <w:rsid w:val="00476CE8"/>
    <w:rsid w:val="00480A2E"/>
    <w:rsid w:val="004A4EE3"/>
    <w:rsid w:val="004B368B"/>
    <w:rsid w:val="004B6E02"/>
    <w:rsid w:val="004D338C"/>
    <w:rsid w:val="00521A70"/>
    <w:rsid w:val="00556932"/>
    <w:rsid w:val="005A1495"/>
    <w:rsid w:val="005C24F9"/>
    <w:rsid w:val="005F03B4"/>
    <w:rsid w:val="00640828"/>
    <w:rsid w:val="0067312C"/>
    <w:rsid w:val="0069782D"/>
    <w:rsid w:val="006B7AC7"/>
    <w:rsid w:val="006E490A"/>
    <w:rsid w:val="006E6A0F"/>
    <w:rsid w:val="00721922"/>
    <w:rsid w:val="00732504"/>
    <w:rsid w:val="007A5ED1"/>
    <w:rsid w:val="007B3146"/>
    <w:rsid w:val="007D441D"/>
    <w:rsid w:val="0082216A"/>
    <w:rsid w:val="008D6D65"/>
    <w:rsid w:val="008E20F8"/>
    <w:rsid w:val="0092415A"/>
    <w:rsid w:val="00935719"/>
    <w:rsid w:val="009406AF"/>
    <w:rsid w:val="00953147"/>
    <w:rsid w:val="00960F3A"/>
    <w:rsid w:val="00991798"/>
    <w:rsid w:val="009A169E"/>
    <w:rsid w:val="009B5C5C"/>
    <w:rsid w:val="009E1405"/>
    <w:rsid w:val="009F3C86"/>
    <w:rsid w:val="00A02FAE"/>
    <w:rsid w:val="00A25376"/>
    <w:rsid w:val="00A50CB1"/>
    <w:rsid w:val="00AB2890"/>
    <w:rsid w:val="00AD0979"/>
    <w:rsid w:val="00AE1779"/>
    <w:rsid w:val="00AE55F1"/>
    <w:rsid w:val="00B3123D"/>
    <w:rsid w:val="00B468B6"/>
    <w:rsid w:val="00B60FD8"/>
    <w:rsid w:val="00B628D0"/>
    <w:rsid w:val="00B67EEB"/>
    <w:rsid w:val="00BB13B1"/>
    <w:rsid w:val="00BC1D18"/>
    <w:rsid w:val="00C062F7"/>
    <w:rsid w:val="00C07172"/>
    <w:rsid w:val="00C42674"/>
    <w:rsid w:val="00C73FAB"/>
    <w:rsid w:val="00C765EB"/>
    <w:rsid w:val="00CD5B40"/>
    <w:rsid w:val="00CD79E1"/>
    <w:rsid w:val="00CE57CF"/>
    <w:rsid w:val="00D21DD8"/>
    <w:rsid w:val="00D30CE7"/>
    <w:rsid w:val="00D33B35"/>
    <w:rsid w:val="00D62191"/>
    <w:rsid w:val="00D71F51"/>
    <w:rsid w:val="00E15D51"/>
    <w:rsid w:val="00E30F98"/>
    <w:rsid w:val="00EA3F4B"/>
    <w:rsid w:val="00EC427F"/>
    <w:rsid w:val="00ED23D0"/>
    <w:rsid w:val="00EE29D7"/>
    <w:rsid w:val="00EE2B84"/>
    <w:rsid w:val="00EF4134"/>
    <w:rsid w:val="00F3187D"/>
    <w:rsid w:val="00F44532"/>
    <w:rsid w:val="00F86D91"/>
    <w:rsid w:val="00F93A39"/>
    <w:rsid w:val="00FA37F4"/>
    <w:rsid w:val="00FD3975"/>
    <w:rsid w:val="00FF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532"/>
    <w:rPr>
      <w:rFonts w:ascii="Sabon" w:hAnsi="Sabo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4532"/>
    <w:pPr>
      <w:keepNext/>
      <w:widowControl w:val="0"/>
      <w:numPr>
        <w:numId w:val="2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4532"/>
    <w:pPr>
      <w:keepNext/>
      <w:numPr>
        <w:ilvl w:val="1"/>
        <w:numId w:val="2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4532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4532"/>
    <w:pPr>
      <w:keepNext/>
      <w:numPr>
        <w:ilvl w:val="3"/>
        <w:numId w:val="2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4532"/>
    <w:pPr>
      <w:numPr>
        <w:ilvl w:val="4"/>
        <w:numId w:val="2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4532"/>
    <w:pPr>
      <w:numPr>
        <w:ilvl w:val="5"/>
        <w:numId w:val="2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4532"/>
    <w:pPr>
      <w:numPr>
        <w:ilvl w:val="6"/>
        <w:numId w:val="2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44532"/>
    <w:pPr>
      <w:numPr>
        <w:ilvl w:val="7"/>
        <w:numId w:val="2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44532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3C86"/>
    <w:rPr>
      <w:rFonts w:eastAsia="SimSun"/>
      <w:b/>
      <w:kern w:val="2"/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3C86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3C86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3C86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3C86"/>
    <w:rPr>
      <w:rFonts w:ascii="Sabon" w:hAnsi="Sabo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3C86"/>
    <w:rPr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F3C86"/>
    <w:rPr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F3C86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3C86"/>
    <w:rPr>
      <w:rFonts w:ascii="Arial" w:hAnsi="Arial" w:cs="Arial"/>
      <w:lang w:val="en-GB" w:eastAsia="en-US"/>
    </w:rPr>
  </w:style>
  <w:style w:type="paragraph" w:customStyle="1" w:styleId="wfxRecipient">
    <w:name w:val="wfxRecipient"/>
    <w:basedOn w:val="Normal"/>
    <w:uiPriority w:val="99"/>
    <w:semiHidden/>
    <w:rsid w:val="00F44532"/>
  </w:style>
  <w:style w:type="paragraph" w:customStyle="1" w:styleId="wfxFaxNum">
    <w:name w:val="wfxFaxNum"/>
    <w:basedOn w:val="Normal"/>
    <w:uiPriority w:val="99"/>
    <w:semiHidden/>
    <w:rsid w:val="00F44532"/>
  </w:style>
  <w:style w:type="paragraph" w:customStyle="1" w:styleId="wfxDate">
    <w:name w:val="wfxDate"/>
    <w:basedOn w:val="Normal"/>
    <w:uiPriority w:val="99"/>
    <w:semiHidden/>
    <w:rsid w:val="00F44532"/>
  </w:style>
  <w:style w:type="paragraph" w:customStyle="1" w:styleId="wfxTime">
    <w:name w:val="wfxTime"/>
    <w:basedOn w:val="Normal"/>
    <w:uiPriority w:val="99"/>
    <w:semiHidden/>
    <w:rsid w:val="00F44532"/>
  </w:style>
  <w:style w:type="paragraph" w:styleId="FootnoteText">
    <w:name w:val="footnote text"/>
    <w:basedOn w:val="Normal"/>
    <w:link w:val="FootnoteTextChar"/>
    <w:uiPriority w:val="99"/>
    <w:semiHidden/>
    <w:rsid w:val="00F44532"/>
    <w:rPr>
      <w:rFonts w:ascii="Times" w:hAnsi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F44532"/>
    <w:rPr>
      <w:rFonts w:ascii="Times New Roman" w:hAnsi="Times New Roman" w:cs="Times New Roman"/>
      <w:sz w:val="22"/>
      <w:vertAlign w:val="superscript"/>
    </w:rPr>
  </w:style>
  <w:style w:type="table" w:styleId="TableGrid">
    <w:name w:val="Table Grid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Indent">
    <w:name w:val="BodyIndent"/>
    <w:basedOn w:val="Normal"/>
    <w:link w:val="BodyIndentChar"/>
    <w:autoRedefine/>
    <w:uiPriority w:val="99"/>
    <w:rsid w:val="009E1405"/>
    <w:pPr>
      <w:tabs>
        <w:tab w:val="left" w:pos="567"/>
      </w:tabs>
      <w:ind w:firstLine="284"/>
      <w:jc w:val="both"/>
    </w:pPr>
    <w:rPr>
      <w:rFonts w:ascii="Times" w:hAnsi="Times"/>
      <w:color w:val="000000"/>
      <w:lang w:val="ru-RU"/>
    </w:rPr>
  </w:style>
  <w:style w:type="paragraph" w:customStyle="1" w:styleId="Bulleted">
    <w:name w:val="Bulleted"/>
    <w:uiPriority w:val="99"/>
    <w:rsid w:val="00F44532"/>
    <w:pPr>
      <w:numPr>
        <w:numId w:val="26"/>
      </w:numPr>
      <w:jc w:val="both"/>
    </w:pPr>
    <w:rPr>
      <w:rFonts w:ascii="Times" w:hAnsi="Times"/>
      <w:color w:val="00000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4453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F44532"/>
    <w:rPr>
      <w:rFonts w:cs="Times New Roman"/>
      <w:vertAlign w:val="superscript"/>
    </w:rPr>
  </w:style>
  <w:style w:type="character" w:customStyle="1" w:styleId="BodyIndentChar">
    <w:name w:val="BodyIndent Char"/>
    <w:link w:val="BodyIndent"/>
    <w:uiPriority w:val="99"/>
    <w:locked/>
    <w:rsid w:val="009E1405"/>
    <w:rPr>
      <w:rFonts w:ascii="Times" w:hAnsi="Times"/>
      <w:color w:val="000000"/>
      <w:sz w:val="22"/>
      <w:lang w:val="ru-RU" w:eastAsia="en-US"/>
    </w:rPr>
  </w:style>
  <w:style w:type="paragraph" w:customStyle="1" w:styleId="BodyChar">
    <w:name w:val="Body Char"/>
    <w:link w:val="BodyCharChar"/>
    <w:uiPriority w:val="99"/>
    <w:rsid w:val="00F44532"/>
    <w:pPr>
      <w:tabs>
        <w:tab w:val="left" w:pos="567"/>
      </w:tabs>
      <w:jc w:val="both"/>
    </w:pPr>
    <w:rPr>
      <w:rFonts w:ascii="Times" w:hAnsi="Times"/>
      <w:color w:val="000000"/>
      <w:lang w:val="en-GB" w:eastAsia="en-US"/>
    </w:rPr>
  </w:style>
  <w:style w:type="paragraph" w:customStyle="1" w:styleId="StyleBodyCharNotBoldItalic">
    <w:name w:val="Style Body Char + Not Bold Italic"/>
    <w:link w:val="StyleBodyCharNotBoldItalicChar"/>
    <w:uiPriority w:val="99"/>
    <w:semiHidden/>
    <w:rsid w:val="00F44532"/>
    <w:rPr>
      <w:i/>
      <w:color w:val="000000"/>
      <w:lang w:val="en-GB" w:eastAsia="en-US"/>
    </w:rPr>
  </w:style>
  <w:style w:type="character" w:customStyle="1" w:styleId="StyleBodyCharNotBoldItalicChar">
    <w:name w:val="Style Body Char + Not Bold Italic Char"/>
    <w:link w:val="StyleBodyCharNotBoldItalic"/>
    <w:uiPriority w:val="99"/>
    <w:semiHidden/>
    <w:locked/>
    <w:rsid w:val="00F44532"/>
    <w:rPr>
      <w:i/>
      <w:color w:val="000000"/>
      <w:sz w:val="22"/>
      <w:lang w:val="en-GB" w:eastAsia="en-US"/>
    </w:rPr>
  </w:style>
  <w:style w:type="character" w:customStyle="1" w:styleId="MTEquationSection">
    <w:name w:val="MTEquationSection"/>
    <w:uiPriority w:val="99"/>
    <w:semiHidden/>
    <w:rsid w:val="00F44532"/>
    <w:rPr>
      <w:vanish/>
      <w:color w:val="FF0000"/>
      <w:lang w:val="en-US"/>
    </w:rPr>
  </w:style>
  <w:style w:type="paragraph" w:customStyle="1" w:styleId="MTDisplayEquation">
    <w:name w:val="MTDisplayEquation"/>
    <w:basedOn w:val="Normal"/>
    <w:uiPriority w:val="99"/>
    <w:semiHidden/>
    <w:rsid w:val="00F44532"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DefaultParagraphFont"/>
    <w:uiPriority w:val="99"/>
    <w:semiHidden/>
    <w:rsid w:val="00F44532"/>
    <w:rPr>
      <w:rFonts w:cs="Times New Roman"/>
    </w:rPr>
  </w:style>
  <w:style w:type="paragraph" w:styleId="NormalWeb">
    <w:name w:val="Normal (Web)"/>
    <w:basedOn w:val="Normal"/>
    <w:uiPriority w:val="99"/>
    <w:semiHidden/>
    <w:rsid w:val="00F4453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uiPriority w:val="99"/>
    <w:rsid w:val="00F44532"/>
    <w:pPr>
      <w:numPr>
        <w:ilvl w:val="1"/>
        <w:numId w:val="28"/>
      </w:numPr>
      <w:tabs>
        <w:tab w:val="left" w:pos="567"/>
      </w:tabs>
      <w:spacing w:before="240"/>
    </w:pPr>
    <w:rPr>
      <w:rFonts w:ascii="Times" w:hAnsi="Times"/>
      <w:i/>
      <w:iCs/>
      <w:color w:val="000000"/>
      <w:lang w:val="en-US" w:eastAsia="en-US"/>
    </w:rPr>
  </w:style>
  <w:style w:type="paragraph" w:customStyle="1" w:styleId="section">
    <w:name w:val="section"/>
    <w:link w:val="sectionChar"/>
    <w:autoRedefine/>
    <w:uiPriority w:val="99"/>
    <w:rsid w:val="00F44532"/>
    <w:pPr>
      <w:numPr>
        <w:numId w:val="28"/>
      </w:numPr>
      <w:tabs>
        <w:tab w:val="left" w:pos="567"/>
      </w:tabs>
      <w:spacing w:before="240"/>
    </w:pPr>
    <w:rPr>
      <w:rFonts w:ascii="Times" w:hAnsi="Times"/>
      <w:b/>
      <w:color w:val="000000"/>
      <w:lang w:eastAsia="en-US"/>
    </w:rPr>
  </w:style>
  <w:style w:type="paragraph" w:styleId="BlockText">
    <w:name w:val="Block Text"/>
    <w:basedOn w:val="Normal"/>
    <w:uiPriority w:val="99"/>
    <w:semiHidden/>
    <w:rsid w:val="00F44532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F445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445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445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F3C86"/>
    <w:rPr>
      <w:rFonts w:ascii="Sabon" w:hAnsi="Sabon" w:cs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445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9F3C86"/>
  </w:style>
  <w:style w:type="paragraph" w:styleId="BodyTextIndent">
    <w:name w:val="Body Text Indent"/>
    <w:basedOn w:val="Normal"/>
    <w:link w:val="BodyTextIndentChar"/>
    <w:uiPriority w:val="99"/>
    <w:semiHidden/>
    <w:rsid w:val="00F445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445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F3C86"/>
  </w:style>
  <w:style w:type="paragraph" w:styleId="BodyTextIndent2">
    <w:name w:val="Body Text Indent 2"/>
    <w:basedOn w:val="Normal"/>
    <w:link w:val="BodyTextIndent2Char"/>
    <w:uiPriority w:val="99"/>
    <w:semiHidden/>
    <w:rsid w:val="00F445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445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F3C86"/>
    <w:rPr>
      <w:rFonts w:ascii="Sabon" w:hAnsi="Sabon" w:cs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4453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44532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4453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99"/>
    <w:qFormat/>
    <w:rsid w:val="00F44532"/>
    <w:rPr>
      <w:rFonts w:cs="Times New Roman"/>
      <w:i/>
    </w:rPr>
  </w:style>
  <w:style w:type="paragraph" w:styleId="EnvelopeAddress">
    <w:name w:val="envelope address"/>
    <w:basedOn w:val="Normal"/>
    <w:uiPriority w:val="99"/>
    <w:semiHidden/>
    <w:rsid w:val="00F445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F44532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uiPriority w:val="99"/>
    <w:semiHidden/>
    <w:rsid w:val="00F44532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F445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F445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character" w:styleId="HTMLAcronym">
    <w:name w:val="HTML Acronym"/>
    <w:basedOn w:val="DefaultParagraphFont"/>
    <w:uiPriority w:val="99"/>
    <w:semiHidden/>
    <w:rsid w:val="00F44532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F4453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9F3C86"/>
    <w:rPr>
      <w:rFonts w:ascii="Sabon" w:hAnsi="Sabon" w:cs="Times New Roman"/>
      <w:i/>
      <w:iCs/>
      <w:sz w:val="20"/>
      <w:szCs w:val="20"/>
      <w:lang w:val="en-GB" w:eastAsia="en-US"/>
    </w:rPr>
  </w:style>
  <w:style w:type="character" w:styleId="HTMLCite">
    <w:name w:val="HTML Cite"/>
    <w:basedOn w:val="DefaultParagraphFont"/>
    <w:uiPriority w:val="99"/>
    <w:semiHidden/>
    <w:rsid w:val="00F44532"/>
    <w:rPr>
      <w:rFonts w:cs="Times New Roman"/>
      <w:i/>
    </w:rPr>
  </w:style>
  <w:style w:type="character" w:styleId="HTMLCode">
    <w:name w:val="HTML Code"/>
    <w:basedOn w:val="DefaultParagraphFont"/>
    <w:uiPriority w:val="99"/>
    <w:semiHidden/>
    <w:rsid w:val="00F44532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F44532"/>
    <w:rPr>
      <w:rFonts w:cs="Times New Roman"/>
      <w:i/>
    </w:rPr>
  </w:style>
  <w:style w:type="character" w:styleId="HTMLKeyboard">
    <w:name w:val="HTML Keyboard"/>
    <w:basedOn w:val="DefaultParagraphFont"/>
    <w:uiPriority w:val="99"/>
    <w:semiHidden/>
    <w:rsid w:val="00F44532"/>
    <w:rPr>
      <w:rFonts w:ascii="Courier New" w:hAnsi="Courier New" w:cs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F4453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F3C86"/>
    <w:rPr>
      <w:rFonts w:ascii="Courier New" w:hAnsi="Courier New" w:cs="Courier New"/>
      <w:sz w:val="20"/>
      <w:szCs w:val="20"/>
      <w:lang w:val="en-GB" w:eastAsia="en-US"/>
    </w:rPr>
  </w:style>
  <w:style w:type="character" w:styleId="HTMLSample">
    <w:name w:val="HTML Sample"/>
    <w:basedOn w:val="DefaultParagraphFont"/>
    <w:uiPriority w:val="99"/>
    <w:semiHidden/>
    <w:rsid w:val="00F44532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sid w:val="00F44532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sid w:val="00F44532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rsid w:val="00F44532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F44532"/>
    <w:rPr>
      <w:rFonts w:cs="Times New Roman"/>
    </w:rPr>
  </w:style>
  <w:style w:type="paragraph" w:styleId="List">
    <w:name w:val="List"/>
    <w:basedOn w:val="Normal"/>
    <w:uiPriority w:val="99"/>
    <w:semiHidden/>
    <w:rsid w:val="00F44532"/>
    <w:pPr>
      <w:ind w:left="283" w:hanging="283"/>
    </w:pPr>
  </w:style>
  <w:style w:type="paragraph" w:styleId="List2">
    <w:name w:val="List 2"/>
    <w:basedOn w:val="Normal"/>
    <w:uiPriority w:val="99"/>
    <w:semiHidden/>
    <w:rsid w:val="00F44532"/>
    <w:pPr>
      <w:ind w:left="566" w:hanging="283"/>
    </w:pPr>
  </w:style>
  <w:style w:type="paragraph" w:styleId="List3">
    <w:name w:val="List 3"/>
    <w:basedOn w:val="Normal"/>
    <w:uiPriority w:val="99"/>
    <w:semiHidden/>
    <w:rsid w:val="00F44532"/>
    <w:pPr>
      <w:ind w:left="849" w:hanging="283"/>
    </w:pPr>
  </w:style>
  <w:style w:type="paragraph" w:styleId="List4">
    <w:name w:val="List 4"/>
    <w:basedOn w:val="Normal"/>
    <w:uiPriority w:val="99"/>
    <w:semiHidden/>
    <w:rsid w:val="00F44532"/>
    <w:pPr>
      <w:ind w:left="1132" w:hanging="283"/>
    </w:pPr>
  </w:style>
  <w:style w:type="paragraph" w:styleId="List5">
    <w:name w:val="List 5"/>
    <w:basedOn w:val="Normal"/>
    <w:uiPriority w:val="99"/>
    <w:semiHidden/>
    <w:rsid w:val="00F44532"/>
    <w:pPr>
      <w:ind w:left="1415" w:hanging="283"/>
    </w:pPr>
  </w:style>
  <w:style w:type="paragraph" w:styleId="ListBullet">
    <w:name w:val="List Bullet"/>
    <w:basedOn w:val="Normal"/>
    <w:autoRedefine/>
    <w:uiPriority w:val="99"/>
    <w:semiHidden/>
    <w:rsid w:val="00F44532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semiHidden/>
    <w:rsid w:val="00F44532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semiHidden/>
    <w:rsid w:val="00F44532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semiHidden/>
    <w:rsid w:val="00F44532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semiHidden/>
    <w:rsid w:val="00F4453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rsid w:val="00F44532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F44532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F44532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F44532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F44532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F4453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rsid w:val="00F4453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rsid w:val="00F4453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rsid w:val="00F4453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rsid w:val="00F44532"/>
    <w:pPr>
      <w:numPr>
        <w:numId w:val="10"/>
      </w:numPr>
    </w:pPr>
  </w:style>
  <w:style w:type="paragraph" w:styleId="MessageHeader">
    <w:name w:val="Message Header"/>
    <w:basedOn w:val="Normal"/>
    <w:link w:val="MessageHeaderChar"/>
    <w:uiPriority w:val="99"/>
    <w:semiHidden/>
    <w:rsid w:val="00F445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9F3C86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semiHidden/>
    <w:rsid w:val="00F4453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44532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semiHidden/>
    <w:rsid w:val="00F4453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4453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3C86"/>
    <w:rPr>
      <w:rFonts w:ascii="Courier New" w:hAnsi="Courier New" w:cs="Courier New"/>
      <w:sz w:val="20"/>
      <w:szCs w:val="20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44532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4453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character" w:styleId="Strong">
    <w:name w:val="Strong"/>
    <w:basedOn w:val="DefaultParagraphFont"/>
    <w:uiPriority w:val="99"/>
    <w:qFormat/>
    <w:rsid w:val="00F44532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F4453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F3C86"/>
    <w:rPr>
      <w:rFonts w:ascii="Cambria" w:hAnsi="Cambria" w:cs="Times New Roman"/>
      <w:sz w:val="24"/>
      <w:szCs w:val="24"/>
      <w:lang w:val="en-GB" w:eastAsia="en-US"/>
    </w:rPr>
  </w:style>
  <w:style w:type="table" w:styleId="Table3Deffects1">
    <w:name w:val="Table 3D effects 1"/>
    <w:basedOn w:val="TableNormal"/>
    <w:uiPriority w:val="99"/>
    <w:semiHidden/>
    <w:rsid w:val="00F445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44532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4453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F44532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F44532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F44532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F44532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F44532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F44532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F44532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F44532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F44532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F44532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F44532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F44532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F44532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F44532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F4453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F44532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F445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rsid w:val="00F44532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F44532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F44532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autoRedefine/>
    <w:uiPriority w:val="99"/>
    <w:qFormat/>
    <w:rsid w:val="00F44532"/>
    <w:pPr>
      <w:spacing w:before="1588" w:after="567"/>
    </w:pPr>
    <w:rPr>
      <w:rFonts w:ascii="Times" w:hAnsi="Times"/>
      <w:b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99"/>
    <w:locked/>
    <w:rsid w:val="009F3C86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subsubsection">
    <w:name w:val="subsubsection"/>
    <w:link w:val="subsubsectionChar"/>
    <w:autoRedefine/>
    <w:uiPriority w:val="99"/>
    <w:rsid w:val="00F44532"/>
    <w:pPr>
      <w:numPr>
        <w:ilvl w:val="2"/>
        <w:numId w:val="2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lang w:val="en-US" w:eastAsia="en-US"/>
    </w:rPr>
  </w:style>
  <w:style w:type="paragraph" w:customStyle="1" w:styleId="EQN">
    <w:name w:val="EQN"/>
    <w:basedOn w:val="BodyIndent"/>
    <w:autoRedefine/>
    <w:uiPriority w:val="99"/>
    <w:rsid w:val="00F44532"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Centred">
    <w:name w:val="Centred"/>
    <w:autoRedefine/>
    <w:uiPriority w:val="99"/>
    <w:rsid w:val="00F44532"/>
    <w:pPr>
      <w:jc w:val="center"/>
    </w:pPr>
    <w:rPr>
      <w:rFonts w:ascii="Times" w:hAnsi="Times"/>
      <w:szCs w:val="20"/>
      <w:lang w:val="en-GB" w:eastAsia="en-US"/>
    </w:rPr>
  </w:style>
  <w:style w:type="paragraph" w:customStyle="1" w:styleId="BulletedIndent">
    <w:name w:val="Bulleted.Indent"/>
    <w:autoRedefine/>
    <w:uiPriority w:val="99"/>
    <w:rsid w:val="00F44532"/>
    <w:pPr>
      <w:ind w:left="28"/>
      <w:jc w:val="both"/>
    </w:pPr>
    <w:rPr>
      <w:rFonts w:ascii="Times" w:hAnsi="Times"/>
      <w:szCs w:val="20"/>
      <w:lang w:val="en-US" w:eastAsia="en-US"/>
    </w:rPr>
  </w:style>
  <w:style w:type="character" w:customStyle="1" w:styleId="BodyCharChar">
    <w:name w:val="Body Char Char"/>
    <w:link w:val="BodyChar"/>
    <w:uiPriority w:val="99"/>
    <w:locked/>
    <w:rsid w:val="00F44532"/>
    <w:rPr>
      <w:rFonts w:ascii="Times" w:hAnsi="Times"/>
      <w:color w:val="000000"/>
      <w:sz w:val="22"/>
      <w:lang w:val="en-GB" w:eastAsia="en-US"/>
    </w:rPr>
  </w:style>
  <w:style w:type="paragraph" w:customStyle="1" w:styleId="StyleTitleLeft005cm">
    <w:name w:val="Style Title + Left:  0.05 cm"/>
    <w:basedOn w:val="Title"/>
    <w:link w:val="StyleTitleLeft005cm0"/>
    <w:uiPriority w:val="99"/>
    <w:rsid w:val="00F44532"/>
    <w:rPr>
      <w:bCs/>
      <w:szCs w:val="20"/>
    </w:rPr>
  </w:style>
  <w:style w:type="paragraph" w:customStyle="1" w:styleId="Abstract">
    <w:name w:val="Abstract"/>
    <w:uiPriority w:val="99"/>
    <w:rsid w:val="00F44532"/>
    <w:pPr>
      <w:spacing w:after="454"/>
      <w:ind w:left="1418"/>
      <w:jc w:val="both"/>
    </w:pPr>
    <w:rPr>
      <w:rFonts w:ascii="Times" w:hAnsi="Times"/>
      <w:color w:val="00000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44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C86"/>
    <w:rPr>
      <w:rFonts w:cs="Times New Roman"/>
      <w:sz w:val="2"/>
      <w:lang w:val="en-GB" w:eastAsia="en-US"/>
    </w:rPr>
  </w:style>
  <w:style w:type="paragraph" w:customStyle="1" w:styleId="FigureCaption">
    <w:name w:val="FigureCaption"/>
    <w:uiPriority w:val="99"/>
    <w:rsid w:val="00F44532"/>
    <w:pPr>
      <w:spacing w:before="170"/>
      <w:ind w:left="28"/>
      <w:jc w:val="center"/>
    </w:pPr>
    <w:rPr>
      <w:rFonts w:ascii="Times" w:hAnsi="Times"/>
      <w:color w:val="000000"/>
      <w:lang w:val="en-GB" w:eastAsia="en-US"/>
    </w:rPr>
  </w:style>
  <w:style w:type="character" w:customStyle="1" w:styleId="sectionChar">
    <w:name w:val="section Char"/>
    <w:link w:val="section"/>
    <w:uiPriority w:val="99"/>
    <w:locked/>
    <w:rsid w:val="00F44532"/>
    <w:rPr>
      <w:rFonts w:ascii="Times" w:hAnsi="Times"/>
      <w:b/>
      <w:color w:val="000000"/>
      <w:lang w:eastAsia="en-US"/>
    </w:rPr>
  </w:style>
  <w:style w:type="character" w:customStyle="1" w:styleId="FormatNotes">
    <w:name w:val="FormatNotes"/>
    <w:uiPriority w:val="99"/>
    <w:rsid w:val="00F44532"/>
    <w:rPr>
      <w:rFonts w:ascii="Times" w:hAnsi="Times"/>
      <w:color w:val="FF6600"/>
      <w:sz w:val="20"/>
      <w:lang w:val="en-GB"/>
    </w:rPr>
  </w:style>
  <w:style w:type="paragraph" w:customStyle="1" w:styleId="BulletedL2">
    <w:name w:val="BulletedL2"/>
    <w:basedOn w:val="Bulleted"/>
    <w:autoRedefine/>
    <w:uiPriority w:val="99"/>
    <w:rsid w:val="00F44532"/>
    <w:pPr>
      <w:ind w:left="851"/>
    </w:pPr>
  </w:style>
  <w:style w:type="paragraph" w:customStyle="1" w:styleId="Authors">
    <w:name w:val="Authors"/>
    <w:uiPriority w:val="99"/>
    <w:rsid w:val="00F44532"/>
    <w:pPr>
      <w:spacing w:after="113"/>
      <w:ind w:left="1418"/>
    </w:pPr>
    <w:rPr>
      <w:rFonts w:ascii="Times" w:hAnsi="Times"/>
      <w:b/>
      <w:lang w:val="en-GB" w:eastAsia="en-US"/>
    </w:rPr>
  </w:style>
  <w:style w:type="paragraph" w:customStyle="1" w:styleId="Addresses">
    <w:name w:val="Addresses"/>
    <w:autoRedefine/>
    <w:uiPriority w:val="99"/>
    <w:rsid w:val="00F44532"/>
    <w:pPr>
      <w:spacing w:after="454"/>
      <w:ind w:left="1418"/>
    </w:pPr>
    <w:rPr>
      <w:lang w:val="en-GB" w:eastAsia="en-US"/>
    </w:rPr>
  </w:style>
  <w:style w:type="paragraph" w:customStyle="1" w:styleId="25mmIndent">
    <w:name w:val="25mmIndent"/>
    <w:uiPriority w:val="99"/>
    <w:rsid w:val="00F44532"/>
    <w:pPr>
      <w:ind w:left="1418"/>
    </w:pPr>
    <w:rPr>
      <w:rFonts w:ascii="Times" w:hAnsi="Times"/>
      <w:lang w:val="en-US" w:eastAsia="en-US"/>
    </w:rPr>
  </w:style>
  <w:style w:type="paragraph" w:customStyle="1" w:styleId="Numbered">
    <w:name w:val="Numbered"/>
    <w:autoRedefine/>
    <w:uiPriority w:val="99"/>
    <w:rsid w:val="00F44532"/>
    <w:pPr>
      <w:numPr>
        <w:numId w:val="2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lang w:val="en-GB" w:eastAsia="en-US"/>
    </w:rPr>
  </w:style>
  <w:style w:type="paragraph" w:customStyle="1" w:styleId="TableCaption">
    <w:name w:val="Table.Caption"/>
    <w:uiPriority w:val="99"/>
    <w:rsid w:val="00F44532"/>
    <w:pPr>
      <w:spacing w:after="120"/>
      <w:jc w:val="both"/>
    </w:pPr>
    <w:rPr>
      <w:rFonts w:ascii="Times" w:hAnsi="Times"/>
      <w:color w:val="000000"/>
      <w:lang w:val="en-GB" w:eastAsia="en-US"/>
    </w:rPr>
  </w:style>
  <w:style w:type="paragraph" w:customStyle="1" w:styleId="TableCaptionCentred">
    <w:name w:val="Table.Caption.Centred"/>
    <w:basedOn w:val="TableCaption"/>
    <w:autoRedefine/>
    <w:uiPriority w:val="99"/>
    <w:rsid w:val="00F44532"/>
    <w:pPr>
      <w:jc w:val="center"/>
    </w:pPr>
  </w:style>
  <w:style w:type="character" w:customStyle="1" w:styleId="times1">
    <w:name w:val="times1"/>
    <w:uiPriority w:val="99"/>
    <w:rsid w:val="00F44532"/>
    <w:rPr>
      <w:rFonts w:ascii="Times New Roman" w:hAnsi="Times New Roman"/>
      <w:color w:val="000000"/>
      <w:sz w:val="24"/>
    </w:rPr>
  </w:style>
  <w:style w:type="paragraph" w:customStyle="1" w:styleId="StylesubsubsectionAfter227pt">
    <w:name w:val="Style subsubsection + After:  22.7 pt"/>
    <w:basedOn w:val="subsubsection"/>
    <w:autoRedefine/>
    <w:uiPriority w:val="99"/>
    <w:rsid w:val="00F44532"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uiPriority w:val="99"/>
    <w:rsid w:val="00F44532"/>
    <w:rPr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rsid w:val="00F4453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445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F3C86"/>
    <w:rPr>
      <w:rFonts w:ascii="Sabon" w:hAnsi="Sabo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4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3C86"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uiPriority w:val="99"/>
    <w:rsid w:val="00F44532"/>
    <w:rPr>
      <w:i w:val="0"/>
      <w:iCs w:val="0"/>
    </w:rPr>
  </w:style>
  <w:style w:type="character" w:customStyle="1" w:styleId="subsubsectionChar">
    <w:name w:val="subsubsection Char"/>
    <w:link w:val="subsubsection"/>
    <w:uiPriority w:val="99"/>
    <w:locked/>
    <w:rsid w:val="00F44532"/>
    <w:rPr>
      <w:rFonts w:ascii="Times" w:hAnsi="Times"/>
      <w:i/>
      <w:iCs/>
      <w:color w:val="000000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uiPriority w:val="99"/>
    <w:locked/>
    <w:rsid w:val="00F44532"/>
    <w:rPr>
      <w:rFonts w:cs="Times New Roman"/>
      <w:szCs w:val="22"/>
      <w:lang w:bidi="ar-SA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uiPriority w:val="99"/>
    <w:rsid w:val="00F44532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uiPriority w:val="99"/>
    <w:locked/>
    <w:rsid w:val="00F44532"/>
  </w:style>
  <w:style w:type="paragraph" w:customStyle="1" w:styleId="StylesectionBefore0pt">
    <w:name w:val="Style section + Before:  0 pt"/>
    <w:basedOn w:val="section"/>
    <w:autoRedefine/>
    <w:uiPriority w:val="99"/>
    <w:rsid w:val="00F44532"/>
    <w:pPr>
      <w:numPr>
        <w:numId w:val="27"/>
      </w:numPr>
      <w:spacing w:before="0"/>
    </w:pPr>
    <w:rPr>
      <w:bCs/>
      <w:szCs w:val="20"/>
    </w:rPr>
  </w:style>
  <w:style w:type="paragraph" w:customStyle="1" w:styleId="Reference">
    <w:name w:val="Reference"/>
    <w:uiPriority w:val="99"/>
    <w:rsid w:val="00F44532"/>
    <w:pPr>
      <w:tabs>
        <w:tab w:val="left" w:pos="709"/>
      </w:tabs>
      <w:ind w:left="567" w:hanging="567"/>
      <w:jc w:val="both"/>
    </w:pPr>
    <w:rPr>
      <w:rFonts w:ascii="Times" w:hAnsi="Times"/>
      <w:color w:val="000000"/>
      <w:lang w:val="en-GB" w:eastAsia="en-US"/>
    </w:rPr>
  </w:style>
  <w:style w:type="paragraph" w:customStyle="1" w:styleId="Style25mmIndentBefore6ptAfter6pt">
    <w:name w:val="Style 25mmIndent + Before:  6 pt After:  6 pt"/>
    <w:basedOn w:val="25mmIndent"/>
    <w:uiPriority w:val="99"/>
    <w:rsid w:val="00F44532"/>
    <w:p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165E82"/>
    <w:rPr>
      <w:rFonts w:ascii="Sabon" w:hAnsi="Sabon"/>
      <w:szCs w:val="20"/>
      <w:lang w:val="en-GB" w:eastAsia="en-US"/>
    </w:rPr>
  </w:style>
  <w:style w:type="paragraph" w:customStyle="1" w:styleId="StyleTitleLeft005cmTimesNewRoman">
    <w:name w:val="Стиль Style Title + Left:  0.05 cm + Times New Roman курсив"/>
    <w:basedOn w:val="StyleTitleLeft005cm"/>
    <w:link w:val="StyleTitleLeft005cmTimesNewRoman0"/>
    <w:uiPriority w:val="99"/>
    <w:rsid w:val="00FA37F4"/>
    <w:rPr>
      <w:rFonts w:ascii="Times New Roman" w:hAnsi="Times New Roman"/>
      <w:i/>
      <w:iCs/>
    </w:rPr>
  </w:style>
  <w:style w:type="character" w:customStyle="1" w:styleId="StyleTitleLeft005cm0">
    <w:name w:val="Style Title + Left:  0.05 cm Знак"/>
    <w:basedOn w:val="TitleChar"/>
    <w:link w:val="StyleTitleLeft005cm"/>
    <w:uiPriority w:val="99"/>
    <w:locked/>
    <w:rsid w:val="00FA37F4"/>
    <w:rPr>
      <w:rFonts w:ascii="Times" w:hAnsi="Times"/>
      <w:lang w:bidi="ar-SA"/>
    </w:rPr>
  </w:style>
  <w:style w:type="character" w:customStyle="1" w:styleId="StyleTitleLeft005cmTimesNewRoman0">
    <w:name w:val="Стиль Style Title + Left:  0.05 cm + Times New Roman курсив Знак"/>
    <w:basedOn w:val="StyleTitleLeft005cm0"/>
    <w:link w:val="StyleTitleLeft005cmTimesNewRoman"/>
    <w:uiPriority w:val="99"/>
    <w:locked/>
    <w:rsid w:val="00FA37F4"/>
    <w:rPr>
      <w:i/>
      <w:iCs/>
    </w:rPr>
  </w:style>
  <w:style w:type="paragraph" w:customStyle="1" w:styleId="AbstractTimesNewRoman">
    <w:name w:val="Стиль Abstract + Times New Roman"/>
    <w:basedOn w:val="Abstract"/>
    <w:uiPriority w:val="99"/>
    <w:rsid w:val="00110F55"/>
    <w:rPr>
      <w:rFonts w:ascii="Times New Roman" w:hAnsi="Times New Roman"/>
    </w:rPr>
  </w:style>
  <w:style w:type="numbering" w:customStyle="1" w:styleId="StyleNumberedOutlinenumberedLeft0cmHanging1cm">
    <w:name w:val="Style Numbered + Outline numbered Left:  0 cm Hanging:  1 cm"/>
    <w:rsid w:val="007846B4"/>
    <w:pPr>
      <w:numPr>
        <w:numId w:val="24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7846B4"/>
    <w:pPr>
      <w:numPr>
        <w:numId w:val="23"/>
      </w:numPr>
    </w:pPr>
  </w:style>
  <w:style w:type="numbering" w:styleId="111111">
    <w:name w:val="Outline List 2"/>
    <w:basedOn w:val="NoList"/>
    <w:uiPriority w:val="99"/>
    <w:semiHidden/>
    <w:unhideWhenUsed/>
    <w:locked/>
    <w:rsid w:val="007846B4"/>
    <w:pPr>
      <w:numPr>
        <w:numId w:val="21"/>
      </w:numPr>
    </w:pPr>
  </w:style>
  <w:style w:type="numbering" w:styleId="1ai">
    <w:name w:val="Outline List 1"/>
    <w:basedOn w:val="NoList"/>
    <w:uiPriority w:val="99"/>
    <w:semiHidden/>
    <w:unhideWhenUsed/>
    <w:locked/>
    <w:rsid w:val="007846B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4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8" Type="http://schemas.openxmlformats.org/officeDocument/2006/relationships/image" Target="media/image2.png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538</TotalTime>
  <Pages>13</Pages>
  <Words>3840</Words>
  <Characters>21890</Characters>
  <Application>Microsoft Office Outlook</Application>
  <DocSecurity>0</DocSecurity>
  <Lines>0</Lines>
  <Paragraphs>0</Paragraphs>
  <ScaleCrop>false</ScaleCrop>
  <Company>IOP Publishing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subject/>
  <dc:creator>Graham Douglas</dc:creator>
  <cp:keywords>open access, proceedings, template, fast, affordable, flexible</cp:keywords>
  <dc:description/>
  <cp:lastModifiedBy>kehlen</cp:lastModifiedBy>
  <cp:revision>38</cp:revision>
  <cp:lastPrinted>2007-03-22T16:16:00Z</cp:lastPrinted>
  <dcterms:created xsi:type="dcterms:W3CDTF">2016-09-22T11:16:00Z</dcterms:created>
  <dcterms:modified xsi:type="dcterms:W3CDTF">2016-09-29T14:23:00Z</dcterms:modified>
</cp:coreProperties>
</file>