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FD" w:rsidRPr="003F322D" w:rsidRDefault="00E279FD" w:rsidP="00E279FD">
      <w:pPr>
        <w:pStyle w:val="Zv-Titlereport"/>
      </w:pPr>
      <w:r>
        <w:t>Особенности имплозии составных многопроволочных лайнеров при запитке микросекундными импульсами тока с амплитудой до двух мегаампер</w:t>
      </w:r>
    </w:p>
    <w:p w:rsidR="00E279FD" w:rsidRPr="003F322D" w:rsidRDefault="00E279FD" w:rsidP="00E279FD">
      <w:pPr>
        <w:pStyle w:val="Zv-Author"/>
      </w:pPr>
      <w:r w:rsidRPr="00CC397C">
        <w:t>Репин</w:t>
      </w:r>
      <w:r w:rsidRPr="00D16887">
        <w:t xml:space="preserve"> </w:t>
      </w:r>
      <w:r w:rsidRPr="00CC397C">
        <w:t>Б.Г.</w:t>
      </w:r>
      <w:r>
        <w:t>,</w:t>
      </w:r>
      <w:r w:rsidRPr="00B77852">
        <w:t xml:space="preserve"> Репьев</w:t>
      </w:r>
      <w:r w:rsidRPr="00D16887">
        <w:t xml:space="preserve"> </w:t>
      </w:r>
      <w:r w:rsidRPr="00B77852">
        <w:t>А</w:t>
      </w:r>
      <w:r w:rsidRPr="00062F7E">
        <w:t>.</w:t>
      </w:r>
      <w:r w:rsidRPr="00B77852">
        <w:t>Г</w:t>
      </w:r>
      <w:r w:rsidRPr="00062F7E">
        <w:t xml:space="preserve">., </w:t>
      </w:r>
      <w:r>
        <w:t>Покровский</w:t>
      </w:r>
      <w:r w:rsidRPr="00D16887">
        <w:t xml:space="preserve"> </w:t>
      </w:r>
      <w:r>
        <w:t>В</w:t>
      </w:r>
      <w:r w:rsidRPr="00062F7E">
        <w:t>.</w:t>
      </w:r>
      <w:r>
        <w:t>С</w:t>
      </w:r>
      <w:r w:rsidRPr="00062F7E">
        <w:t>.</w:t>
      </w:r>
      <w:r>
        <w:t>, Филиппов</w:t>
      </w:r>
      <w:r w:rsidRPr="00D16887">
        <w:rPr>
          <w:sz w:val="26"/>
          <w:szCs w:val="26"/>
        </w:rPr>
        <w:t xml:space="preserve"> </w:t>
      </w:r>
      <w:r w:rsidRPr="007B1416">
        <w:rPr>
          <w:sz w:val="26"/>
          <w:szCs w:val="26"/>
        </w:rPr>
        <w:t>А.В.</w:t>
      </w:r>
      <w:r>
        <w:t>, Корнилов</w:t>
      </w:r>
      <w:r w:rsidRPr="00D16887">
        <w:t xml:space="preserve"> </w:t>
      </w:r>
      <w:r>
        <w:t>С.Ю.</w:t>
      </w:r>
    </w:p>
    <w:p w:rsidR="00E279FD" w:rsidRPr="003F322D" w:rsidRDefault="00E279FD" w:rsidP="00E279FD">
      <w:pPr>
        <w:pStyle w:val="Zv-Organization"/>
      </w:pPr>
      <w:r w:rsidRPr="00CC397C">
        <w:t>Российский Федеральный Ядерный центр – ВНИИЭФ, пр. Мира 37, Саров, Нижегородская область, 607188, РОССИЯ</w:t>
      </w:r>
    </w:p>
    <w:p w:rsidR="00E279FD" w:rsidRDefault="00E279FD" w:rsidP="00E279FD">
      <w:pPr>
        <w:pStyle w:val="Zv-bodyreport"/>
      </w:pPr>
      <w:r>
        <w:t>Представлен анализ результатов экспериментов</w:t>
      </w:r>
      <w:r w:rsidRPr="008A5DB3">
        <w:t>,</w:t>
      </w:r>
      <w:r>
        <w:t xml:space="preserve"> </w:t>
      </w:r>
      <w:r w:rsidRPr="008A5DB3">
        <w:t>проведенных</w:t>
      </w:r>
      <w:r>
        <w:t xml:space="preserve"> в РФЯЦ-ВНИИЭФ по имплозии многопроволочных цилиндрических лайнеров, включая составные сборки содержащие проволочки разного диаметра, при запитке микросекундными импульсами тока с амплитудой до двух мегаампер. Проведенные лабораторные исследования были направлены на выявление особенностей процессов плазмообразования и имплозии вольфрамовых сборок при микросекундных временах роста импульса тока в интересах валидации</w:t>
      </w:r>
      <w:r w:rsidRPr="007D5A7C">
        <w:t xml:space="preserve"> </w:t>
      </w:r>
      <w:r>
        <w:t>трехмерных расчётных моделей имплодирующих Z-пинчей, а также на нахождение оптимальных параметров нагрузки для получения мощных импульсов мягкого рентгеновского излучения (МРИ).</w:t>
      </w:r>
    </w:p>
    <w:p w:rsidR="00E279FD" w:rsidRDefault="00E279FD" w:rsidP="00E279FD">
      <w:pPr>
        <w:pStyle w:val="Zv-bodyreport"/>
      </w:pPr>
      <w:r w:rsidRPr="0018398A">
        <w:t xml:space="preserve">Регистрация спектральных и амплитудно-временных параметров МРИ осуществлялась при помощи </w:t>
      </w:r>
      <w:r>
        <w:t>сцинтилляционных детекторов (</w:t>
      </w:r>
      <w:r w:rsidRPr="00216835">
        <w:t>СД</w:t>
      </w:r>
      <w:r>
        <w:t>)</w:t>
      </w:r>
      <w:r w:rsidRPr="0018398A">
        <w:t xml:space="preserve">. Интегральная по спектру и времени энергия импульса МРИ измерялась проволочными и плёночными болометрами. Регистрация пространственно-временной картины имплозии пинча в рентгеновском диапазоне </w:t>
      </w:r>
      <w:r w:rsidRPr="008A5DB3">
        <w:t>осуществлялась с использованием методики РЭОП, в которой сцинтиллятор располагался в плоскости под углом ~40 градусов к падающему на него излучению, а дальнейшая передача оптического сигнала осуществлялась через матрицу световодов, проецирующих изображение на входную щель камеры СФЭР-6.</w:t>
      </w:r>
    </w:p>
    <w:p w:rsidR="00E279FD" w:rsidRPr="008A5DB3" w:rsidRDefault="00E279FD" w:rsidP="00E279FD">
      <w:pPr>
        <w:pStyle w:val="Zv-bodyreport"/>
      </w:pPr>
      <w:r>
        <w:t xml:space="preserve">Численное моделирование динамического Z-пинча проведено с </w:t>
      </w:r>
      <w:r w:rsidRPr="008A5DB3">
        <w:t>учётом дискретной пространственной структуры многопроволочной сборки в рамках трехмерного магнитогидродинамического кода FLUX-3D с расчётом переноса теплового излучения в диффузионном (3-Т) приближении и с использованием модели затянутого плазмообразования. Показано, что расчетная методика на его основе является мощным инструментом, позволяющим в ходе постфактум</w:t>
      </w:r>
      <w:r>
        <w:t xml:space="preserve"> </w:t>
      </w:r>
      <w:r w:rsidRPr="008A5DB3">
        <w:t>моделирования выявить особенности физических процессов имплозии многопроволочных цилиндрических сборок.</w:t>
      </w:r>
    </w:p>
    <w:p w:rsidR="00E279FD" w:rsidRDefault="00E279FD" w:rsidP="00E279FD">
      <w:pPr>
        <w:pStyle w:val="Zv-bodyreport"/>
      </w:pPr>
      <w:r w:rsidRPr="008A5DB3">
        <w:t xml:space="preserve">Для калибровки расчетной модели, осуществлялся предварительный экспериментальный скейлинг по массе имплодирующих однокаскадных сборок, составленных из вольфрамовых проволочек диаметром от 4 до 15 мкм, высотой </w:t>
      </w:r>
      <w:smartTag w:uri="urn:schemas-microsoft-com:office:smarttags" w:element="metricconverter">
        <w:smartTagPr>
          <w:attr w:name="ProductID" w:val="30 мм"/>
        </w:smartTagPr>
        <w:r w:rsidRPr="008A5DB3">
          <w:t>30 мм</w:t>
        </w:r>
      </w:smartTag>
      <w:r w:rsidRPr="008A5DB3">
        <w:t xml:space="preserve">, при фиксированном количестве </w:t>
      </w:r>
      <w:r w:rsidRPr="005E45C2">
        <w:br/>
      </w:r>
      <w:r w:rsidRPr="008A5DB3">
        <w:t xml:space="preserve">45 штук, равномерно расположенных на цилиндрической поверхности радиуса </w:t>
      </w:r>
      <w:smartTag w:uri="urn:schemas-microsoft-com:office:smarttags" w:element="metricconverter">
        <w:smartTagPr>
          <w:attr w:name="ProductID" w:val="3 см"/>
        </w:smartTagPr>
        <w:r w:rsidRPr="008A5DB3">
          <w:t>3 см</w:t>
        </w:r>
      </w:smartTag>
      <w:r w:rsidRPr="008A5DB3">
        <w:t>.</w:t>
      </w:r>
    </w:p>
    <w:p w:rsidR="00E279FD" w:rsidRDefault="00E279FD" w:rsidP="00E279FD">
      <w:pPr>
        <w:pStyle w:val="Zv-bodyreport"/>
      </w:pPr>
      <w:r>
        <w:t>Экспериментальным и расчётным образом получен оптимум по выходу МРИ из многопроволочных Z-пинчей в зависимости от диаметра проволочек.</w:t>
      </w:r>
    </w:p>
    <w:p w:rsidR="00E279FD" w:rsidRDefault="00E279FD" w:rsidP="00E279FD">
      <w:pPr>
        <w:pStyle w:val="Zv-bodyreport"/>
      </w:pPr>
      <w:r>
        <w:t xml:space="preserve">Расчёты показали, что в процессе </w:t>
      </w:r>
      <w:r w:rsidRPr="008A5DB3">
        <w:t>имплозии самых тонких проволочек участвует вся масса сборки, а при увеличении диаметра провол</w:t>
      </w:r>
      <w:r>
        <w:t>очек доля участвующей массы сокращается и составляет от 61 до 75% от исходной.</w:t>
      </w:r>
    </w:p>
    <w:p w:rsidR="00E279FD" w:rsidRPr="003F322D" w:rsidRDefault="00E279FD" w:rsidP="00E279FD">
      <w:pPr>
        <w:pStyle w:val="Zv-bodyreport"/>
      </w:pPr>
      <w:r w:rsidRPr="00CF2853">
        <w:t>Проанализированы особенности имплозии сборок, составленных из проволочек разного диаметра. Рассмотрены различные режимы распределения тока по подсистемам проволочек разного диаметра. Выявлено, что применение составных сборок снижает эффективность генерации импульса М</w:t>
      </w:r>
      <w:r w:rsidRPr="008A5DB3">
        <w:t>РИ. Причиной является как разновременность окончания наработки массы в различных подсистемах проволочек, так и возникновение большей азимутальной неоднородности,</w:t>
      </w:r>
      <w:r w:rsidRPr="00CF2853">
        <w:t xml:space="preserve"> что негативным образом сказывается на компактности фина</w:t>
      </w:r>
      <w:bookmarkStart w:id="0" w:name="_GoBack"/>
      <w:bookmarkEnd w:id="0"/>
      <w:r w:rsidRPr="00CF2853">
        <w:t>льного сжатия плазмы. Обеспечено хорошее соответствие результатов численного моделирования составных сборок с показаниями РЭОП, а также с болометрическими измерениями.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AA4" w:rsidRDefault="00BC4AA4">
      <w:r>
        <w:separator/>
      </w:r>
    </w:p>
  </w:endnote>
  <w:endnote w:type="continuationSeparator" w:id="0">
    <w:p w:rsidR="00BC4AA4" w:rsidRDefault="00BC4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41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C41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79F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AA4" w:rsidRDefault="00BC4AA4">
      <w:r>
        <w:separator/>
      </w:r>
    </w:p>
  </w:footnote>
  <w:footnote w:type="continuationSeparator" w:id="0">
    <w:p w:rsidR="00BC4AA4" w:rsidRDefault="00BC4A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C41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4AA4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C416D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C4AA4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279F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</TotalTime>
  <Pages>1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ОСОБЕННОСТИ ИМПЛОЗИИ СОСТАВНЫХ МНОГОПРОВОЛОЧНЫХ ЛАЙНЕРОВ ПРИ ЗАПИТКЕ МИКРОСЕКУНДНЫМИ ИМПУЛЬСАМИ ТОКА С АМПЛИТУДОЙ ДО ДВУХ МЕГААМПЕР</dc:title>
  <dc:creator>sato</dc:creator>
  <cp:lastModifiedBy>Сатунин</cp:lastModifiedBy>
  <cp:revision>1</cp:revision>
  <cp:lastPrinted>1601-01-01T00:00:00Z</cp:lastPrinted>
  <dcterms:created xsi:type="dcterms:W3CDTF">2019-01-30T12:58:00Z</dcterms:created>
  <dcterms:modified xsi:type="dcterms:W3CDTF">2019-01-30T12:59:00Z</dcterms:modified>
</cp:coreProperties>
</file>