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F6" w:rsidRDefault="001F61F6" w:rsidP="001F61F6">
      <w:pPr>
        <w:pStyle w:val="Zv-Titlereport"/>
      </w:pPr>
      <w:bookmarkStart w:id="0" w:name="_Hlk531368500"/>
      <w:r>
        <w:t>АНАЛИЗ ЭКСПЕРИМЕНТОВ НА УСТАНОВЕ NIF ПО НЕПРЯМОМУ ОБЛУЧЕНИЮ МИШЕНЕЙ ДЛЯ ДОСТИЖЕНИЯ ТЕРМОЯДЕРНОГО ЗАЖИГАНИЯ</w:t>
      </w:r>
    </w:p>
    <w:bookmarkEnd w:id="0"/>
    <w:p w:rsidR="001F61F6" w:rsidRDefault="001F61F6" w:rsidP="001F61F6">
      <w:pPr>
        <w:pStyle w:val="Zv-Author"/>
      </w:pPr>
      <w:r>
        <w:t>Розанов</w:t>
      </w:r>
      <w:r w:rsidRPr="004865B5">
        <w:t xml:space="preserve"> </w:t>
      </w:r>
      <w:r>
        <w:t>В.Б., Вергунова</w:t>
      </w:r>
      <w:r w:rsidRPr="004865B5">
        <w:t xml:space="preserve"> </w:t>
      </w:r>
      <w:r>
        <w:t>Г.А.</w:t>
      </w:r>
    </w:p>
    <w:p w:rsidR="001F61F6" w:rsidRPr="00CE7CB9" w:rsidRDefault="001F61F6" w:rsidP="001F61F6">
      <w:pPr>
        <w:pStyle w:val="Zv-Organization"/>
      </w:pPr>
      <w:r w:rsidRPr="002C6E07">
        <w:t xml:space="preserve">Физический институт им.П.Н. Лебедева РАН, Москва, Россия, </w:t>
      </w:r>
      <w:hyperlink r:id="rId7" w:history="1">
        <w:r w:rsidRPr="007C6F40">
          <w:rPr>
            <w:rStyle w:val="a7"/>
            <w:i w:val="0"/>
            <w:lang w:val="en-US"/>
          </w:rPr>
          <w:t>verg</w:t>
        </w:r>
        <w:r w:rsidRPr="007C6F40">
          <w:rPr>
            <w:rStyle w:val="a7"/>
            <w:i w:val="0"/>
          </w:rPr>
          <w:t>@</w:t>
        </w:r>
        <w:r w:rsidRPr="007C6F40">
          <w:rPr>
            <w:rStyle w:val="a7"/>
            <w:i w:val="0"/>
            <w:lang w:val="en-US"/>
          </w:rPr>
          <w:t>sci</w:t>
        </w:r>
        <w:r w:rsidRPr="007C6F40">
          <w:rPr>
            <w:rStyle w:val="a7"/>
            <w:i w:val="0"/>
          </w:rPr>
          <w:t>.</w:t>
        </w:r>
        <w:r w:rsidRPr="007C6F40">
          <w:rPr>
            <w:rStyle w:val="a7"/>
            <w:i w:val="0"/>
            <w:lang w:val="en-US"/>
          </w:rPr>
          <w:t>lebedev</w:t>
        </w:r>
        <w:r w:rsidRPr="007C6F40">
          <w:rPr>
            <w:rStyle w:val="a7"/>
            <w:i w:val="0"/>
          </w:rPr>
          <w:t>.</w:t>
        </w:r>
        <w:r w:rsidRPr="007C6F40">
          <w:rPr>
            <w:rStyle w:val="a7"/>
            <w:i w:val="0"/>
            <w:lang w:val="en-US"/>
          </w:rPr>
          <w:t>ru</w:t>
        </w:r>
      </w:hyperlink>
    </w:p>
    <w:p w:rsidR="001F61F6" w:rsidRDefault="001F61F6" w:rsidP="001F61F6">
      <w:pPr>
        <w:pStyle w:val="Zv-bodyreport"/>
      </w:pPr>
      <w:r>
        <w:t xml:space="preserve">В работе </w:t>
      </w:r>
      <w:r w:rsidRPr="00047D89">
        <w:t>[1]</w:t>
      </w:r>
      <w:r>
        <w:t xml:space="preserve"> опубликованы результаты экспериментов на мегаджоульной установке NIF (LLNL) по лазерному сжатию мишеней непрямого облучения, в которых выход термоядерной энергии достиг удвоенного значения энергии капсулы в момент коллапса. В этих экспериментах состоящий из трех временных ступенек лазерный импульс действует на внутренние стенки хольраума, изготовленного из обедненного урана. Получаемое в результате конверсии на стенках хольраума рентгеновское излучение сжимает внутреннюю капсулу, в которой в качестве слоя аблятора использовался </w:t>
      </w:r>
      <w:r w:rsidRPr="005E3FF4">
        <w:t>высокоплотный углерод</w:t>
      </w:r>
      <w:r w:rsidRPr="00BC3F8B">
        <w:t xml:space="preserve"> (</w:t>
      </w:r>
      <w:r>
        <w:t>углерод, находящийся в фазе, близкой к алмазной).</w:t>
      </w:r>
    </w:p>
    <w:p w:rsidR="001F61F6" w:rsidRDefault="001F61F6" w:rsidP="001F61F6">
      <w:pPr>
        <w:pStyle w:val="Zv-bodyreport"/>
      </w:pPr>
      <w:r>
        <w:t>Численное моделирование этих экспериментов представляет большой интерес, так как путем последовательного улучшения геометрии экспериментов и режима облучения и сжатия капсулы удалось увеличить нейтронный выход, который составляет 1.9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16</w:t>
      </w:r>
      <w:r>
        <w:t xml:space="preserve">. Численное моделирование эксперимента выполнено с помощью одномерного кода </w:t>
      </w:r>
      <w:r w:rsidRPr="00BC3F8B">
        <w:t>RADIAN</w:t>
      </w:r>
      <w:r>
        <w:rPr>
          <w:lang w:val="en-US"/>
        </w:rPr>
        <w:t> </w:t>
      </w:r>
      <w:r w:rsidRPr="005948F0">
        <w:t>[2]</w:t>
      </w:r>
      <w:r>
        <w:t xml:space="preserve">. </w:t>
      </w:r>
      <w:r w:rsidRPr="00706B57">
        <w:t>В 1D программе РАДИАН двухтемпературные уравнения гидродинамики (уравнения движения, непрерывности,</w:t>
      </w:r>
      <w:r>
        <w:t xml:space="preserve"> </w:t>
      </w:r>
      <w:r w:rsidRPr="00706B57">
        <w:t>уравнения изменения энергии для электронной и ионной компоненты, уравнения состояния для ионов и электронов) решаются совместно с</w:t>
      </w:r>
      <w:r>
        <w:t xml:space="preserve"> </w:t>
      </w:r>
      <w:r w:rsidRPr="00706B57">
        <w:t>многогрупповыми спектральными уравнениями переноса</w:t>
      </w:r>
      <w:r>
        <w:t xml:space="preserve"> </w:t>
      </w:r>
      <w:r w:rsidRPr="00706B57">
        <w:t>излучения. Спектральные коэффициенты поглощения излучения рассчитаны по программе THERMOS (ИПМ РАН).</w:t>
      </w:r>
      <w:r>
        <w:t xml:space="preserve"> </w:t>
      </w:r>
      <w:r w:rsidRPr="00706B57">
        <w:t>Учитывается электрон-ионный обмен, классическая или уменьшенная спитцеровская теплопроводность. Энергия лазерного излучения поглощается обратно-тормозным способом. Лазерное излучение, дошедшее до точки с критической плотностью, полностью поглощается в ней.</w:t>
      </w:r>
      <w:r>
        <w:t xml:space="preserve"> </w:t>
      </w:r>
      <w:r w:rsidRPr="00706B57">
        <w:t>Учитывается вклад</w:t>
      </w:r>
      <w:r>
        <w:t xml:space="preserve"> </w:t>
      </w:r>
      <w:r w:rsidRPr="00706B57">
        <w:t>энергии α-частиц в уравнение энергии.</w:t>
      </w:r>
      <w:r>
        <w:t xml:space="preserve"> В одномерном расчете параметры лазерного импульса подбираются из баланса энергии и соответствия радиационной температуры значениям, которые соответствуют радиационной температуре в полости хольраума. В представленных расчетах удается проследить изменение нейтронного выхода, в том числе увеличение, связанное с изменением геометрии эксперимента, материалов мишени и зависимости импульса от времени. </w:t>
      </w:r>
      <w:r w:rsidRPr="00BC3F8B">
        <w:t xml:space="preserve">Данные расчетов удовлетворительно согласуются с результатами измерений, соответствуют диапазону наблюдаемых параметров. </w:t>
      </w:r>
    </w:p>
    <w:p w:rsidR="001F61F6" w:rsidRPr="006E2243" w:rsidRDefault="001F61F6" w:rsidP="001F61F6">
      <w:pPr>
        <w:pStyle w:val="Zv-TitleReferences-ru"/>
        <w:rPr>
          <w:lang w:val="en-US"/>
        </w:rPr>
      </w:pPr>
      <w:r w:rsidRPr="002166B9">
        <w:rPr>
          <w:lang w:val="en-US"/>
        </w:rPr>
        <w:t>Литература</w:t>
      </w:r>
    </w:p>
    <w:p w:rsidR="001F61F6" w:rsidRPr="004865B5" w:rsidRDefault="001F61F6" w:rsidP="001F61F6">
      <w:pPr>
        <w:pStyle w:val="Zv-References-ru"/>
        <w:numPr>
          <w:ilvl w:val="0"/>
          <w:numId w:val="1"/>
        </w:numPr>
      </w:pPr>
      <w:r w:rsidRPr="0091412A">
        <w:t xml:space="preserve">S. Le Pape, L.F. Berzak Hopkins, L. Divol et al., </w:t>
      </w:r>
      <w:r w:rsidRPr="005948F0">
        <w:t>P</w:t>
      </w:r>
      <w:r>
        <w:t>hys.</w:t>
      </w:r>
      <w:r w:rsidRPr="005948F0">
        <w:t xml:space="preserve"> R</w:t>
      </w:r>
      <w:r>
        <w:t xml:space="preserve">ev. </w:t>
      </w:r>
      <w:r w:rsidRPr="005948F0">
        <w:t>L</w:t>
      </w:r>
      <w:r>
        <w:t>ett.</w:t>
      </w:r>
      <w:r w:rsidRPr="005948F0">
        <w:t xml:space="preserve"> </w:t>
      </w:r>
      <w:r w:rsidRPr="0091412A">
        <w:rPr>
          <w:rFonts w:ascii="AdvOT19ee2aa8.B" w:hAnsi="AdvOT19ee2aa8.B" w:cs="AdvOT19ee2aa8.B"/>
          <w:b/>
        </w:rPr>
        <w:t>120</w:t>
      </w:r>
      <w:r w:rsidRPr="005948F0">
        <w:rPr>
          <w:rFonts w:ascii="AdvOT19ee2aa8.B" w:hAnsi="AdvOT19ee2aa8.B" w:cs="AdvOT19ee2aa8.B"/>
        </w:rPr>
        <w:t xml:space="preserve">, </w:t>
      </w:r>
      <w:r w:rsidRPr="005948F0">
        <w:t>245003 (2018)</w:t>
      </w:r>
      <w:r>
        <w:t>.</w:t>
      </w:r>
    </w:p>
    <w:p w:rsidR="001F61F6" w:rsidRPr="00AE297B" w:rsidRDefault="001F61F6" w:rsidP="001F61F6">
      <w:pPr>
        <w:pStyle w:val="Zv-References-ru"/>
        <w:numPr>
          <w:ilvl w:val="0"/>
          <w:numId w:val="1"/>
        </w:numPr>
      </w:pPr>
      <w:r w:rsidRPr="0091412A">
        <w:t>B</w:t>
      </w:r>
      <w:r w:rsidRPr="006E2243">
        <w:rPr>
          <w:lang w:val="en-US"/>
        </w:rPr>
        <w:t xml:space="preserve">. </w:t>
      </w:r>
      <w:r w:rsidRPr="0091412A">
        <w:t>Rozanov</w:t>
      </w:r>
      <w:r w:rsidRPr="006E2243">
        <w:rPr>
          <w:lang w:val="en-US"/>
        </w:rPr>
        <w:t xml:space="preserve"> </w:t>
      </w:r>
      <w:r w:rsidRPr="0091412A">
        <w:t>and</w:t>
      </w:r>
      <w:r w:rsidRPr="006E2243">
        <w:rPr>
          <w:lang w:val="en-US"/>
        </w:rPr>
        <w:t xml:space="preserve"> </w:t>
      </w:r>
      <w:r w:rsidRPr="0091412A">
        <w:t>G</w:t>
      </w:r>
      <w:r w:rsidRPr="006E2243">
        <w:rPr>
          <w:lang w:val="en-US"/>
        </w:rPr>
        <w:t>.</w:t>
      </w:r>
      <w:r w:rsidRPr="0091412A">
        <w:t>A</w:t>
      </w:r>
      <w:r w:rsidRPr="006E2243">
        <w:rPr>
          <w:lang w:val="en-US"/>
        </w:rPr>
        <w:t xml:space="preserve">. </w:t>
      </w:r>
      <w:r w:rsidRPr="0091412A">
        <w:t>Vergunova</w:t>
      </w:r>
      <w:r w:rsidRPr="006E2243">
        <w:rPr>
          <w:lang w:val="en-US"/>
        </w:rPr>
        <w:t xml:space="preserve">, </w:t>
      </w:r>
      <w:r w:rsidRPr="0091412A">
        <w:t>J</w:t>
      </w:r>
      <w:r w:rsidRPr="006E2243">
        <w:rPr>
          <w:lang w:val="en-US"/>
        </w:rPr>
        <w:t>.</w:t>
      </w:r>
      <w:r w:rsidRPr="0091412A">
        <w:t>Exp</w:t>
      </w:r>
      <w:r w:rsidRPr="006E2243">
        <w:rPr>
          <w:lang w:val="en-US"/>
        </w:rPr>
        <w:t>.</w:t>
      </w:r>
      <w:r w:rsidRPr="0091412A">
        <w:t>Theor</w:t>
      </w:r>
      <w:r w:rsidRPr="006E2243">
        <w:rPr>
          <w:lang w:val="en-US"/>
        </w:rPr>
        <w:t xml:space="preserve">. </w:t>
      </w:r>
      <w:r w:rsidRPr="0091412A">
        <w:t>Phys</w:t>
      </w:r>
      <w:r w:rsidRPr="006E2243">
        <w:rPr>
          <w:lang w:val="en-US"/>
        </w:rPr>
        <w:t xml:space="preserve">., </w:t>
      </w:r>
      <w:r w:rsidRPr="006E2243">
        <w:rPr>
          <w:b/>
          <w:lang w:val="en-US"/>
        </w:rPr>
        <w:t>121</w:t>
      </w:r>
      <w:r w:rsidRPr="006E2243">
        <w:rPr>
          <w:lang w:val="en-US"/>
        </w:rPr>
        <w:t>, 747 (2015).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97" w:rsidRDefault="00ED1D97">
      <w:r>
        <w:separator/>
      </w:r>
    </w:p>
  </w:endnote>
  <w:endnote w:type="continuationSeparator" w:id="0">
    <w:p w:rsidR="00ED1D97" w:rsidRDefault="00ED1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OT19ee2aa8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97D05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97D05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61F6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97" w:rsidRDefault="00ED1D97">
      <w:r>
        <w:separator/>
      </w:r>
    </w:p>
  </w:footnote>
  <w:footnote w:type="continuationSeparator" w:id="0">
    <w:p w:rsidR="00ED1D97" w:rsidRDefault="00ED1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>
      <w:rPr>
        <w:sz w:val="20"/>
        <w:lang w:val="en-US"/>
      </w:rPr>
      <w:t>18</w:t>
    </w:r>
    <w:r>
      <w:rPr>
        <w:sz w:val="20"/>
      </w:rPr>
      <w:t xml:space="preserve"> – </w:t>
    </w:r>
    <w:r w:rsidR="0094721E">
      <w:rPr>
        <w:sz w:val="20"/>
        <w:lang w:val="en-US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997D05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1D97"/>
    <w:rsid w:val="00037DCC"/>
    <w:rsid w:val="00043701"/>
    <w:rsid w:val="000C7078"/>
    <w:rsid w:val="000D76E9"/>
    <w:rsid w:val="000E495B"/>
    <w:rsid w:val="00140645"/>
    <w:rsid w:val="00171964"/>
    <w:rsid w:val="001C0CCB"/>
    <w:rsid w:val="001F61F6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50CBC"/>
    <w:rsid w:val="00654A7B"/>
    <w:rsid w:val="00683140"/>
    <w:rsid w:val="006A1743"/>
    <w:rsid w:val="006F68D0"/>
    <w:rsid w:val="00732A2E"/>
    <w:rsid w:val="007B6378"/>
    <w:rsid w:val="00802D35"/>
    <w:rsid w:val="008E2894"/>
    <w:rsid w:val="0094721E"/>
    <w:rsid w:val="00997D05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1331D"/>
    <w:rsid w:val="00E7021A"/>
    <w:rsid w:val="00E87733"/>
    <w:rsid w:val="00ED1D97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1F61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g@sci.lebede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ЭКСПЕРИМЕНТОВ НА УСТАНОВЕ NIF ПО НЕПРЯМОМУ ОБЛУЧЕНИЮ МИШЕНЕЙ ДЛЯ ДОСТИЖЕНИЯ ТЕРМОЯДЕРНОГО ЗАЖИГАНИЯ</dc:title>
  <dc:creator>sato</dc:creator>
  <cp:lastModifiedBy>Сатунин</cp:lastModifiedBy>
  <cp:revision>1</cp:revision>
  <cp:lastPrinted>1601-01-01T00:00:00Z</cp:lastPrinted>
  <dcterms:created xsi:type="dcterms:W3CDTF">2019-01-30T11:38:00Z</dcterms:created>
  <dcterms:modified xsi:type="dcterms:W3CDTF">2019-01-30T11:41:00Z</dcterms:modified>
</cp:coreProperties>
</file>