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FE" w:rsidRPr="006B67A2" w:rsidRDefault="00DF07FE" w:rsidP="00DF07FE">
      <w:pPr>
        <w:pStyle w:val="Zv-Titlereport"/>
        <w:spacing w:after="80"/>
      </w:pPr>
      <w:r w:rsidRPr="006B67A2">
        <w:t>К проекту ракетного двигате</w:t>
      </w:r>
      <w:r>
        <w:t>ля-реактора на ядерном синтезе</w:t>
      </w:r>
    </w:p>
    <w:p w:rsidR="00DF07FE" w:rsidRPr="001117C6" w:rsidRDefault="00DF07FE" w:rsidP="00DF07FE">
      <w:pPr>
        <w:pStyle w:val="Zv-Author"/>
        <w:spacing w:after="80"/>
      </w:pPr>
      <w:bookmarkStart w:id="0" w:name="_Hlk531369095"/>
      <w:r w:rsidRPr="001117C6">
        <w:t>Свирский Э.Б., Веселовзоров А.Н.</w:t>
      </w:r>
    </w:p>
    <w:bookmarkEnd w:id="0"/>
    <w:p w:rsidR="00DF07FE" w:rsidRPr="00DF07FE" w:rsidRDefault="00DF07FE" w:rsidP="00DF07FE">
      <w:pPr>
        <w:pStyle w:val="Zv-Organization"/>
        <w:spacing w:after="180"/>
      </w:pPr>
      <w:r w:rsidRPr="00DF07FE">
        <w:t xml:space="preserve">Национальный Исследовательский Центр “Курчатовский Институт”, г. Москва, Россия, </w:t>
      </w:r>
      <w:hyperlink r:id="rId7" w:history="1">
        <w:r w:rsidRPr="00F94566">
          <w:rPr>
            <w:rStyle w:val="a7"/>
          </w:rPr>
          <w:t>Svirskiy_EB@nrcki.ru.ru</w:t>
        </w:r>
      </w:hyperlink>
    </w:p>
    <w:p w:rsidR="00DF07FE" w:rsidRDefault="00DF07FE" w:rsidP="00DF07FE">
      <w:pPr>
        <w:pStyle w:val="Zv-bodyreport"/>
        <w:spacing w:line="226" w:lineRule="auto"/>
      </w:pPr>
      <w:r>
        <w:t xml:space="preserve">Предлагается </w:t>
      </w:r>
      <w:r w:rsidRPr="001117C6">
        <w:t xml:space="preserve">устройство </w:t>
      </w:r>
      <w:r w:rsidRPr="001117C6">
        <w:rPr>
          <w:color w:val="000000"/>
          <w:kern w:val="24"/>
        </w:rPr>
        <w:t xml:space="preserve">ракетного двигателя-реактора </w:t>
      </w:r>
      <w:r w:rsidRPr="001117C6">
        <w:rPr>
          <w:bCs/>
        </w:rPr>
        <w:t>на ядерном синтезе</w:t>
      </w:r>
      <w:r w:rsidRPr="001117C6">
        <w:t>, удовлетворяющее критери</w:t>
      </w:r>
      <w:r>
        <w:t xml:space="preserve">ям </w:t>
      </w:r>
      <w:r w:rsidRPr="00370821">
        <w:t>разумно</w:t>
      </w:r>
      <w:r>
        <w:t>го</w:t>
      </w:r>
      <w:r w:rsidRPr="00370821">
        <w:t xml:space="preserve"> врем</w:t>
      </w:r>
      <w:r>
        <w:t>ени</w:t>
      </w:r>
      <w:r w:rsidRPr="00370821">
        <w:t xml:space="preserve"> полета КА в опасных условиях космического пространства и б</w:t>
      </w:r>
      <w:r>
        <w:t>л</w:t>
      </w:r>
      <w:r w:rsidRPr="00370821">
        <w:t>изк</w:t>
      </w:r>
      <w:r>
        <w:t>ой</w:t>
      </w:r>
      <w:r w:rsidRPr="00370821">
        <w:t xml:space="preserve"> перспекти</w:t>
      </w:r>
      <w:r>
        <w:t xml:space="preserve">ве </w:t>
      </w:r>
      <w:r w:rsidRPr="00370821">
        <w:t>внедрения</w:t>
      </w:r>
      <w:r>
        <w:t xml:space="preserve"> изделия</w:t>
      </w:r>
      <w:r w:rsidRPr="006C4636">
        <w:t>.</w:t>
      </w:r>
      <w:r>
        <w:t xml:space="preserve"> Ему </w:t>
      </w:r>
      <w:r w:rsidRPr="006C4636">
        <w:t>соответствует устройство, состоящее из цепочки ячеек</w:t>
      </w:r>
      <w:r>
        <w:t>,</w:t>
      </w:r>
      <w:r w:rsidRPr="006C4636">
        <w:t xml:space="preserve"> составленных из разнонаправленных по току сдвоенных камер плазменного фокуса (2-ПФ)</w:t>
      </w:r>
      <w:r>
        <w:t xml:space="preserve"> </w:t>
      </w:r>
      <w:r w:rsidRPr="00B80A34">
        <w:t>[</w:t>
      </w:r>
      <w:r>
        <w:t>1</w:t>
      </w:r>
      <w:r w:rsidRPr="00D352FA">
        <w:t xml:space="preserve"> – </w:t>
      </w:r>
      <w:r>
        <w:t>3</w:t>
      </w:r>
      <w:r w:rsidRPr="00B80A34">
        <w:t>]</w:t>
      </w:r>
      <w:r w:rsidRPr="006C4636">
        <w:t>.</w:t>
      </w:r>
      <w:r>
        <w:t xml:space="preserve"> Назовем его </w:t>
      </w:r>
      <w:r w:rsidRPr="006C4636">
        <w:rPr>
          <w:bCs/>
          <w:iCs/>
        </w:rPr>
        <w:t>“многокамерной пинчевой пульсирующей систем</w:t>
      </w:r>
      <w:r>
        <w:rPr>
          <w:bCs/>
          <w:iCs/>
        </w:rPr>
        <w:t>ой</w:t>
      </w:r>
      <w:r w:rsidRPr="006C4636">
        <w:rPr>
          <w:bCs/>
          <w:iCs/>
        </w:rPr>
        <w:t>”</w:t>
      </w:r>
      <w:r>
        <w:rPr>
          <w:bCs/>
          <w:iCs/>
        </w:rPr>
        <w:t xml:space="preserve"> (МППС).</w:t>
      </w:r>
      <w:r w:rsidRPr="003C2D17">
        <w:t xml:space="preserve"> </w:t>
      </w:r>
      <w:r w:rsidRPr="006C4636">
        <w:t>В каждой камере</w:t>
      </w:r>
      <w:r>
        <w:t xml:space="preserve"> </w:t>
      </w:r>
      <w:r>
        <w:rPr>
          <w:bCs/>
          <w:iCs/>
        </w:rPr>
        <w:t>МППС</w:t>
      </w:r>
      <w:r w:rsidRPr="006C4636">
        <w:t xml:space="preserve"> отдельные ПФ рождают высокоэнергичные продукты ядерных реакций синтеза (я.р.с</w:t>
      </w:r>
      <w:r>
        <w:t>.</w:t>
      </w:r>
      <w:r w:rsidRPr="006C4636">
        <w:t>)</w:t>
      </w:r>
      <w:r>
        <w:t xml:space="preserve">. Из них </w:t>
      </w:r>
      <w:r w:rsidRPr="006C4636">
        <w:t>же формируют</w:t>
      </w:r>
      <w:r>
        <w:t>ся</w:t>
      </w:r>
      <w:r w:rsidRPr="006C4636">
        <w:t xml:space="preserve"> осевые потоки, которые планируется</w:t>
      </w:r>
      <w:r>
        <w:t xml:space="preserve"> использовать</w:t>
      </w:r>
      <w:r w:rsidRPr="006C4636">
        <w:t xml:space="preserve"> для создания реактивной тяги. В </w:t>
      </w:r>
      <w:r w:rsidRPr="006C4636">
        <w:rPr>
          <w:bCs/>
          <w:iCs/>
        </w:rPr>
        <w:t>МППС</w:t>
      </w:r>
      <w:r w:rsidRPr="006C4636">
        <w:t xml:space="preserve"> эти потоки быстрых частиц могут быть ускорены механизмом Ферми до более высоких энергий</w:t>
      </w:r>
      <w:r>
        <w:t>, чем энергия продуктов (я.р.с.). При выборе ТЯ-устройств, использовалось равенство мощности</w:t>
      </w:r>
      <w:r w:rsidRPr="00D75378">
        <w:t xml:space="preserve"> 2</w:t>
      </w:r>
      <w:r>
        <w:t xml:space="preserve"> таких устройств </w:t>
      </w:r>
      <w:r>
        <w:rPr>
          <w:lang w:val="en-US"/>
        </w:rPr>
        <w:t>W</w:t>
      </w:r>
      <w:r>
        <w:t xml:space="preserve"> </w:t>
      </w:r>
      <w:r w:rsidRPr="00D87AFD">
        <w:t>=</w:t>
      </w:r>
      <w:r>
        <w:t xml:space="preserve"> </w:t>
      </w:r>
      <w:r>
        <w:rPr>
          <w:lang w:val="en-US"/>
        </w:rPr>
        <w:t>n</w:t>
      </w:r>
      <w:r w:rsidRPr="00C217A5">
        <w:rPr>
          <w:vertAlign w:val="subscript"/>
        </w:rPr>
        <w:t>1</w:t>
      </w:r>
      <w:r>
        <w:rPr>
          <w:lang w:val="en-US"/>
        </w:rPr>
        <w:t>n</w:t>
      </w:r>
      <w:r w:rsidRPr="00C217A5">
        <w:rPr>
          <w:vertAlign w:val="subscript"/>
        </w:rPr>
        <w:t>2</w:t>
      </w:r>
      <w:r>
        <w:rPr>
          <w:lang w:val="en-US"/>
        </w:rPr>
        <w:sym w:font="Symbol" w:char="F03C"/>
      </w:r>
      <w:r>
        <w:rPr>
          <w:lang w:val="en-US"/>
        </w:rPr>
        <w:sym w:font="Symbol" w:char="F073"/>
      </w:r>
      <w:r w:rsidRPr="00C217A5">
        <w:rPr>
          <w:vertAlign w:val="subscript"/>
        </w:rPr>
        <w:t>12</w:t>
      </w:r>
      <w:r>
        <w:rPr>
          <w:lang w:val="en-US"/>
        </w:rPr>
        <w:t>v</w:t>
      </w:r>
      <w:r w:rsidRPr="00C217A5">
        <w:rPr>
          <w:vertAlign w:val="subscript"/>
        </w:rPr>
        <w:t>12</w:t>
      </w:r>
      <w:r>
        <w:rPr>
          <w:lang w:val="en-US"/>
        </w:rPr>
        <w:sym w:font="Symbol" w:char="F03E"/>
      </w:r>
      <w:r>
        <w:rPr>
          <w:lang w:val="en-US"/>
        </w:rPr>
        <w:t>V</w:t>
      </w:r>
      <w:r>
        <w:t xml:space="preserve"> [4</w:t>
      </w:r>
      <w:r w:rsidRPr="00EC3AF1">
        <w:t>]</w:t>
      </w:r>
      <w:r>
        <w:t xml:space="preserve">, содержащих одинаковое число частиц в разных объемах </w:t>
      </w:r>
      <w:r>
        <w:rPr>
          <w:lang w:val="en-US"/>
        </w:rPr>
        <w:t>V</w:t>
      </w:r>
      <w:r>
        <w:t xml:space="preserve"> и по-разному нагреваемых:. При равных долях греющей компоненты </w:t>
      </w:r>
      <w:r w:rsidRPr="00EC3AF1">
        <w:rPr>
          <w:i/>
        </w:rPr>
        <w:t>χ</w:t>
      </w:r>
      <w:r>
        <w:t xml:space="preserve"> (</w:t>
      </w:r>
      <w:r>
        <w:rPr>
          <w:lang w:val="en-US"/>
        </w:rPr>
        <w:t>n</w:t>
      </w:r>
      <w:r w:rsidRPr="00F0740B">
        <w:rPr>
          <w:vertAlign w:val="subscript"/>
        </w:rPr>
        <w:t>2</w:t>
      </w:r>
      <w:r>
        <w:rPr>
          <w:lang w:val="en-US"/>
        </w:rPr>
        <w:t> </w:t>
      </w:r>
      <w:r w:rsidRPr="00F0740B">
        <w:t>=</w:t>
      </w:r>
      <w:r>
        <w:rPr>
          <w:lang w:val="en-US"/>
        </w:rPr>
        <w:t> </w:t>
      </w:r>
      <w:r w:rsidRPr="00EC3AF1">
        <w:rPr>
          <w:i/>
        </w:rPr>
        <w:t>χ</w:t>
      </w:r>
      <w:r>
        <w:rPr>
          <w:lang w:val="en-US"/>
        </w:rPr>
        <w:t>n</w:t>
      </w:r>
      <w:r w:rsidRPr="00EC3AF1">
        <w:rPr>
          <w:vertAlign w:val="subscript"/>
        </w:rPr>
        <w:t>1</w:t>
      </w:r>
      <w:r>
        <w:t xml:space="preserve">) и сечении ядерной реакции синтеза,  усредненному по распределению относительных скоростей сталкивающихся частиц </w:t>
      </w:r>
      <w:r>
        <w:rPr>
          <w:lang w:val="en-US"/>
        </w:rPr>
        <w:sym w:font="Symbol" w:char="F03C"/>
      </w:r>
      <w:r>
        <w:rPr>
          <w:lang w:val="en-US"/>
        </w:rPr>
        <w:sym w:font="Symbol" w:char="F073"/>
      </w:r>
      <w:r w:rsidRPr="00C217A5">
        <w:rPr>
          <w:vertAlign w:val="subscript"/>
        </w:rPr>
        <w:t>12</w:t>
      </w:r>
      <w:r>
        <w:rPr>
          <w:lang w:val="en-US"/>
        </w:rPr>
        <w:t>v</w:t>
      </w:r>
      <w:r w:rsidRPr="00C217A5">
        <w:rPr>
          <w:vertAlign w:val="subscript"/>
        </w:rPr>
        <w:t>12</w:t>
      </w:r>
      <w:r>
        <w:rPr>
          <w:lang w:val="en-US"/>
        </w:rPr>
        <w:sym w:font="Symbol" w:char="F03E"/>
      </w:r>
      <w:r>
        <w:t>, получаем связь</w:t>
      </w:r>
      <w:r>
        <w:rPr>
          <w:lang w:val="en-US"/>
        </w:rPr>
        <w:t> </w:t>
      </w:r>
      <w:r>
        <w:rPr>
          <w:lang w:val="en-US"/>
        </w:rPr>
        <w:sym w:font="Symbol" w:char="F03C"/>
      </w:r>
      <w:r>
        <w:rPr>
          <w:lang w:val="en-US"/>
        </w:rPr>
        <w:sym w:font="Symbol" w:char="F073"/>
      </w:r>
      <w:r w:rsidRPr="00C217A5">
        <w:rPr>
          <w:vertAlign w:val="subscript"/>
        </w:rPr>
        <w:t>12</w:t>
      </w:r>
      <w:r>
        <w:rPr>
          <w:lang w:val="en-US"/>
        </w:rPr>
        <w:t>v</w:t>
      </w:r>
      <w:r w:rsidRPr="00C217A5">
        <w:rPr>
          <w:vertAlign w:val="subscript"/>
        </w:rPr>
        <w:t>12</w:t>
      </w:r>
      <w:r>
        <w:rPr>
          <w:lang w:val="en-US"/>
        </w:rPr>
        <w:sym w:font="Symbol" w:char="F03E"/>
      </w:r>
      <w:r w:rsidRPr="00BD18F0">
        <w:t>/</w:t>
      </w:r>
      <w:r>
        <w:rPr>
          <w:lang w:val="en-US"/>
        </w:rPr>
        <w:t>V </w:t>
      </w:r>
      <w:r w:rsidRPr="00C217A5">
        <w:t>=</w:t>
      </w:r>
      <w:r>
        <w:rPr>
          <w:lang w:val="en-US"/>
        </w:rPr>
        <w:t> </w:t>
      </w:r>
      <w:r w:rsidRPr="00C217A5">
        <w:t>(</w:t>
      </w:r>
      <w:r>
        <w:rPr>
          <w:lang w:val="en-US"/>
        </w:rPr>
        <w:sym w:font="Symbol" w:char="F03C"/>
      </w:r>
      <w:r>
        <w:rPr>
          <w:lang w:val="en-US"/>
        </w:rPr>
        <w:sym w:font="Symbol" w:char="F073"/>
      </w:r>
      <w:r w:rsidRPr="00C217A5">
        <w:rPr>
          <w:vertAlign w:val="subscript"/>
        </w:rPr>
        <w:t>12</w:t>
      </w:r>
      <w:r>
        <w:rPr>
          <w:lang w:val="en-US"/>
        </w:rPr>
        <w:t>v</w:t>
      </w:r>
      <w:r w:rsidRPr="00C217A5">
        <w:rPr>
          <w:vertAlign w:val="subscript"/>
        </w:rPr>
        <w:t>12</w:t>
      </w:r>
      <w:r>
        <w:rPr>
          <w:lang w:val="en-US"/>
        </w:rPr>
        <w:sym w:font="Symbol" w:char="F03E"/>
      </w:r>
      <w:r w:rsidRPr="00C217A5">
        <w:t>)</w:t>
      </w:r>
      <w:r w:rsidRPr="00D75378">
        <w:rPr>
          <w:vertAlign w:val="superscript"/>
        </w:rPr>
        <w:sym w:font="Symbol" w:char="F02A"/>
      </w:r>
      <w:r w:rsidRPr="00BD18F0">
        <w:t>/</w:t>
      </w:r>
      <w:r>
        <w:rPr>
          <w:lang w:val="en-US"/>
        </w:rPr>
        <w:t>V</w:t>
      </w:r>
      <w:r w:rsidRPr="00D75378">
        <w:rPr>
          <w:vertAlign w:val="superscript"/>
        </w:rPr>
        <w:sym w:font="Symbol" w:char="F02A"/>
      </w:r>
      <w:r>
        <w:t>, отражающую два  выбора:</w:t>
      </w:r>
    </w:p>
    <w:p w:rsidR="00DF07FE" w:rsidRDefault="00DF07FE" w:rsidP="00DF07FE">
      <w:pPr>
        <w:spacing w:line="226" w:lineRule="auto"/>
        <w:ind w:firstLine="284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Холодный ядерный синтез (ХЯС), идущий в маленьком объеме при очень большой плотности плазмы (не осуществимой на Земле) и низкой средней энергии столкновения частиц, обязанный увеличению вероятности ядерного взаимодействия при проявлении квантовых эффектов </w:t>
      </w:r>
      <w:r w:rsidRPr="00A3757E">
        <w:rPr>
          <w:rFonts w:ascii="Times New Roman CYR" w:hAnsi="Times New Roman CYR" w:cs="Times New Roman CYR"/>
        </w:rPr>
        <w:t>[</w:t>
      </w:r>
      <w:r>
        <w:rPr>
          <w:rFonts w:ascii="Times New Roman CYR" w:hAnsi="Times New Roman CYR" w:cs="Times New Roman CYR"/>
        </w:rPr>
        <w:t>5</w:t>
      </w:r>
      <w:r w:rsidRPr="00A3757E">
        <w:rPr>
          <w:rFonts w:ascii="Times New Roman CYR" w:hAnsi="Times New Roman CYR" w:cs="Times New Roman CYR"/>
        </w:rPr>
        <w:t>]</w:t>
      </w:r>
      <w:r>
        <w:rPr>
          <w:rFonts w:ascii="Times New Roman CYR" w:hAnsi="Times New Roman CYR" w:cs="Times New Roman CYR"/>
        </w:rPr>
        <w:t xml:space="preserve"> на расстояниях меньше радиуса Дебая в плазме.</w:t>
      </w:r>
    </w:p>
    <w:p w:rsidR="00DF07FE" w:rsidRPr="002D3212" w:rsidRDefault="00DF07FE" w:rsidP="00DF07FE">
      <w:pPr>
        <w:pStyle w:val="Zv-bodyreport"/>
        <w:spacing w:line="226" w:lineRule="auto"/>
      </w:pPr>
      <w:r>
        <w:t xml:space="preserve">б) </w:t>
      </w:r>
      <w:r w:rsidRPr="00A3757E">
        <w:t>“</w:t>
      </w:r>
      <w:r>
        <w:t>Горячий</w:t>
      </w:r>
      <w:r w:rsidRPr="00A3757E">
        <w:t>”</w:t>
      </w:r>
      <w:r>
        <w:t xml:space="preserve"> ядерный синтез </w:t>
      </w:r>
      <w:r w:rsidRPr="002D3212">
        <w:t xml:space="preserve">– </w:t>
      </w:r>
      <w:r>
        <w:t xml:space="preserve"> я.р.с., идущие в большом объеме при низких плотностях и высоких энергиях столкновений частиц (30 – 60 кэВ) (</w:t>
      </w:r>
      <w:r w:rsidRPr="002D3212">
        <w:t xml:space="preserve">ИТЭР, </w:t>
      </w:r>
      <w:r w:rsidRPr="002D3212">
        <w:rPr>
          <w:lang w:val="en-US"/>
        </w:rPr>
        <w:t>DEMO</w:t>
      </w:r>
      <w:r w:rsidRPr="002D3212">
        <w:t>, ловушк</w:t>
      </w:r>
      <w:r>
        <w:t>и</w:t>
      </w:r>
      <w:r w:rsidRPr="002D3212">
        <w:t>, стелларатор</w:t>
      </w:r>
      <w:r>
        <w:t>ы).</w:t>
      </w:r>
    </w:p>
    <w:p w:rsidR="00DF07FE" w:rsidRDefault="00DF07FE" w:rsidP="00DF07FE">
      <w:pPr>
        <w:pStyle w:val="Zv-bodyreport"/>
        <w:spacing w:line="226" w:lineRule="auto"/>
      </w:pPr>
      <w:r>
        <w:t>Известно,</w:t>
      </w:r>
      <w:r w:rsidRPr="00780FD9">
        <w:t xml:space="preserve"> плазму</w:t>
      </w:r>
      <w:r>
        <w:t xml:space="preserve"> в системах ПФ</w:t>
      </w:r>
      <w:r w:rsidRPr="00780FD9">
        <w:t xml:space="preserve"> не греют до высоких температур, а я.р.с. протекают [</w:t>
      </w:r>
      <w:r>
        <w:t>6,</w:t>
      </w:r>
      <w:r w:rsidRPr="00D352FA">
        <w:t xml:space="preserve"> </w:t>
      </w:r>
      <w:r>
        <w:t>7</w:t>
      </w:r>
      <w:r w:rsidRPr="00780FD9">
        <w:t>]</w:t>
      </w:r>
      <w:r w:rsidRPr="00D352FA">
        <w:t xml:space="preserve"> </w:t>
      </w:r>
      <w:r w:rsidRPr="00780FD9">
        <w:sym w:font="Symbol" w:char="F02D"/>
      </w:r>
      <w:r w:rsidRPr="00780FD9">
        <w:t xml:space="preserve"> это исключение</w:t>
      </w:r>
      <w:r>
        <w:t xml:space="preserve"> из а) </w:t>
      </w:r>
      <w:r w:rsidRPr="00780FD9">
        <w:t>и</w:t>
      </w:r>
      <w:r>
        <w:t xml:space="preserve"> б)</w:t>
      </w:r>
      <w:r w:rsidRPr="00780FD9">
        <w:t xml:space="preserve">. Оно по своей сути </w:t>
      </w:r>
      <w:r>
        <w:t>–</w:t>
      </w:r>
      <w:r w:rsidRPr="00780FD9">
        <w:t xml:space="preserve"> промежуточны</w:t>
      </w:r>
      <w:r>
        <w:t xml:space="preserve">й </w:t>
      </w:r>
      <w:r w:rsidRPr="00780FD9">
        <w:t>вариант</w:t>
      </w:r>
      <w:r>
        <w:t xml:space="preserve"> между а) </w:t>
      </w:r>
      <w:r w:rsidRPr="00780FD9">
        <w:t>и</w:t>
      </w:r>
      <w:r>
        <w:t xml:space="preserve"> б)</w:t>
      </w:r>
      <w:r w:rsidRPr="00780FD9">
        <w:t xml:space="preserve">. </w:t>
      </w:r>
    </w:p>
    <w:p w:rsidR="00DF07FE" w:rsidRPr="00780FD9" w:rsidRDefault="00DF07FE" w:rsidP="00DF07FE">
      <w:pPr>
        <w:pStyle w:val="Zv-bodyreport"/>
        <w:spacing w:line="226" w:lineRule="auto"/>
        <w:rPr>
          <w:rFonts w:eastAsia="TimesNewRoman"/>
        </w:rPr>
      </w:pPr>
      <w:r>
        <w:t>В данном случае в с</w:t>
      </w:r>
      <w:r w:rsidRPr="00780FD9">
        <w:t>истем</w:t>
      </w:r>
      <w:r>
        <w:t>е</w:t>
      </w:r>
      <w:r w:rsidRPr="00780FD9">
        <w:t xml:space="preserve"> ПФ использует</w:t>
      </w:r>
      <w:r>
        <w:t>ся</w:t>
      </w:r>
      <w:r w:rsidRPr="00780FD9">
        <w:t xml:space="preserve"> выгодные преимущества двух направлений</w:t>
      </w:r>
      <w:r>
        <w:rPr>
          <w:b/>
        </w:rPr>
        <w:t xml:space="preserve">. </w:t>
      </w:r>
      <w:r>
        <w:t>О</w:t>
      </w:r>
      <w:r w:rsidRPr="00780FD9">
        <w:t>сновная плазма ПФ достаточно плотная (</w:t>
      </w:r>
      <w:r w:rsidRPr="00780FD9">
        <w:rPr>
          <w:lang w:val="en-US"/>
        </w:rPr>
        <w:t>n</w:t>
      </w:r>
      <w:r w:rsidRPr="00780FD9">
        <w:rPr>
          <w:vertAlign w:val="subscript"/>
        </w:rPr>
        <w:t>1</w:t>
      </w:r>
      <w:r>
        <w:rPr>
          <w:lang w:val="en-US"/>
        </w:rPr>
        <w:t> </w:t>
      </w:r>
      <w:r w:rsidRPr="00780FD9">
        <w:t>~</w:t>
      </w:r>
      <w:r w:rsidRPr="00D352FA">
        <w:t xml:space="preserve"> </w:t>
      </w:r>
      <w:r w:rsidRPr="00780FD9">
        <w:t>10</w:t>
      </w:r>
      <w:r>
        <w:rPr>
          <w:vertAlign w:val="superscript"/>
        </w:rPr>
        <w:t>19</w:t>
      </w:r>
      <w:r w:rsidRPr="00D352FA">
        <w:rPr>
          <w:vertAlign w:val="superscript"/>
        </w:rPr>
        <w:t>–</w:t>
      </w:r>
      <w:r w:rsidRPr="00780FD9">
        <w:rPr>
          <w:vertAlign w:val="superscript"/>
        </w:rPr>
        <w:t>20</w:t>
      </w:r>
      <w:r w:rsidRPr="00780FD9">
        <w:rPr>
          <w:lang w:val="en-US"/>
        </w:rPr>
        <w:t>cm</w:t>
      </w:r>
      <w:r w:rsidRPr="00D352FA">
        <w:rPr>
          <w:vertAlign w:val="superscript"/>
        </w:rPr>
        <w:t>–</w:t>
      </w:r>
      <w:r w:rsidRPr="00780FD9">
        <w:rPr>
          <w:vertAlign w:val="superscript"/>
        </w:rPr>
        <w:t>3</w:t>
      </w:r>
      <w:r w:rsidRPr="00780FD9">
        <w:t>)</w:t>
      </w:r>
      <w:r>
        <w:t xml:space="preserve">, но </w:t>
      </w:r>
      <w:r w:rsidRPr="00780FD9">
        <w:t>“холодн</w:t>
      </w:r>
      <w:r>
        <w:t>ая</w:t>
      </w:r>
      <w:r w:rsidRPr="00780FD9">
        <w:t>”</w:t>
      </w:r>
      <w:r>
        <w:t xml:space="preserve">, имеющая температуру около </w:t>
      </w:r>
      <w:r w:rsidRPr="00780FD9">
        <w:t xml:space="preserve">1 </w:t>
      </w:r>
      <w:r>
        <w:t xml:space="preserve">кэВ, с дебаевский радиусом </w:t>
      </w:r>
      <w:r w:rsidRPr="00780FD9">
        <w:t>~</w:t>
      </w:r>
      <w:r>
        <w:t>10</w:t>
      </w:r>
      <w:r w:rsidRPr="00D352FA">
        <w:rPr>
          <w:vertAlign w:val="superscript"/>
        </w:rPr>
        <w:t>–</w:t>
      </w:r>
      <w:r w:rsidRPr="00CD6E45">
        <w:rPr>
          <w:vertAlign w:val="superscript"/>
        </w:rPr>
        <w:t>6</w:t>
      </w:r>
      <w:r w:rsidRPr="006F121A">
        <w:rPr>
          <w:lang w:val="en-US"/>
        </w:rPr>
        <w:t>cm</w:t>
      </w:r>
      <w:r>
        <w:t>. Однако она содержит</w:t>
      </w:r>
      <w:r w:rsidRPr="00780FD9">
        <w:t xml:space="preserve"> перегрет</w:t>
      </w:r>
      <w:r>
        <w:t>ую</w:t>
      </w:r>
      <w:r w:rsidRPr="00780FD9">
        <w:t xml:space="preserve"> фракци</w:t>
      </w:r>
      <w:r>
        <w:t>ю</w:t>
      </w:r>
      <w:r w:rsidRPr="00780FD9">
        <w:t xml:space="preserve"> бесстолкновительных частиц</w:t>
      </w:r>
      <w:r>
        <w:t xml:space="preserve"> </w:t>
      </w:r>
      <w:r w:rsidRPr="00780FD9">
        <w:t xml:space="preserve">(по числу частиц, составляющая долю </w:t>
      </w:r>
      <w:r w:rsidRPr="00EC3AF1">
        <w:rPr>
          <w:rFonts w:ascii="Times New Roman CYR" w:hAnsi="Times New Roman CYR" w:cs="Times New Roman CYR"/>
          <w:i/>
        </w:rPr>
        <w:t>χ</w:t>
      </w:r>
      <w:r>
        <w:rPr>
          <w:rFonts w:ascii="Times New Roman CYR" w:hAnsi="Times New Roman CYR" w:cs="Times New Roman CYR"/>
          <w:i/>
        </w:rPr>
        <w:t xml:space="preserve"> </w:t>
      </w:r>
      <w:r w:rsidRPr="00780FD9">
        <w:t>≈ 7%</w:t>
      </w:r>
      <w:r>
        <w:t xml:space="preserve"> от основной плазмы</w:t>
      </w:r>
      <w:r w:rsidRPr="00780FD9">
        <w:t>)</w:t>
      </w:r>
      <w:r>
        <w:t>. Эта фракция</w:t>
      </w:r>
      <w:r w:rsidRPr="00780FD9">
        <w:t xml:space="preserve"> разогревается механизмом Ферми до сотен </w:t>
      </w:r>
      <w:r>
        <w:t>кэВ</w:t>
      </w:r>
      <w:r w:rsidRPr="00780FD9">
        <w:t xml:space="preserve">, </w:t>
      </w:r>
      <w:r>
        <w:t>и проявляет</w:t>
      </w:r>
      <w:r w:rsidRPr="00780FD9">
        <w:t xml:space="preserve"> ведущую роль в ядерных реакциях синтеза системы</w:t>
      </w:r>
      <w:r>
        <w:t xml:space="preserve"> </w:t>
      </w:r>
      <w:r w:rsidRPr="00ED6CBE">
        <w:t>[</w:t>
      </w:r>
      <w:r>
        <w:t>8</w:t>
      </w:r>
      <w:r w:rsidRPr="00ED6CBE">
        <w:t>]</w:t>
      </w:r>
      <w:r>
        <w:t xml:space="preserve">. </w:t>
      </w:r>
    </w:p>
    <w:p w:rsidR="00DF07FE" w:rsidRDefault="00DF07FE" w:rsidP="00DF07FE">
      <w:pPr>
        <w:pStyle w:val="Zv-bodyreport"/>
        <w:spacing w:line="226" w:lineRule="auto"/>
      </w:pPr>
      <w:r w:rsidRPr="006C4636">
        <w:t xml:space="preserve">Подчеркивается, что конечная энергия </w:t>
      </w:r>
      <w:r>
        <w:t xml:space="preserve">продуктов </w:t>
      </w:r>
      <w:r w:rsidRPr="006C4636">
        <w:rPr>
          <w:rFonts w:ascii="Times New Roman CYR" w:hAnsi="Times New Roman CYR" w:cs="Times New Roman CYR"/>
        </w:rPr>
        <w:t>я.р.с.</w:t>
      </w:r>
      <w:r>
        <w:rPr>
          <w:rFonts w:ascii="Times New Roman CYR" w:hAnsi="Times New Roman CYR" w:cs="Times New Roman CYR"/>
        </w:rPr>
        <w:t xml:space="preserve">, дополнительно </w:t>
      </w:r>
      <w:r w:rsidRPr="006C4636">
        <w:t xml:space="preserve">ускоренных </w:t>
      </w:r>
      <w:r>
        <w:t xml:space="preserve">в </w:t>
      </w:r>
      <w:r w:rsidRPr="006C4636">
        <w:t>МППС зависит от количества прошедших ими ячеек 2-ПФ</w:t>
      </w:r>
      <w:r>
        <w:t xml:space="preserve">. </w:t>
      </w:r>
      <w:r w:rsidRPr="006C4636">
        <w:rPr>
          <w:rFonts w:ascii="Times New Roman CYR" w:hAnsi="Times New Roman CYR" w:cs="Times New Roman CYR"/>
        </w:rPr>
        <w:t xml:space="preserve"> Каждый сдвоенный ПФ 2-ПФ в </w:t>
      </w:r>
      <w:r w:rsidRPr="006C4636">
        <w:t>(МППС) используется как камера сгорания энергетического реактора со вспышками рабочего вещества в пульсирующ</w:t>
      </w:r>
      <w:r>
        <w:t xml:space="preserve">ем режиме. Энергетический выход </w:t>
      </w:r>
      <w:r w:rsidRPr="006C4636">
        <w:rPr>
          <w:rFonts w:ascii="Times New Roman CYR" w:hAnsi="Times New Roman CYR" w:cs="Times New Roman CYR"/>
        </w:rPr>
        <w:t>я.р.с.</w:t>
      </w:r>
      <w:r>
        <w:t xml:space="preserve"> всей </w:t>
      </w:r>
      <w:r w:rsidRPr="006C4636">
        <w:t xml:space="preserve">МППС должен превышать общие потери энергии за импульс. </w:t>
      </w:r>
    </w:p>
    <w:p w:rsidR="00DF07FE" w:rsidRPr="006B67A2" w:rsidRDefault="00DF07FE" w:rsidP="00DF07FE">
      <w:pPr>
        <w:pStyle w:val="Zv-TitleReferences-ru"/>
        <w:spacing w:before="80" w:after="80" w:line="226" w:lineRule="auto"/>
        <w:rPr>
          <w:kern w:val="24"/>
        </w:rPr>
      </w:pPr>
      <w:r w:rsidRPr="00DF07FE">
        <w:t>Литература</w:t>
      </w:r>
    </w:p>
    <w:p w:rsidR="00DF07FE" w:rsidRPr="00DF07FE" w:rsidRDefault="00DF07FE" w:rsidP="00DF07FE">
      <w:pPr>
        <w:pStyle w:val="Zv-References-ru"/>
        <w:spacing w:line="228" w:lineRule="auto"/>
        <w:rPr>
          <w:lang w:val="en-US"/>
        </w:rPr>
      </w:pPr>
      <w:r w:rsidRPr="00DF07FE">
        <w:rPr>
          <w:lang w:val="en-US"/>
        </w:rPr>
        <w:t>J.H. Lee, D.R. Mc.Farmland and F. Hohl. Phys. Fluids 1977. Vol.  20,  No. 2. P. 313.</w:t>
      </w:r>
    </w:p>
    <w:p w:rsidR="00DF07FE" w:rsidRPr="00EF6565" w:rsidRDefault="00DF07FE" w:rsidP="00DF07FE">
      <w:pPr>
        <w:pStyle w:val="Zv-References-ru"/>
        <w:spacing w:line="228" w:lineRule="auto"/>
      </w:pPr>
      <w:r w:rsidRPr="00EF6565">
        <w:t>Э</w:t>
      </w:r>
      <w:r w:rsidRPr="00C132E6">
        <w:t>.</w:t>
      </w:r>
      <w:r w:rsidRPr="00EF6565">
        <w:t>Б</w:t>
      </w:r>
      <w:r w:rsidRPr="00C132E6">
        <w:t xml:space="preserve">. </w:t>
      </w:r>
      <w:r w:rsidRPr="00EF6565">
        <w:t>Свирский</w:t>
      </w:r>
      <w:r w:rsidRPr="00C132E6">
        <w:t>.</w:t>
      </w:r>
      <w:r w:rsidRPr="00E56D0B">
        <w:t xml:space="preserve"> </w:t>
      </w:r>
      <w:r w:rsidRPr="00EF6565">
        <w:t>VI</w:t>
      </w:r>
      <w:r>
        <w:t xml:space="preserve">  </w:t>
      </w:r>
      <w:r w:rsidRPr="00EF6565">
        <w:t>Всес</w:t>
      </w:r>
      <w:r>
        <w:t>.</w:t>
      </w:r>
      <w:r w:rsidRPr="00EF6565">
        <w:t xml:space="preserve"> </w:t>
      </w:r>
      <w:r>
        <w:t>к</w:t>
      </w:r>
      <w:r w:rsidRPr="00EF6565">
        <w:t>онф</w:t>
      </w:r>
      <w:r>
        <w:t>.</w:t>
      </w:r>
      <w:r w:rsidRPr="00EF6565">
        <w:t xml:space="preserve"> по </w:t>
      </w:r>
      <w:r>
        <w:t>ПУ</w:t>
      </w:r>
      <w:r w:rsidRPr="00EF6565">
        <w:t xml:space="preserve"> и </w:t>
      </w:r>
      <w:r>
        <w:t>ИИ</w:t>
      </w:r>
      <w:r w:rsidRPr="00EF6565">
        <w:t>. Днепропетровск, 16-18</w:t>
      </w:r>
      <w:r>
        <w:t>.</w:t>
      </w:r>
      <w:r w:rsidRPr="00EF6565">
        <w:t xml:space="preserve"> </w:t>
      </w:r>
      <w:r>
        <w:t>09.</w:t>
      </w:r>
      <w:r w:rsidRPr="00EF6565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EF6565">
          <w:t>1986</w:t>
        </w:r>
        <w:r>
          <w:t xml:space="preserve"> </w:t>
        </w:r>
        <w:r w:rsidRPr="00EF6565">
          <w:t>г</w:t>
        </w:r>
      </w:smartTag>
      <w:r w:rsidRPr="00EF6565">
        <w:t>.</w:t>
      </w:r>
      <w:r>
        <w:t xml:space="preserve"> С. 192 – 193.</w:t>
      </w:r>
    </w:p>
    <w:p w:rsidR="00DF07FE" w:rsidRDefault="00DF07FE" w:rsidP="00DF07FE">
      <w:pPr>
        <w:pStyle w:val="Zv-References-ru"/>
        <w:spacing w:line="228" w:lineRule="auto"/>
      </w:pPr>
      <w:r w:rsidRPr="00D352FA">
        <w:t xml:space="preserve">Э.Б. Свирский, А.Н. Веселовзоров, А.А. Погорелов. </w:t>
      </w:r>
      <w:r w:rsidRPr="00162EE6">
        <w:t>Патент №</w:t>
      </w:r>
      <w:r>
        <w:t xml:space="preserve"> </w:t>
      </w:r>
      <w:r w:rsidRPr="00162EE6">
        <w:t>2397364</w:t>
      </w:r>
      <w:r>
        <w:rPr>
          <w:lang w:val="en-US"/>
        </w:rPr>
        <w:t>.</w:t>
      </w:r>
    </w:p>
    <w:p w:rsidR="00DF07FE" w:rsidRPr="00732433" w:rsidRDefault="00DF07FE" w:rsidP="00DF07FE">
      <w:pPr>
        <w:pStyle w:val="Zv-References-ru"/>
        <w:spacing w:line="228" w:lineRule="auto"/>
        <w:rPr>
          <w:rFonts w:eastAsia="TimesNewRoman"/>
          <w:color w:val="000000"/>
        </w:rPr>
      </w:pPr>
      <w:r w:rsidRPr="00732433">
        <w:t>В. Б. Томпсон. Скорости термоядерных реакций (перевод с английского). Издательство Главного Управления по Использованию Атомной Энергии. Москва, 1960. С.</w:t>
      </w:r>
      <w:r>
        <w:t xml:space="preserve"> </w:t>
      </w:r>
      <w:r w:rsidRPr="00732433">
        <w:t>7.</w:t>
      </w:r>
    </w:p>
    <w:p w:rsidR="00DF07FE" w:rsidRPr="00ED6CBE" w:rsidRDefault="00DF07FE" w:rsidP="00DF07FE">
      <w:pPr>
        <w:pStyle w:val="Zv-References-ru"/>
        <w:spacing w:line="228" w:lineRule="auto"/>
        <w:rPr>
          <w:rFonts w:eastAsia="TimesNewRoman"/>
          <w:color w:val="000000"/>
        </w:rPr>
      </w:pPr>
      <w:r w:rsidRPr="00D352FA">
        <w:rPr>
          <w:rFonts w:eastAsia="TimesNewRoman"/>
          <w:color w:val="000000"/>
        </w:rPr>
        <w:t>Я.Б.</w:t>
      </w:r>
      <w:r>
        <w:rPr>
          <w:rFonts w:eastAsia="TimesNewRoman"/>
          <w:color w:val="000000"/>
        </w:rPr>
        <w:t xml:space="preserve"> </w:t>
      </w:r>
      <w:r w:rsidRPr="00D352FA">
        <w:rPr>
          <w:rFonts w:eastAsia="TimesNewRoman"/>
          <w:color w:val="000000"/>
        </w:rPr>
        <w:t>Зельдович, С.С. Герштейн Ядерные реакции в холодном водороде.</w:t>
      </w:r>
      <w:r>
        <w:rPr>
          <w:rFonts w:eastAsia="TimesNewRoman"/>
          <w:color w:val="000000"/>
        </w:rPr>
        <w:t xml:space="preserve"> </w:t>
      </w:r>
      <w:r w:rsidRPr="00ED6CBE">
        <w:rPr>
          <w:rFonts w:eastAsia="TimesNewRoman"/>
          <w:color w:val="000000"/>
        </w:rPr>
        <w:t>C</w:t>
      </w:r>
      <w:r w:rsidRPr="00D352FA">
        <w:rPr>
          <w:rFonts w:eastAsia="TimesNewRoman"/>
          <w:color w:val="000000"/>
        </w:rPr>
        <w:t xml:space="preserve">. 583. </w:t>
      </w:r>
      <w:r w:rsidRPr="00ED6CBE">
        <w:rPr>
          <w:rFonts w:eastAsia="TimesNewRoman"/>
          <w:color w:val="000000"/>
        </w:rPr>
        <w:t>УФН,</w:t>
      </w:r>
      <w:r>
        <w:rPr>
          <w:rFonts w:eastAsia="TimesNewRoman"/>
          <w:color w:val="000000"/>
        </w:rPr>
        <w:t xml:space="preserve"> т</w:t>
      </w:r>
      <w:r w:rsidRPr="00ED6CBE">
        <w:rPr>
          <w:rFonts w:eastAsia="TimesNewRoman"/>
          <w:color w:val="000000"/>
        </w:rPr>
        <w:t>.</w:t>
      </w:r>
      <w:r w:rsidRPr="00D352FA">
        <w:rPr>
          <w:rFonts w:eastAsia="TimesNewRoman"/>
          <w:color w:val="000000"/>
        </w:rPr>
        <w:t> </w:t>
      </w:r>
      <w:r w:rsidRPr="00ED6CBE">
        <w:rPr>
          <w:rFonts w:eastAsia="TimesNewRoman"/>
          <w:color w:val="000000"/>
        </w:rPr>
        <w:t>71,</w:t>
      </w:r>
      <w:r w:rsidRPr="00D352FA">
        <w:rPr>
          <w:rFonts w:eastAsia="TimesNewRoman"/>
          <w:color w:val="000000"/>
        </w:rPr>
        <w:t xml:space="preserve"> </w:t>
      </w:r>
      <w:r w:rsidRPr="00ED6CBE">
        <w:rPr>
          <w:rFonts w:eastAsia="TimesNewRoman"/>
          <w:color w:val="000000"/>
        </w:rPr>
        <w:t>Вып. 4. (1960).</w:t>
      </w:r>
    </w:p>
    <w:p w:rsidR="00DF07FE" w:rsidRPr="00DF07FE" w:rsidRDefault="00DF07FE" w:rsidP="00DF07FE">
      <w:pPr>
        <w:pStyle w:val="Zv-References-ru"/>
        <w:spacing w:line="228" w:lineRule="auto"/>
        <w:rPr>
          <w:lang w:val="en-US"/>
        </w:rPr>
      </w:pPr>
      <w:r w:rsidRPr="00D352FA">
        <w:t xml:space="preserve">Н.В. Филиппов и др…. </w:t>
      </w:r>
      <w:r w:rsidRPr="00DF07FE">
        <w:rPr>
          <w:lang w:val="en-US"/>
        </w:rPr>
        <w:t>Nucl.Fusion, part 2, Suppl., p. 577 (1962).</w:t>
      </w:r>
    </w:p>
    <w:p w:rsidR="00DF07FE" w:rsidRPr="00DF07FE" w:rsidRDefault="00DF07FE" w:rsidP="00DF07FE">
      <w:pPr>
        <w:pStyle w:val="Zv-References-ru"/>
        <w:spacing w:line="228" w:lineRule="auto"/>
        <w:rPr>
          <w:lang w:val="en-US"/>
        </w:rPr>
      </w:pPr>
      <w:r w:rsidRPr="00DF07FE">
        <w:rPr>
          <w:lang w:val="en-US"/>
        </w:rPr>
        <w:t>J.W. Mather. Plasma Phys. and Contr. Nucl.Fusion Research.IAEA 2, p. 405 (1966).</w:t>
      </w:r>
    </w:p>
    <w:p w:rsidR="00DF07FE" w:rsidRPr="005C3FD9" w:rsidRDefault="00DF07FE" w:rsidP="00DF07FE">
      <w:pPr>
        <w:pStyle w:val="Zv-References-ru"/>
        <w:spacing w:line="228" w:lineRule="auto"/>
      </w:pPr>
      <w:r w:rsidRPr="00ED6CBE">
        <w:t>Э.Б. Свирский. ЖТФ, 2018, Т. 88. №</w:t>
      </w:r>
      <w:r>
        <w:t xml:space="preserve"> </w:t>
      </w:r>
      <w:r w:rsidRPr="00ED6CBE">
        <w:t>1, с.15.</w:t>
      </w:r>
    </w:p>
    <w:sectPr w:rsidR="00DF07FE" w:rsidRPr="005C3FD9" w:rsidSect="00DF07FE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6C" w:rsidRDefault="008C456C">
      <w:r>
        <w:separator/>
      </w:r>
    </w:p>
  </w:endnote>
  <w:endnote w:type="continuationSeparator" w:id="0">
    <w:p w:rsidR="008C456C" w:rsidRDefault="008C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5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5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07F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6C" w:rsidRDefault="008C456C">
      <w:r>
        <w:separator/>
      </w:r>
    </w:p>
  </w:footnote>
  <w:footnote w:type="continuationSeparator" w:id="0">
    <w:p w:rsidR="008C456C" w:rsidRDefault="008C4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F07FE">
      <w:rPr>
        <w:sz w:val="20"/>
      </w:rPr>
      <w:t>18</w:t>
    </w:r>
    <w:r>
      <w:rPr>
        <w:sz w:val="20"/>
      </w:rPr>
      <w:t xml:space="preserve"> – </w:t>
    </w:r>
    <w:r w:rsidR="0094721E" w:rsidRPr="00DF07F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C05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456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C456C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07FE"/>
    <w:rsid w:val="00DF1C1D"/>
    <w:rsid w:val="00E1331D"/>
    <w:rsid w:val="00E7021A"/>
    <w:rsid w:val="00E87733"/>
    <w:rsid w:val="00F74399"/>
    <w:rsid w:val="00F95123"/>
    <w:rsid w:val="00FC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7F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F0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virskiy_EB@nrcki.r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ПРОЕКТУ РАКЕТНОГО ДВИГАТЕЛЯ-РЕАКТОРА НА ЯДЕРНОМ СИНТЕЗЕ</dc:title>
  <dc:creator>sato</dc:creator>
  <cp:lastModifiedBy>Сатунин</cp:lastModifiedBy>
  <cp:revision>1</cp:revision>
  <cp:lastPrinted>1601-01-01T00:00:00Z</cp:lastPrinted>
  <dcterms:created xsi:type="dcterms:W3CDTF">2019-01-29T21:42:00Z</dcterms:created>
  <dcterms:modified xsi:type="dcterms:W3CDTF">2019-01-29T21:49:00Z</dcterms:modified>
</cp:coreProperties>
</file>