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F6" w:rsidRDefault="009A1BF6" w:rsidP="009A1BF6">
      <w:pPr>
        <w:pStyle w:val="Zv-Titlereport"/>
      </w:pPr>
      <w:r w:rsidRPr="001D56D1">
        <w:t xml:space="preserve">Пористая структура малоплотных сверхсшитых полимерных сеток </w:t>
      </w:r>
      <w:r>
        <w:t>–</w:t>
      </w:r>
      <w:r w:rsidRPr="001D56D1">
        <w:t xml:space="preserve"> потенциальных материалов для лазерных мишеней</w:t>
      </w:r>
    </w:p>
    <w:p w:rsidR="009A1BF6" w:rsidRDefault="009A1BF6" w:rsidP="009A1BF6">
      <w:pPr>
        <w:pStyle w:val="Zv-Author"/>
      </w:pPr>
      <w:r>
        <w:rPr>
          <w:vertAlign w:val="superscript"/>
        </w:rPr>
        <w:t>1</w:t>
      </w:r>
      <w:r w:rsidRPr="00873E8C">
        <w:rPr>
          <w:u w:val="single"/>
        </w:rPr>
        <w:t>Пастухов А.В.</w:t>
      </w:r>
      <w:r w:rsidRPr="001D56D1">
        <w:t xml:space="preserve">, </w:t>
      </w:r>
      <w:r>
        <w:rPr>
          <w:vertAlign w:val="superscript"/>
        </w:rPr>
        <w:t>2</w:t>
      </w:r>
      <w:r w:rsidRPr="001D56D1">
        <w:t xml:space="preserve">Даванков В.А., </w:t>
      </w:r>
      <w:r>
        <w:rPr>
          <w:vertAlign w:val="superscript"/>
        </w:rPr>
        <w:t>1</w:t>
      </w:r>
      <w:r w:rsidRPr="001D56D1">
        <w:t xml:space="preserve">Борисенко Н.Г., </w:t>
      </w:r>
      <w:r>
        <w:rPr>
          <w:vertAlign w:val="superscript"/>
        </w:rPr>
        <w:t>1</w:t>
      </w:r>
      <w:r w:rsidRPr="001D56D1">
        <w:t>Акунец А.А.</w:t>
      </w:r>
    </w:p>
    <w:p w:rsidR="009A1BF6" w:rsidRPr="009A1BF6" w:rsidRDefault="009A1BF6" w:rsidP="009A1BF6">
      <w:pPr>
        <w:pStyle w:val="Zv-Organization"/>
      </w:pPr>
      <w:r>
        <w:rPr>
          <w:vertAlign w:val="superscript"/>
        </w:rPr>
        <w:t>1</w:t>
      </w:r>
      <w:r w:rsidRPr="00F30611">
        <w:t xml:space="preserve"> Физический институт им.</w:t>
      </w:r>
      <w:r>
        <w:t xml:space="preserve"> </w:t>
      </w:r>
      <w:r w:rsidRPr="00F30611">
        <w:t>П.Н. Лебедева Российской академии наук</w:t>
      </w:r>
      <w:r w:rsidRPr="003C160B">
        <w:t>,</w:t>
      </w:r>
      <w:r>
        <w:t xml:space="preserve"> г. Москва,</w:t>
      </w:r>
      <w:r w:rsidRPr="009A1BF6">
        <w:br/>
        <w:t xml:space="preserve">    </w:t>
      </w:r>
      <w:r>
        <w:t xml:space="preserve"> Россия,</w:t>
      </w:r>
      <w:r w:rsidRPr="003C160B">
        <w:t xml:space="preserve"> </w:t>
      </w:r>
      <w:hyperlink r:id="rId7" w:history="1">
        <w:r w:rsidRPr="00F94566">
          <w:rPr>
            <w:rStyle w:val="a7"/>
            <w:lang w:val="en-US"/>
          </w:rPr>
          <w:t>avpast</w:t>
        </w:r>
        <w:r w:rsidRPr="00F94566">
          <w:rPr>
            <w:rStyle w:val="a7"/>
          </w:rPr>
          <w:t>@</w:t>
        </w:r>
        <w:r w:rsidRPr="00F94566">
          <w:rPr>
            <w:rStyle w:val="a7"/>
            <w:lang w:val="en-US"/>
          </w:rPr>
          <w:t>gmail</w:t>
        </w:r>
        <w:r w:rsidRPr="00F94566">
          <w:rPr>
            <w:rStyle w:val="a7"/>
          </w:rPr>
          <w:t>.</w:t>
        </w:r>
        <w:r w:rsidRPr="00F94566">
          <w:rPr>
            <w:rStyle w:val="a7"/>
            <w:lang w:val="en-US"/>
          </w:rPr>
          <w:t>com</w:t>
        </w:r>
      </w:hyperlink>
      <w:r w:rsidRPr="009A1BF6">
        <w:br/>
      </w:r>
      <w:r>
        <w:rPr>
          <w:vertAlign w:val="superscript"/>
        </w:rPr>
        <w:t>2</w:t>
      </w:r>
      <w:r w:rsidRPr="00F30611">
        <w:t xml:space="preserve"> Институт элемент</w:t>
      </w:r>
      <w:r>
        <w:t>оорганических соединений им. А.Н.</w:t>
      </w:r>
      <w:r w:rsidRPr="001858DB">
        <w:t xml:space="preserve"> </w:t>
      </w:r>
      <w:r w:rsidRPr="00F30611">
        <w:t>Несмеянова Российской</w:t>
      </w:r>
      <w:r w:rsidRPr="009A1BF6">
        <w:br/>
      </w:r>
      <w:r>
        <w:rPr>
          <w:lang w:val="en-US"/>
        </w:rPr>
        <w:t xml:space="preserve">    </w:t>
      </w:r>
      <w:r w:rsidRPr="00F30611">
        <w:t xml:space="preserve"> академии наук</w:t>
      </w:r>
      <w:r w:rsidRPr="003C160B">
        <w:t>,</w:t>
      </w:r>
      <w:r>
        <w:t xml:space="preserve"> г. Москва, Россия,</w:t>
      </w:r>
      <w:r w:rsidRPr="003C160B">
        <w:t xml:space="preserve"> </w:t>
      </w:r>
      <w:hyperlink r:id="rId8" w:history="1">
        <w:r w:rsidRPr="00F94566">
          <w:rPr>
            <w:rStyle w:val="a7"/>
            <w:lang w:val="en-US"/>
          </w:rPr>
          <w:t>davank</w:t>
        </w:r>
        <w:r w:rsidRPr="00F94566">
          <w:rPr>
            <w:rStyle w:val="a7"/>
          </w:rPr>
          <w:t>@ineos.ac.ru</w:t>
        </w:r>
      </w:hyperlink>
    </w:p>
    <w:p w:rsidR="009A1BF6" w:rsidRDefault="009A1BF6" w:rsidP="009A1BF6">
      <w:pPr>
        <w:pStyle w:val="Zv-bodyreport"/>
      </w:pPr>
      <w:r w:rsidRPr="00B47F80">
        <w:t>В настоящее время исследования в области физики высоких энергий исключительно важны как для фундаментальной науки, так и промышленной энергетики России. В этом плане, актуальной задачей является изучение процессов взаимодействия мощных лазерных излучений с материалами различной структуры.</w:t>
      </w:r>
      <w:r>
        <w:t xml:space="preserve"> </w:t>
      </w:r>
      <w:r w:rsidRPr="00B47F80">
        <w:rPr>
          <w:rFonts w:eastAsia="TimesNewRoman"/>
        </w:rPr>
        <w:t>Исследования взаимодействия интенсивного лазе</w:t>
      </w:r>
      <w:r>
        <w:rPr>
          <w:rFonts w:eastAsia="TimesNewRoman"/>
        </w:rPr>
        <w:t xml:space="preserve">рного излучения с малоплотными </w:t>
      </w:r>
      <w:r w:rsidRPr="00B47F80">
        <w:rPr>
          <w:rFonts w:eastAsia="TimesNewRoman"/>
        </w:rPr>
        <w:t xml:space="preserve">средами </w:t>
      </w:r>
      <w:r>
        <w:rPr>
          <w:rFonts w:eastAsia="TimesNewRoman"/>
        </w:rPr>
        <w:t>показали</w:t>
      </w:r>
      <w:r w:rsidRPr="00B47F80">
        <w:rPr>
          <w:rFonts w:eastAsia="TimesNewRoman"/>
        </w:rPr>
        <w:t xml:space="preserve"> сильную зависимость </w:t>
      </w:r>
      <w:r>
        <w:rPr>
          <w:rFonts w:eastAsia="TimesNewRoman"/>
        </w:rPr>
        <w:t>характера процессов</w:t>
      </w:r>
      <w:r w:rsidRPr="00B47F80">
        <w:rPr>
          <w:rFonts w:eastAsia="TimesNewRoman"/>
        </w:rPr>
        <w:t xml:space="preserve"> поглощени</w:t>
      </w:r>
      <w:r>
        <w:rPr>
          <w:rFonts w:eastAsia="TimesNewRoman"/>
        </w:rPr>
        <w:t>я</w:t>
      </w:r>
      <w:r w:rsidRPr="00B47F80">
        <w:rPr>
          <w:rFonts w:eastAsia="TimesNewRoman"/>
        </w:rPr>
        <w:t xml:space="preserve"> и распространени</w:t>
      </w:r>
      <w:r>
        <w:rPr>
          <w:rFonts w:eastAsia="TimesNewRoman"/>
        </w:rPr>
        <w:t>я волн</w:t>
      </w:r>
      <w:r w:rsidRPr="00B47F80">
        <w:rPr>
          <w:rFonts w:eastAsia="TimesNewRoman"/>
        </w:rPr>
        <w:t xml:space="preserve"> от структуры мишени</w:t>
      </w:r>
      <w:r>
        <w:rPr>
          <w:rFonts w:eastAsia="TimesNewRoman"/>
        </w:rPr>
        <w:t xml:space="preserve">, в частности от </w:t>
      </w:r>
      <w:r w:rsidRPr="00B47F80">
        <w:rPr>
          <w:rFonts w:eastAsia="TimesNewRoman"/>
        </w:rPr>
        <w:t>размера пор и распределения пор по размерам</w:t>
      </w:r>
      <w:r>
        <w:rPr>
          <w:rFonts w:eastAsia="TimesNewRoman"/>
        </w:rPr>
        <w:t>. В связи с этим, целью данной работы являлось получение новых типов малоплотных полимерных сред и изучение их пористой структуры. Были синтезированы сверхсшитые полимерные сетки на основе линейных полимеров стирола</w:t>
      </w:r>
      <w:r w:rsidRPr="007814AB">
        <w:rPr>
          <w:rFonts w:eastAsia="TimesNewRoman"/>
        </w:rPr>
        <w:t xml:space="preserve"> [1]</w:t>
      </w:r>
      <w:r>
        <w:rPr>
          <w:rFonts w:eastAsia="TimesNewRoman"/>
        </w:rPr>
        <w:t xml:space="preserve"> и альфа-метилстирола</w:t>
      </w:r>
      <w:r w:rsidRPr="00304056">
        <w:rPr>
          <w:rFonts w:eastAsia="TimesNewRoman"/>
        </w:rPr>
        <w:t xml:space="preserve"> (</w:t>
      </w:r>
      <w:r>
        <w:rPr>
          <w:rFonts w:eastAsia="TimesNewRoman"/>
        </w:rPr>
        <w:t>ПАМС</w:t>
      </w:r>
      <w:r w:rsidRPr="00304056">
        <w:rPr>
          <w:rFonts w:eastAsia="TimesNewRoman"/>
        </w:rPr>
        <w:t>)</w:t>
      </w:r>
      <w:r>
        <w:rPr>
          <w:rFonts w:eastAsia="TimesNewRoman"/>
        </w:rPr>
        <w:t>, с использованием бис-хлорметильных производных бензола и дифенила. Реакция сшивания, катализируемая хлоридом олова проведена в низко-концентрированных растворах полимеров (1 – 2%) в дихлорэтане. Анализ пористой структуры синтезированных полимерных сеток проведен по данным низкотемпературной сорбции азота, с использованием методов BJH</w:t>
      </w:r>
      <w:r w:rsidRPr="0084421C">
        <w:rPr>
          <w:rFonts w:eastAsia="TimesNewRoman"/>
        </w:rPr>
        <w:t xml:space="preserve"> (</w:t>
      </w:r>
      <w:r w:rsidRPr="0084421C">
        <w:t>теори</w:t>
      </w:r>
      <w:r>
        <w:t>я</w:t>
      </w:r>
      <w:r w:rsidRPr="0084421C">
        <w:t xml:space="preserve"> капиллярной конденсации</w:t>
      </w:r>
      <w:r w:rsidRPr="0084421C">
        <w:rPr>
          <w:rFonts w:eastAsia="TimesNewRoman"/>
        </w:rPr>
        <w:t>)</w:t>
      </w:r>
      <w:r>
        <w:rPr>
          <w:rFonts w:eastAsia="TimesNewRoman"/>
        </w:rPr>
        <w:t xml:space="preserve"> и</w:t>
      </w:r>
      <w:r w:rsidRPr="0084421C">
        <w:rPr>
          <w:rFonts w:eastAsia="TimesNewRoman"/>
        </w:rPr>
        <w:t xml:space="preserve"> </w:t>
      </w:r>
      <w:r>
        <w:rPr>
          <w:rFonts w:eastAsia="TimesNewRoman"/>
        </w:rPr>
        <w:t>DFT (</w:t>
      </w:r>
      <w:r w:rsidRPr="0084421C">
        <w:t>теори</w:t>
      </w:r>
      <w:r>
        <w:t>я</w:t>
      </w:r>
      <w:r w:rsidRPr="0084421C">
        <w:t xml:space="preserve"> функционала плотности</w:t>
      </w:r>
      <w:r>
        <w:rPr>
          <w:rFonts w:eastAsia="TimesNewRoman"/>
        </w:rPr>
        <w:t xml:space="preserve">) </w:t>
      </w:r>
      <w:r w:rsidRPr="007814AB">
        <w:rPr>
          <w:rFonts w:eastAsia="TimesNewRoman"/>
        </w:rPr>
        <w:t>[2]</w:t>
      </w:r>
      <w:r>
        <w:rPr>
          <w:rFonts w:eastAsia="TimesNewRoman"/>
        </w:rPr>
        <w:t xml:space="preserve">. </w:t>
      </w:r>
      <w:r>
        <w:t>BJH</w:t>
      </w:r>
      <w:r w:rsidRPr="00E32960">
        <w:t>-анализ пористой структуры сверхсшитых ПАМС, показал, что наиболее развитую систему микропор размером 3</w:t>
      </w:r>
      <w:r>
        <w:t> – </w:t>
      </w:r>
      <w:r w:rsidRPr="00E32960">
        <w:t>6 нм имеют к</w:t>
      </w:r>
      <w:r>
        <w:t>серогели полимерных сеток с 300</w:t>
      </w:r>
      <w:r w:rsidRPr="00E32960">
        <w:t xml:space="preserve">% степенью сшивания. </w:t>
      </w:r>
      <w:r>
        <w:t>Использование метода DFT при анализе структуры пор позволило выявить две группы микропор в синтезированных полимерных сетках,  1,8 – 3 нм и 4 – 10 нм</w:t>
      </w:r>
      <w:r w:rsidRPr="008E0982">
        <w:t xml:space="preserve"> </w:t>
      </w:r>
      <w:r>
        <w:t>в диаметре.</w:t>
      </w:r>
      <w:r w:rsidRPr="00206365">
        <w:t xml:space="preserve"> </w:t>
      </w:r>
      <w:r w:rsidRPr="00161BF0">
        <w:t>Для</w:t>
      </w:r>
      <w:r w:rsidRPr="00AC483F">
        <w:t xml:space="preserve"> </w:t>
      </w:r>
      <w:r w:rsidRPr="00161BF0">
        <w:t>оценки</w:t>
      </w:r>
      <w:r w:rsidRPr="00AC483F">
        <w:t xml:space="preserve"> </w:t>
      </w:r>
      <w:r w:rsidRPr="00161BF0">
        <w:t>параметров</w:t>
      </w:r>
      <w:r w:rsidRPr="00AC483F">
        <w:t xml:space="preserve"> </w:t>
      </w:r>
      <w:r w:rsidRPr="00161BF0">
        <w:t>пористости</w:t>
      </w:r>
      <w:r w:rsidRPr="00AC483F">
        <w:t xml:space="preserve"> </w:t>
      </w:r>
      <w:r w:rsidRPr="00161BF0">
        <w:t>сорбентов</w:t>
      </w:r>
      <w:r w:rsidRPr="00AC483F">
        <w:t xml:space="preserve"> </w:t>
      </w:r>
      <w:r>
        <w:t>были использованы</w:t>
      </w:r>
      <w:r w:rsidRPr="00AC483F">
        <w:t xml:space="preserve"> </w:t>
      </w:r>
      <w:r w:rsidRPr="00161BF0">
        <w:t>два</w:t>
      </w:r>
      <w:r w:rsidRPr="00AC483F">
        <w:t xml:space="preserve"> </w:t>
      </w:r>
      <w:r w:rsidRPr="00161BF0">
        <w:t>варианта</w:t>
      </w:r>
      <w:r w:rsidRPr="00AC483F">
        <w:t xml:space="preserve"> </w:t>
      </w:r>
      <w:r w:rsidRPr="00161BF0">
        <w:t>моделирования</w:t>
      </w:r>
      <w:r w:rsidRPr="00AC483F">
        <w:t xml:space="preserve"> </w:t>
      </w:r>
      <w:r w:rsidRPr="00161BF0">
        <w:t>пористой</w:t>
      </w:r>
      <w:r w:rsidRPr="00AC483F">
        <w:t xml:space="preserve"> </w:t>
      </w:r>
      <w:r w:rsidRPr="00161BF0">
        <w:t>структуры</w:t>
      </w:r>
      <w:r w:rsidRPr="00AC483F">
        <w:t xml:space="preserve"> </w:t>
      </w:r>
      <w:r w:rsidRPr="00161BF0">
        <w:t>по</w:t>
      </w:r>
      <w:r w:rsidRPr="00AC483F">
        <w:t xml:space="preserve"> </w:t>
      </w:r>
      <w:r>
        <w:t>DFT</w:t>
      </w:r>
      <w:r w:rsidRPr="00AC483F">
        <w:t xml:space="preserve"> </w:t>
      </w:r>
      <w:r>
        <w:t>на основе цилиндрической модели пор –</w:t>
      </w:r>
      <w:r w:rsidRPr="00AC483F">
        <w:t xml:space="preserve"> </w:t>
      </w:r>
      <w:r w:rsidRPr="00161BF0">
        <w:t>метод</w:t>
      </w:r>
      <w:r w:rsidRPr="00AC483F">
        <w:t xml:space="preserve"> </w:t>
      </w:r>
      <w:r>
        <w:t>«</w:t>
      </w:r>
      <w:r w:rsidRPr="00627FB7">
        <w:rPr>
          <w:rFonts w:ascii="AdvCAECI-R" w:hAnsi="AdvCAECI-R" w:cs="AdvCAECI-R"/>
        </w:rPr>
        <w:t>the</w:t>
      </w:r>
      <w:r w:rsidRPr="00AC483F">
        <w:rPr>
          <w:rFonts w:ascii="AdvCAECI-R" w:hAnsi="AdvCAECI-R" w:cs="AdvCAECI-R"/>
        </w:rPr>
        <w:t xml:space="preserve"> </w:t>
      </w:r>
      <w:r w:rsidRPr="00627FB7">
        <w:rPr>
          <w:rFonts w:ascii="AdvCAECI-R" w:hAnsi="AdvCAECI-R" w:cs="AdvCAECI-R"/>
        </w:rPr>
        <w:t>standard</w:t>
      </w:r>
      <w:r w:rsidRPr="00AC483F">
        <w:rPr>
          <w:rFonts w:ascii="AdvCAECI-R" w:hAnsi="AdvCAECI-R" w:cs="AdvCAECI-R"/>
        </w:rPr>
        <w:t xml:space="preserve"> </w:t>
      </w:r>
      <w:r w:rsidRPr="00627FB7">
        <w:rPr>
          <w:rFonts w:ascii="AdvCAECI-R" w:hAnsi="AdvCAECI-R" w:cs="AdvCAECI-R"/>
        </w:rPr>
        <w:t>non</w:t>
      </w:r>
      <w:r w:rsidRPr="00AC483F">
        <w:rPr>
          <w:rFonts w:ascii="AdvCAECI-R" w:hAnsi="AdvCAECI-R" w:cs="AdvCAECI-R"/>
        </w:rPr>
        <w:t>-</w:t>
      </w:r>
      <w:r w:rsidRPr="00627FB7">
        <w:rPr>
          <w:rFonts w:ascii="AdvCAECI-R" w:hAnsi="AdvCAECI-R" w:cs="AdvCAECI-R"/>
        </w:rPr>
        <w:t>local</w:t>
      </w:r>
      <w:r w:rsidRPr="00AC483F">
        <w:rPr>
          <w:rFonts w:ascii="AdvCAECI-R" w:hAnsi="AdvCAECI-R" w:cs="AdvCAECI-R"/>
        </w:rPr>
        <w:t xml:space="preserve"> </w:t>
      </w:r>
      <w:r w:rsidRPr="00627FB7">
        <w:rPr>
          <w:rFonts w:ascii="AdvCAECI-R" w:hAnsi="AdvCAECI-R" w:cs="AdvCAECI-R"/>
        </w:rPr>
        <w:t>density</w:t>
      </w:r>
      <w:r w:rsidRPr="00AC483F">
        <w:rPr>
          <w:rFonts w:ascii="AdvCAECI-R" w:hAnsi="AdvCAECI-R" w:cs="AdvCAECI-R"/>
        </w:rPr>
        <w:t xml:space="preserve"> </w:t>
      </w:r>
      <w:r w:rsidRPr="00627FB7">
        <w:rPr>
          <w:rFonts w:ascii="AdvCAECI-R" w:hAnsi="AdvCAECI-R" w:cs="AdvCAECI-R"/>
        </w:rPr>
        <w:t>functional</w:t>
      </w:r>
      <w:r w:rsidRPr="00AC483F">
        <w:rPr>
          <w:rFonts w:ascii="AdvCAECI-R" w:hAnsi="AdvCAECI-R" w:cs="AdvCAECI-R"/>
        </w:rPr>
        <w:t xml:space="preserve"> </w:t>
      </w:r>
      <w:r w:rsidRPr="00627FB7">
        <w:rPr>
          <w:rFonts w:ascii="AdvCAECI-R" w:hAnsi="AdvCAECI-R" w:cs="AdvCAECI-R"/>
        </w:rPr>
        <w:t>theory</w:t>
      </w:r>
      <w:r w:rsidRPr="00AC483F">
        <w:t xml:space="preserve"> (</w:t>
      </w:r>
      <w:r>
        <w:t>NLDFT</w:t>
      </w:r>
      <w:r w:rsidRPr="00AC483F">
        <w:t>)</w:t>
      </w:r>
      <w:r>
        <w:t>»</w:t>
      </w:r>
      <w:r w:rsidRPr="00AC483F">
        <w:t xml:space="preserve"> </w:t>
      </w:r>
      <w:r w:rsidRPr="00161BF0">
        <w:t>и</w:t>
      </w:r>
      <w:r w:rsidRPr="00AC483F">
        <w:t xml:space="preserve"> </w:t>
      </w:r>
      <w:r w:rsidRPr="00161BF0">
        <w:t>метод</w:t>
      </w:r>
      <w:r w:rsidRPr="00AC483F">
        <w:t xml:space="preserve"> </w:t>
      </w:r>
      <w:r>
        <w:t>«</w:t>
      </w:r>
      <w:r>
        <w:rPr>
          <w:sz w:val="23"/>
          <w:szCs w:val="23"/>
        </w:rPr>
        <w:t>q</w:t>
      </w:r>
      <w:r w:rsidRPr="000E3B8F">
        <w:rPr>
          <w:sz w:val="23"/>
          <w:szCs w:val="23"/>
        </w:rPr>
        <w:t>uenched</w:t>
      </w:r>
      <w:r w:rsidRPr="00AC483F">
        <w:rPr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 w:rsidRPr="000E3B8F">
        <w:rPr>
          <w:sz w:val="23"/>
          <w:szCs w:val="23"/>
        </w:rPr>
        <w:t>olid</w:t>
      </w:r>
      <w:r w:rsidRPr="00AC483F"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 w:rsidRPr="000E3B8F">
        <w:rPr>
          <w:sz w:val="23"/>
          <w:szCs w:val="23"/>
        </w:rPr>
        <w:t>ensity</w:t>
      </w:r>
      <w:r w:rsidRPr="00AC483F">
        <w:rPr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 w:rsidRPr="000E3B8F">
        <w:rPr>
          <w:sz w:val="23"/>
          <w:szCs w:val="23"/>
        </w:rPr>
        <w:t>unctional</w:t>
      </w:r>
      <w:r w:rsidRPr="00AC483F">
        <w:rPr>
          <w:sz w:val="23"/>
          <w:szCs w:val="23"/>
        </w:rPr>
        <w:t xml:space="preserve"> </w:t>
      </w:r>
      <w:r>
        <w:rPr>
          <w:sz w:val="23"/>
          <w:szCs w:val="23"/>
        </w:rPr>
        <w:t>t</w:t>
      </w:r>
      <w:r w:rsidRPr="000E3B8F">
        <w:rPr>
          <w:sz w:val="23"/>
          <w:szCs w:val="23"/>
        </w:rPr>
        <w:t>heory</w:t>
      </w:r>
      <w:r w:rsidRPr="00AC483F">
        <w:rPr>
          <w:sz w:val="23"/>
          <w:szCs w:val="23"/>
        </w:rPr>
        <w:t xml:space="preserve"> (</w:t>
      </w:r>
      <w:r>
        <w:t>QSDFT</w:t>
      </w:r>
      <w:r w:rsidRPr="00AC483F">
        <w:t>)</w:t>
      </w:r>
      <w:r>
        <w:t>»</w:t>
      </w:r>
      <w:r w:rsidRPr="00AC483F">
        <w:t xml:space="preserve"> </w:t>
      </w:r>
      <w:r w:rsidRPr="00161BF0">
        <w:t>на</w:t>
      </w:r>
      <w:r w:rsidRPr="00AC483F">
        <w:t xml:space="preserve"> </w:t>
      </w:r>
      <w:r w:rsidRPr="00161BF0">
        <w:t>основе</w:t>
      </w:r>
      <w:r w:rsidRPr="00AC483F">
        <w:t xml:space="preserve"> </w:t>
      </w:r>
      <w:r>
        <w:t>«carbon</w:t>
      </w:r>
      <w:r w:rsidRPr="00AC483F">
        <w:t xml:space="preserve"> </w:t>
      </w:r>
      <w:r w:rsidRPr="00627FB7">
        <w:t>equilibrium</w:t>
      </w:r>
      <w:r w:rsidRPr="00AC483F">
        <w:t xml:space="preserve"> </w:t>
      </w:r>
      <w:r w:rsidRPr="00627FB7">
        <w:t>transition</w:t>
      </w:r>
      <w:r w:rsidRPr="00AC483F">
        <w:t xml:space="preserve"> </w:t>
      </w:r>
      <w:r w:rsidRPr="00627FB7">
        <w:t>kernel</w:t>
      </w:r>
      <w:r w:rsidRPr="00AC483F">
        <w:t xml:space="preserve"> </w:t>
      </w:r>
      <w:r w:rsidRPr="00627FB7">
        <w:t>at</w:t>
      </w:r>
      <w:r w:rsidRPr="00AC483F">
        <w:t xml:space="preserve"> 77 </w:t>
      </w:r>
      <w:r w:rsidRPr="00627FB7">
        <w:t>K</w:t>
      </w:r>
      <w:r>
        <w:t>»</w:t>
      </w:r>
      <w:r w:rsidRPr="00AC483F">
        <w:t>.</w:t>
      </w:r>
      <w:r w:rsidRPr="00206365">
        <w:t xml:space="preserve"> </w:t>
      </w:r>
      <w:r>
        <w:t>Сверхсшитые ПАМС, полученные из 1% раствора при сшивании бис-хлорметил-дифенилом (степень сшивания от 100 до 300%) являются высокопористыми полимерными сетками с внутренней поверхностью до 900 м</w:t>
      </w:r>
      <w:r>
        <w:rPr>
          <w:vertAlign w:val="superscript"/>
        </w:rPr>
        <w:t>2</w:t>
      </w:r>
      <w:r>
        <w:t>/г, способными многократно увеличивать свой объем при поглощении органических растворителей и воды. Такие набухшие полимерные сетки-органогели содержат весьма большое количество жидкой фазы, в частности бензола, до 20</w:t>
      </w:r>
      <w:r>
        <w:rPr>
          <w:lang w:val="en-US"/>
        </w:rPr>
        <w:t> </w:t>
      </w:r>
      <w:r>
        <w:t>см</w:t>
      </w:r>
      <w:r>
        <w:rPr>
          <w:vertAlign w:val="superscript"/>
        </w:rPr>
        <w:t>3</w:t>
      </w:r>
      <w:r>
        <w:t>/г. Органогели сверхсшитых полистирольных сеток, полученных из 2 и 9% растворов удерживают до 13 и 3,5 см</w:t>
      </w:r>
      <w:r>
        <w:rPr>
          <w:vertAlign w:val="superscript"/>
        </w:rPr>
        <w:t>3</w:t>
      </w:r>
      <w:r>
        <w:t xml:space="preserve">/г толуола соответственно. Установлено, что при увеличении степени сшивания от 100 до 300% в два раза увеличивается суммарная поверхность пор. Суммарный объем микро- и мезопор </w:t>
      </w:r>
      <w:r w:rsidRPr="00F31DFC">
        <w:t>синтезированных полимеров достигает 1</w:t>
      </w:r>
      <w:r>
        <w:t>,</w:t>
      </w:r>
      <w:r w:rsidRPr="00F31DFC">
        <w:t>1 см</w:t>
      </w:r>
      <w:r w:rsidRPr="00F31DFC">
        <w:rPr>
          <w:vertAlign w:val="superscript"/>
        </w:rPr>
        <w:t>3</w:t>
      </w:r>
      <w:r w:rsidRPr="00F31DFC">
        <w:t xml:space="preserve">/г (по величине сорбции азота при </w:t>
      </w:r>
      <w:r w:rsidRPr="00F31DFC">
        <w:rPr>
          <w:lang w:val="en-US"/>
        </w:rPr>
        <w:t>P</w:t>
      </w:r>
      <w:r w:rsidRPr="00F31DFC">
        <w:t>/</w:t>
      </w:r>
      <w:r w:rsidRPr="00F31DFC">
        <w:rPr>
          <w:lang w:val="en-US"/>
        </w:rPr>
        <w:t>P</w:t>
      </w:r>
      <w:r w:rsidRPr="00F31DFC">
        <w:rPr>
          <w:vertAlign w:val="subscript"/>
          <w:lang w:val="en-US"/>
        </w:rPr>
        <w:t>o</w:t>
      </w:r>
      <w:r>
        <w:t> </w:t>
      </w:r>
      <w:r w:rsidRPr="00F31DFC">
        <w:t>=</w:t>
      </w:r>
      <w:r>
        <w:t xml:space="preserve"> </w:t>
      </w:r>
      <w:r w:rsidRPr="00F31DFC">
        <w:t>0.98, 77</w:t>
      </w:r>
      <w:r>
        <w:t> </w:t>
      </w:r>
      <w:r w:rsidRPr="00F31DFC">
        <w:rPr>
          <w:lang w:val="en-US"/>
        </w:rPr>
        <w:t>K</w:t>
      </w:r>
      <w:r w:rsidRPr="00F31DFC">
        <w:t xml:space="preserve">). </w:t>
      </w:r>
    </w:p>
    <w:p w:rsidR="009A1BF6" w:rsidRPr="00F31DFC" w:rsidRDefault="009A1BF6" w:rsidP="009A1BF6">
      <w:pPr>
        <w:pStyle w:val="Zv-bodyreport"/>
      </w:pPr>
      <w:r>
        <w:t>Исследования ч</w:t>
      </w:r>
      <w:r w:rsidRPr="00F31DFC">
        <w:t>астично поддержан</w:t>
      </w:r>
      <w:r>
        <w:t>ы</w:t>
      </w:r>
      <w:r w:rsidRPr="00F31DFC">
        <w:t xml:space="preserve"> РФФИ</w:t>
      </w:r>
      <w:r>
        <w:t>, грант</w:t>
      </w:r>
      <w:r w:rsidRPr="00F31DFC">
        <w:t xml:space="preserve"> </w:t>
      </w:r>
      <w:r w:rsidRPr="00F31DFC">
        <w:rPr>
          <w:shd w:val="clear" w:color="auto" w:fill="FFFFFF"/>
        </w:rPr>
        <w:t>№17-02-00366</w:t>
      </w:r>
      <w:r w:rsidRPr="00F31DFC">
        <w:rPr>
          <w:rFonts w:ascii="Arial" w:hAnsi="Arial" w:cs="Arial"/>
          <w:shd w:val="clear" w:color="auto" w:fill="FFFFFF"/>
        </w:rPr>
        <w:t>.</w:t>
      </w:r>
      <w:r w:rsidRPr="00F31DFC">
        <w:rPr>
          <w:rStyle w:val="apple-converted-space"/>
          <w:rFonts w:ascii="Arial" w:hAnsi="Arial" w:cs="Arial"/>
          <w:color w:val="1F497D"/>
          <w:shd w:val="clear" w:color="auto" w:fill="FFFFFF"/>
        </w:rPr>
        <w:t> </w:t>
      </w:r>
    </w:p>
    <w:p w:rsidR="009A1BF6" w:rsidRDefault="009A1BF6" w:rsidP="009A1BF6">
      <w:pPr>
        <w:pStyle w:val="Zv-TitleReferences-ru"/>
      </w:pPr>
      <w:r w:rsidRPr="007814AB">
        <w:t>Литература</w:t>
      </w:r>
    </w:p>
    <w:p w:rsidR="009A1BF6" w:rsidRPr="009A1BF6" w:rsidRDefault="009A1BF6" w:rsidP="009A1BF6">
      <w:pPr>
        <w:pStyle w:val="Zv-References-ru"/>
      </w:pPr>
      <w:r w:rsidRPr="009A1BF6">
        <w:t>Davankov V.A., Tsyurupa M.P. Hypercrosslinked Polymeric Networks and Adsorbing Materials. Еlsevier, Amsterdam, Boston, etc., 2011, 670 р</w:t>
      </w:r>
      <w:r w:rsidRPr="009A1BF6">
        <w:rPr>
          <w:szCs w:val="26"/>
        </w:rPr>
        <w:t>.</w:t>
      </w:r>
    </w:p>
    <w:p w:rsidR="009A1BF6" w:rsidRPr="009A1BF6" w:rsidRDefault="009A1BF6" w:rsidP="009A1BF6">
      <w:pPr>
        <w:pStyle w:val="Zv-References-ru"/>
      </w:pPr>
      <w:r w:rsidRPr="009A1BF6">
        <w:rPr>
          <w:szCs w:val="23"/>
        </w:rPr>
        <w:t>Lowell S., Shields J.E., Thomas M.A., Thommes M. Characterization of Porous Solids and Powders: Surface Area, Pore Size, and Density, Springer, 2004, 347 p.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75" w:rsidRDefault="00EF6E75">
      <w:r>
        <w:separator/>
      </w:r>
    </w:p>
  </w:endnote>
  <w:endnote w:type="continuationSeparator" w:id="0">
    <w:p w:rsidR="00EF6E75" w:rsidRDefault="00EF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CAECI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53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53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1BF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75" w:rsidRDefault="00EF6E75">
      <w:r>
        <w:separator/>
      </w:r>
    </w:p>
  </w:footnote>
  <w:footnote w:type="continuationSeparator" w:id="0">
    <w:p w:rsidR="00EF6E75" w:rsidRDefault="00EF6E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9A1BF6">
      <w:rPr>
        <w:sz w:val="20"/>
      </w:rPr>
      <w:t>18</w:t>
    </w:r>
    <w:r>
      <w:rPr>
        <w:sz w:val="20"/>
      </w:rPr>
      <w:t xml:space="preserve"> – </w:t>
    </w:r>
    <w:r w:rsidR="0094721E" w:rsidRPr="009A1BF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453F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6E7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53F6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A1BF6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F6E7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basedOn w:val="a0"/>
    <w:rsid w:val="009A1BF6"/>
  </w:style>
  <w:style w:type="character" w:styleId="a7">
    <w:name w:val="Hyperlink"/>
    <w:basedOn w:val="a0"/>
    <w:rsid w:val="009A1B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ank@ineos.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vpas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ПОРИСТАЯ СТРУКТУРА МАЛОПЛОТНЫХ СВЕРХСШИТЫХ ПОЛИМЕРНЫХ СЕТОК – ПОТЕНЦИАЛЬНЫХ МАТЕРИАЛОВ ДЛЯ ЛАЗЕРНЫХ МИШЕНЕЙ</dc:title>
  <dc:creator>sato</dc:creator>
  <cp:lastModifiedBy>Сатунин</cp:lastModifiedBy>
  <cp:revision>1</cp:revision>
  <cp:lastPrinted>1601-01-01T00:00:00Z</cp:lastPrinted>
  <dcterms:created xsi:type="dcterms:W3CDTF">2019-01-29T16:12:00Z</dcterms:created>
  <dcterms:modified xsi:type="dcterms:W3CDTF">2019-01-29T16:15:00Z</dcterms:modified>
</cp:coreProperties>
</file>