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BD" w:rsidRPr="00241C9A" w:rsidRDefault="00D436BD" w:rsidP="00073451">
      <w:pPr>
        <w:pStyle w:val="Zv-Titlereport"/>
        <w:ind w:left="1276" w:right="1133"/>
      </w:pPr>
      <w:bookmarkStart w:id="0" w:name="_Hlk531361872"/>
      <w:r w:rsidRPr="00ED2901">
        <w:t>О фазовом состоянии кернов тонких проволочек в процессе быстрого электровзрыва</w:t>
      </w:r>
    </w:p>
    <w:bookmarkEnd w:id="0"/>
    <w:p w:rsidR="00D436BD" w:rsidRPr="00CF1717" w:rsidRDefault="00D436BD" w:rsidP="00D436BD">
      <w:pPr>
        <w:pStyle w:val="Zv-Author"/>
        <w:rPr>
          <w:szCs w:val="24"/>
        </w:rPr>
      </w:pPr>
      <w:r w:rsidRPr="00062382">
        <w:rPr>
          <w:szCs w:val="24"/>
          <w:u w:val="single"/>
        </w:rPr>
        <w:t>Иваненков</w:t>
      </w:r>
      <w:r w:rsidRPr="005B73FA">
        <w:rPr>
          <w:szCs w:val="24"/>
          <w:u w:val="single"/>
        </w:rPr>
        <w:t xml:space="preserve"> </w:t>
      </w:r>
      <w:r w:rsidRPr="00062382">
        <w:rPr>
          <w:szCs w:val="24"/>
          <w:u w:val="single"/>
        </w:rPr>
        <w:t>Г.В.</w:t>
      </w:r>
      <w:r w:rsidRPr="00241C9A">
        <w:rPr>
          <w:szCs w:val="24"/>
        </w:rPr>
        <w:t>, Романова В.М.</w:t>
      </w:r>
    </w:p>
    <w:p w:rsidR="00D436BD" w:rsidRPr="00CF1717" w:rsidRDefault="00D436BD" w:rsidP="00D436BD">
      <w:pPr>
        <w:pStyle w:val="Zv-Organization"/>
        <w:rPr>
          <w:szCs w:val="24"/>
        </w:rPr>
      </w:pPr>
      <w:r w:rsidRPr="00CF1717">
        <w:rPr>
          <w:szCs w:val="24"/>
        </w:rPr>
        <w:t xml:space="preserve">Физический институт им. П.Н. Лебедева РАН, Москва, Россия, </w:t>
      </w:r>
      <w:hyperlink r:id="rId7" w:history="1">
        <w:r w:rsidRPr="00196B23">
          <w:rPr>
            <w:rStyle w:val="a7"/>
            <w:szCs w:val="24"/>
            <w:lang w:val="en-US"/>
          </w:rPr>
          <w:t>ivanenkov</w:t>
        </w:r>
        <w:r w:rsidRPr="00196B23">
          <w:rPr>
            <w:rStyle w:val="a7"/>
            <w:szCs w:val="24"/>
          </w:rPr>
          <w:t>.</w:t>
        </w:r>
        <w:r w:rsidRPr="00196B23">
          <w:rPr>
            <w:rStyle w:val="a7"/>
            <w:szCs w:val="24"/>
            <w:lang w:val="en-US"/>
          </w:rPr>
          <w:t>gv</w:t>
        </w:r>
        <w:r w:rsidRPr="00196B23">
          <w:rPr>
            <w:rStyle w:val="a7"/>
            <w:szCs w:val="24"/>
          </w:rPr>
          <w:t>@</w:t>
        </w:r>
        <w:r w:rsidRPr="00196B23">
          <w:rPr>
            <w:rStyle w:val="a7"/>
            <w:szCs w:val="24"/>
            <w:lang w:val="en-US"/>
          </w:rPr>
          <w:t>mail</w:t>
        </w:r>
        <w:r w:rsidRPr="00196B23">
          <w:rPr>
            <w:rStyle w:val="a7"/>
            <w:szCs w:val="24"/>
          </w:rPr>
          <w:t>.ru</w:t>
        </w:r>
      </w:hyperlink>
    </w:p>
    <w:p w:rsidR="00D436BD" w:rsidRPr="0091270A" w:rsidRDefault="00D436BD" w:rsidP="00D436BD">
      <w:pPr>
        <w:pStyle w:val="Zv-bodyreport"/>
      </w:pPr>
      <w:r>
        <w:t>О</w:t>
      </w:r>
      <w:r w:rsidRPr="00ED2901">
        <w:t xml:space="preserve">бсуждаются актуальные вопросы анализа данных современных экспериментов с взрывающимися проволочками в </w:t>
      </w:r>
      <w:r w:rsidRPr="008E714E">
        <w:t>вакууме. Установленное в конце 1990-х гг. образование долгоживущей структуры керн</w:t>
      </w:r>
      <w:r>
        <w:rPr>
          <w:lang w:val="en-US"/>
        </w:rPr>
        <w:t> </w:t>
      </w:r>
      <w:r w:rsidRPr="00AE21EB">
        <w:t>–</w:t>
      </w:r>
      <w:r>
        <w:rPr>
          <w:lang w:val="en-US"/>
        </w:rPr>
        <w:t> </w:t>
      </w:r>
      <w:r w:rsidRPr="008E714E">
        <w:t>корона [1,</w:t>
      </w:r>
      <w:r>
        <w:rPr>
          <w:lang w:val="en-US"/>
        </w:rPr>
        <w:t> </w:t>
      </w:r>
      <w:r w:rsidRPr="008E714E">
        <w:t xml:space="preserve">2] продемонстрировало существенно более сложное, чем ранее предполагалось, проявление фазовых переходов в металлах. Тем не менее, и сегодня популярны сценарии вложения энергии в виде цепочки </w:t>
      </w:r>
      <w:r w:rsidRPr="008E714E">
        <w:rPr>
          <w:i/>
        </w:rPr>
        <w:t>нагрев</w:t>
      </w:r>
      <w:r w:rsidRPr="008E714E">
        <w:rPr>
          <w:i/>
          <w:lang w:val="en-US"/>
        </w:rPr>
        <w:t> </w:t>
      </w:r>
      <w:r w:rsidRPr="008E714E">
        <w:rPr>
          <w:i/>
        </w:rPr>
        <w:t>–</w:t>
      </w:r>
      <w:r w:rsidRPr="008E714E">
        <w:rPr>
          <w:i/>
          <w:lang w:val="en-US"/>
        </w:rPr>
        <w:t> </w:t>
      </w:r>
      <w:r w:rsidRPr="008E714E">
        <w:rPr>
          <w:i/>
        </w:rPr>
        <w:t>плавление</w:t>
      </w:r>
      <w:r w:rsidRPr="008E714E">
        <w:rPr>
          <w:i/>
          <w:lang w:val="en-US"/>
        </w:rPr>
        <w:t> </w:t>
      </w:r>
      <w:r w:rsidRPr="008E714E">
        <w:rPr>
          <w:i/>
        </w:rPr>
        <w:t>–</w:t>
      </w:r>
      <w:r w:rsidRPr="008E714E">
        <w:rPr>
          <w:i/>
          <w:lang w:val="en-US"/>
        </w:rPr>
        <w:t> </w:t>
      </w:r>
      <w:r w:rsidRPr="008E714E">
        <w:rPr>
          <w:i/>
        </w:rPr>
        <w:t>испарение – ионизация</w:t>
      </w:r>
      <w:r w:rsidRPr="008E714E">
        <w:t>, охватывающей весь объём вещества [3]. Это противоречит факту возникновения волны разгрузки, распространяющейся с поверхности вглубь металла. Как следствие, сечение нагрузки делится на две части, внутри которых процессы протекают различно. Во внешней части, где важно магнитное поле, образуется перегретая жидкость и происходит фазовый взрыв, во внутренней доминирует термодинамическое давление, которое после отражения волны от оси становится малым и даже отрицательным [4]. Сценарии [3] основаны на факте вложения в металл нескольких энергий атомизации, из чего делается заключение о возможности полного испарения проволочки. Однако, согласно общему рассмотрению, представленному в книге [5], это может произойти лишь при значении энтропии, превышающей её значение в критической точке. Более тщательный анализ экспериментальных данных по взрыву серебряных проволочек также говорит о преждевременности вывода о полном испарении нагрузки. О наличии в продуктах взрыва заметной доли конденсированного вещества свидетельствует, в частности, чрезмерно сильное рассеяние зондирующего лазерного излучения в керне. Кроме того, представлению о полном испарении керна противоречат стабильность и резкие границы страт, формирование которых, как правило, сопровождает взрыв проволочек из легкоплавких материалов [6]. Отсутствие тотального испарения при больших энерговкладах связано с особенностями</w:t>
      </w:r>
      <w:r w:rsidRPr="00ED2901">
        <w:t xml:space="preserve"> перехода металл–диэлектрик, неоднородно протекающего в различных областях нагрузки. </w:t>
      </w:r>
      <w:r>
        <w:t>В докладе д</w:t>
      </w:r>
      <w:r w:rsidRPr="00ED2901">
        <w:t>аётся качественная интерпретация процессов при быстром вложении энергии в проводник. Показывается, что в качестве масштаба энерговклада более корректно использовать величину энергии связи в металле, частью которой служат затраты на атомизацию вещества.</w:t>
      </w:r>
    </w:p>
    <w:p w:rsidR="00D436BD" w:rsidRPr="008E714E" w:rsidRDefault="00D436BD" w:rsidP="00D436BD">
      <w:pPr>
        <w:pStyle w:val="Zv-TitleReferences-ru"/>
        <w:rPr>
          <w:lang w:val="en-US"/>
        </w:rPr>
      </w:pPr>
      <w:r>
        <w:t>Литература</w:t>
      </w:r>
    </w:p>
    <w:p w:rsidR="00D436BD" w:rsidRPr="00D436BD" w:rsidRDefault="00D436BD" w:rsidP="00D436BD">
      <w:pPr>
        <w:pStyle w:val="Zv-References-ru"/>
      </w:pPr>
      <w:r w:rsidRPr="00D436BD">
        <w:t>Г.В. Иваненков, А.Р. Мингалеев, С.А. Пикуз, В.М. Романова, В. Степневски, Д. Хаммер, Т.А. Шелковенко. ЖЭТФ 1998, т. 114, вып. 4 (10), с. 1216 – 1229.</w:t>
      </w:r>
    </w:p>
    <w:p w:rsidR="00D436BD" w:rsidRPr="00D436BD" w:rsidRDefault="00D436BD" w:rsidP="00D436BD">
      <w:pPr>
        <w:pStyle w:val="Zv-References-ru"/>
      </w:pPr>
      <w:r w:rsidRPr="00D436BD">
        <w:t>С.А. Пикуз, Г.В. Иваненков, Т.А. Шелковенко, Д. Хаммер. Письма в ЖЭТФ 1999, т. 69 (5), с. 349 – 354.</w:t>
      </w:r>
    </w:p>
    <w:p w:rsidR="00D436BD" w:rsidRPr="00D436BD" w:rsidRDefault="00D436BD" w:rsidP="00D436BD">
      <w:pPr>
        <w:pStyle w:val="Zv-References-ru"/>
      </w:pPr>
      <w:r w:rsidRPr="00D436BD">
        <w:t>G.S. Sarkisov, P.V. Sasorov, K.W. Struve, D.H. McDaniel. J. App. Phys. 2004, 96 (3), p. 1634 –1686.</w:t>
      </w:r>
    </w:p>
    <w:p w:rsidR="00D436BD" w:rsidRPr="00D436BD" w:rsidRDefault="00D436BD" w:rsidP="00D436BD">
      <w:pPr>
        <w:pStyle w:val="Zv-References-ru"/>
      </w:pPr>
      <w:r w:rsidRPr="00D436BD">
        <w:t>С.И. Ткаченко, К.В. Хищенко, В.С. Воробьев, П.Р. Левашов, И.В. Ломоносов, В.Е. Фортов. Теплофиз. выс. темпер. 2001. Т. 39 (5). 728 –742.</w:t>
      </w:r>
    </w:p>
    <w:p w:rsidR="00D436BD" w:rsidRPr="00D436BD" w:rsidRDefault="00D436BD" w:rsidP="00D436BD">
      <w:pPr>
        <w:pStyle w:val="Zv-References-ru"/>
      </w:pPr>
      <w:r w:rsidRPr="00D436BD">
        <w:t>Я.Б. Зельдович, Ю.П. Райзер. Физика ударных волн и высокотемпературных гидродинамических явлений. М.: Наука, 1966.</w:t>
      </w:r>
    </w:p>
    <w:p w:rsidR="00D436BD" w:rsidRPr="00D436BD" w:rsidRDefault="00D436BD" w:rsidP="00D436BD">
      <w:pPr>
        <w:pStyle w:val="Zv-References-ru"/>
      </w:pPr>
      <w:r w:rsidRPr="00D436BD">
        <w:t>V.M. Romanova, A.R. Mingaleev, A.E. Ter-Oganesyan, T.A. Shelkovenko, S.A. Pikuz. Problems of atomic science and technology (PAST) 2013, 1 (83), p. 284 – 286.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51" w:rsidRDefault="00E26F51">
      <w:r>
        <w:separator/>
      </w:r>
    </w:p>
  </w:endnote>
  <w:endnote w:type="continuationSeparator" w:id="0">
    <w:p w:rsidR="00E26F51" w:rsidRDefault="00E2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7E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7E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4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51" w:rsidRDefault="00E26F51">
      <w:r>
        <w:separator/>
      </w:r>
    </w:p>
  </w:footnote>
  <w:footnote w:type="continuationSeparator" w:id="0">
    <w:p w:rsidR="00E26F51" w:rsidRDefault="00E26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87E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3451"/>
    <w:rsid w:val="00037DCC"/>
    <w:rsid w:val="00043701"/>
    <w:rsid w:val="0007345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87E77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36BD"/>
    <w:rsid w:val="00D47F19"/>
    <w:rsid w:val="00DA4715"/>
    <w:rsid w:val="00DF1C1D"/>
    <w:rsid w:val="00E1331D"/>
    <w:rsid w:val="00E26F51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436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enkov.g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ФАЗОВОМ СОСТОЯНИИ КЕРНОВ ТОНКИХ ПРОВОЛОЧЕК В ПРОЦЕССЕ БЫСТРОГО ЭЛЕКТРОВЗРЫВА</dc:title>
  <dc:creator>sato</dc:creator>
  <cp:lastModifiedBy>Сатунин</cp:lastModifiedBy>
  <cp:revision>2</cp:revision>
  <cp:lastPrinted>1601-01-01T00:00:00Z</cp:lastPrinted>
  <dcterms:created xsi:type="dcterms:W3CDTF">2019-01-28T18:37:00Z</dcterms:created>
  <dcterms:modified xsi:type="dcterms:W3CDTF">2019-01-28T18:42:00Z</dcterms:modified>
</cp:coreProperties>
</file>