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E9" w:rsidRDefault="003E31E9" w:rsidP="003E31E9">
      <w:pPr>
        <w:pStyle w:val="Zv-Titlereport"/>
      </w:pPr>
      <w:bookmarkStart w:id="0" w:name="_Hlk532907162"/>
      <w:r w:rsidRPr="00CC79EA">
        <w:t>МАТЕМАТИЧЕСКОЕ МОДЕЛИРОВАНИЕ ЭЛЕКТРОМАГНИТНЫХ НАГРУЗОК МОДИФИЦИРОВАННЫХ КОНСТРУКЦИЙ ДИАГНОСТИКИ ТОМСОНОВСКОГО РАССЕЯНИЯ НИЖНЕГО</w:t>
      </w:r>
      <w:r>
        <w:t xml:space="preserve"> ПОРТА</w:t>
      </w:r>
      <w:r w:rsidRPr="00CC79EA">
        <w:t xml:space="preserve"> № 08</w:t>
      </w:r>
    </w:p>
    <w:bookmarkEnd w:id="0"/>
    <w:p w:rsidR="003E31E9" w:rsidRPr="00E34147" w:rsidRDefault="003E31E9" w:rsidP="003E31E9">
      <w:pPr>
        <w:pStyle w:val="Zv-Author"/>
      </w:pPr>
      <w:r w:rsidRPr="00604E5B">
        <w:rPr>
          <w:color w:val="000000" w:themeColor="text1"/>
        </w:rPr>
        <w:t>Филимохина</w:t>
      </w:r>
      <w:r w:rsidRPr="0024428C">
        <w:rPr>
          <w:color w:val="000000" w:themeColor="text1"/>
        </w:rPr>
        <w:t xml:space="preserve"> </w:t>
      </w:r>
      <w:r w:rsidRPr="00604E5B">
        <w:rPr>
          <w:color w:val="000000" w:themeColor="text1"/>
        </w:rPr>
        <w:t xml:space="preserve">А.И., </w:t>
      </w:r>
      <w:r w:rsidRPr="00F9083B">
        <w:t>Буслаков</w:t>
      </w:r>
      <w:r w:rsidRPr="0024428C">
        <w:t xml:space="preserve"> </w:t>
      </w:r>
      <w:r w:rsidRPr="00F9083B">
        <w:t>И.В.</w:t>
      </w:r>
      <w:r>
        <w:t xml:space="preserve">, </w:t>
      </w:r>
      <w:r w:rsidRPr="00F9083B">
        <w:t>Кириенко</w:t>
      </w:r>
      <w:r w:rsidRPr="0024428C">
        <w:t xml:space="preserve"> </w:t>
      </w:r>
      <w:r w:rsidRPr="00F9083B">
        <w:t>И.Д.</w:t>
      </w:r>
      <w:r w:rsidRPr="00E34147">
        <w:t>,</w:t>
      </w:r>
      <w:r>
        <w:t xml:space="preserve"> </w:t>
      </w:r>
      <w:r w:rsidRPr="00E34147">
        <w:t>Модестов</w:t>
      </w:r>
      <w:r w:rsidRPr="0024428C">
        <w:t xml:space="preserve"> </w:t>
      </w:r>
      <w:r w:rsidRPr="00CC79EA">
        <w:t>В</w:t>
      </w:r>
      <w:r w:rsidRPr="00E34147">
        <w:t>.С.</w:t>
      </w:r>
    </w:p>
    <w:p w:rsidR="003E31E9" w:rsidRPr="003E31E9" w:rsidRDefault="003E31E9" w:rsidP="003E31E9">
      <w:pPr>
        <w:pStyle w:val="Zv-Organization"/>
      </w:pPr>
      <w:r w:rsidRPr="00441639">
        <w:t xml:space="preserve">Cанкт- </w:t>
      </w:r>
      <w:r w:rsidRPr="003E31E9">
        <w:t>Петербургский</w:t>
      </w:r>
      <w:r w:rsidRPr="00441639">
        <w:t xml:space="preserve"> политехнический университет Петра Великого</w:t>
      </w:r>
      <w:r w:rsidRPr="00E34147">
        <w:t xml:space="preserve">, </w:t>
      </w:r>
      <w:r>
        <w:t xml:space="preserve">г. </w:t>
      </w:r>
      <w:r w:rsidRPr="00E34147">
        <w:t xml:space="preserve">Санкт-Петербург, Россия, </w:t>
      </w:r>
      <w:hyperlink r:id="rId7" w:history="1">
        <w:r w:rsidRPr="00FF62BC">
          <w:rPr>
            <w:rStyle w:val="a9"/>
            <w:lang w:val="en-US"/>
          </w:rPr>
          <w:t>alexa</w:t>
        </w:r>
        <w:r w:rsidRPr="00FF62BC">
          <w:rPr>
            <w:rStyle w:val="a9"/>
          </w:rPr>
          <w:t>.</w:t>
        </w:r>
        <w:r w:rsidRPr="00FF62BC">
          <w:rPr>
            <w:rStyle w:val="a9"/>
            <w:lang w:val="en-US"/>
          </w:rPr>
          <w:t>filimokhina</w:t>
        </w:r>
        <w:r w:rsidRPr="00FF62BC">
          <w:rPr>
            <w:rStyle w:val="a9"/>
          </w:rPr>
          <w:t>@</w:t>
        </w:r>
        <w:r w:rsidRPr="00FF62BC">
          <w:rPr>
            <w:rStyle w:val="a9"/>
            <w:lang w:val="en-US"/>
          </w:rPr>
          <w:t>gmail</w:t>
        </w:r>
        <w:r w:rsidRPr="00FF62BC">
          <w:rPr>
            <w:rStyle w:val="a9"/>
          </w:rPr>
          <w:t>.</w:t>
        </w:r>
        <w:r w:rsidRPr="00FF62BC">
          <w:rPr>
            <w:rStyle w:val="a9"/>
            <w:lang w:val="en-US"/>
          </w:rPr>
          <w:t>com</w:t>
        </w:r>
      </w:hyperlink>
    </w:p>
    <w:p w:rsidR="003E31E9" w:rsidRDefault="003E31E9" w:rsidP="003E31E9">
      <w:pPr>
        <w:pStyle w:val="Zv-bodyreport"/>
      </w:pPr>
      <w:r>
        <w:t>Для моделирования ЭМ нагрузок в конструкциях создана «филаментная» модель плазмы</w:t>
      </w:r>
      <w:r w:rsidRPr="00F07A47">
        <w:t xml:space="preserve"> </w:t>
      </w:r>
      <w:r>
        <w:t>токамака ИТЭР (рисунок 1). Для которой и</w:t>
      </w:r>
      <w:r w:rsidRPr="00F07A47">
        <w:t>спользовался разработанный в программе Мatlab скрипт, который считывал данные о токах в плазме, зависящих от времени, из DINA файла (DINA файл – файл результатов расчета срыва плазмы, полученный одноименной программой). На основании этих данных строилась мод</w:t>
      </w:r>
      <w:r w:rsidRPr="00DD2E2A">
        <w:t>е</w:t>
      </w:r>
      <w:r w:rsidRPr="00F07A47">
        <w:t xml:space="preserve">ль плазмы с помощью программы </w:t>
      </w:r>
      <w:r>
        <w:t>конечно-элементного</w:t>
      </w:r>
      <w:r w:rsidRPr="00F07A47">
        <w:t xml:space="preserve"> моделирования Ansys Maxwell.</w:t>
      </w:r>
      <w:r>
        <w:t xml:space="preserve"> Изменение тороидального магнитного поля в плазме моделировалось с помощью тороидального филомента в центре модели. </w:t>
      </w:r>
      <w:r w:rsidRPr="00F07A47">
        <w:t xml:space="preserve"> В математической модели</w:t>
      </w:r>
      <w:r w:rsidRPr="0082136A">
        <w:t xml:space="preserve"> [1]</w:t>
      </w:r>
      <w:r w:rsidRPr="00F07A47">
        <w:t xml:space="preserve"> учитывался сектор вакуумной камеры, основные бланкеты</w:t>
      </w:r>
      <w:r>
        <w:t>, тороидальные и полоидальные магниты,</w:t>
      </w:r>
      <w:r w:rsidRPr="00F07A47">
        <w:t xml:space="preserve"> дивертор</w:t>
      </w:r>
      <w:r>
        <w:t>, радиальные рельсы и расширение нижнего порта</w:t>
      </w:r>
      <w:r w:rsidRPr="00F07A47">
        <w:t>. Токи в каркасе не прикладывались непосредственно, а индуцировались от плазмы и катушек.</w:t>
      </w:r>
      <w:r>
        <w:t xml:space="preserve"> В процессе работы проведена валидация «филаментной» модели по компонентам магнитного поля и их производным в точках расположения диагностики томсоновского рассеяния.</w:t>
      </w:r>
    </w:p>
    <w:p w:rsidR="003E31E9" w:rsidRDefault="003E31E9" w:rsidP="003E31E9">
      <w:pPr>
        <w:ind w:firstLine="567"/>
        <w:jc w:val="both"/>
      </w:pPr>
    </w:p>
    <w:p w:rsidR="003E31E9" w:rsidRDefault="003E31E9" w:rsidP="003E31E9">
      <w:pPr>
        <w:ind w:firstLine="567"/>
        <w:jc w:val="center"/>
      </w:pPr>
      <w:r w:rsidRPr="003D3BFC">
        <w:rPr>
          <w:noProof/>
        </w:rPr>
        <w:drawing>
          <wp:inline distT="0" distB="0" distL="0" distR="0">
            <wp:extent cx="2554102" cy="1637363"/>
            <wp:effectExtent l="0" t="0" r="0" b="127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8410" b="7717"/>
                    <a:stretch/>
                  </pic:blipFill>
                  <pic:spPr>
                    <a:xfrm>
                      <a:off x="0" y="0"/>
                      <a:ext cx="2605347" cy="1670215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inline>
        </w:drawing>
      </w:r>
    </w:p>
    <w:p w:rsidR="003E31E9" w:rsidRDefault="003E31E9" w:rsidP="003E31E9">
      <w:pPr>
        <w:ind w:firstLine="567"/>
        <w:jc w:val="center"/>
      </w:pPr>
      <w:r w:rsidRPr="006A4F68">
        <w:t xml:space="preserve">Рисунок </w:t>
      </w:r>
      <w:r w:rsidRPr="00DD2E2A">
        <w:t>1</w:t>
      </w:r>
      <w:r w:rsidRPr="006A4F68">
        <w:t xml:space="preserve"> – Глобальная расчетная модель для ЭМ анализа</w:t>
      </w:r>
    </w:p>
    <w:p w:rsidR="003E31E9" w:rsidRDefault="003E31E9" w:rsidP="003E31E9">
      <w:pPr>
        <w:ind w:firstLine="284"/>
        <w:jc w:val="both"/>
      </w:pPr>
    </w:p>
    <w:p w:rsidR="003E31E9" w:rsidRDefault="003E31E9" w:rsidP="003E31E9">
      <w:pPr>
        <w:pStyle w:val="Zv-bodyreport"/>
      </w:pPr>
      <w:r>
        <w:t xml:space="preserve">Проведен электромагнитный (ЭМ) анализ конструкции 1 </w:t>
      </w:r>
      <w:r w:rsidRPr="00557F91">
        <w:t xml:space="preserve">[2] </w:t>
      </w:r>
      <w:r>
        <w:t xml:space="preserve">модуля диагностики томсоновского рассеяния токамака ИТЭР для наиболее опасного сценария срыва плазмы </w:t>
      </w:r>
      <w:r>
        <w:rPr>
          <w:lang w:val="en-US"/>
        </w:rPr>
        <w:t>VDE</w:t>
      </w:r>
      <w:r w:rsidRPr="00F07A47">
        <w:t xml:space="preserve"> 3 </w:t>
      </w:r>
      <w:r>
        <w:rPr>
          <w:lang w:val="en-US"/>
        </w:rPr>
        <w:t>DW</w:t>
      </w:r>
      <w:r>
        <w:t>. Получены зависимости сил и моментов, распределение пондеромоторных сил в конструкции. Исследовано их влияние на статическую прочность 1 модуля диагностики с учетом коэффициента динамичности.</w:t>
      </w:r>
    </w:p>
    <w:p w:rsidR="003E31E9" w:rsidRDefault="003E31E9" w:rsidP="003E31E9">
      <w:pPr>
        <w:pStyle w:val="Zv-bodyreport"/>
      </w:pPr>
      <w:r>
        <w:t>По результатам указанных расчетов были внесены предложения о модернизации конструкции с целью снижения значений, возникающих в результате срыва плазменного разряда значений интегральных сил, моментов и пондеромоторных сил. В некоторых местах 1 модуля были введены диэлектрические вставки, призванные снизить ЭМ нагрузки, негативно влияющие на прочность конструкции.</w:t>
      </w:r>
    </w:p>
    <w:p w:rsidR="003E31E9" w:rsidRPr="00B968D6" w:rsidRDefault="003E31E9" w:rsidP="003E31E9">
      <w:pPr>
        <w:pStyle w:val="Zv-TitleReferences-ru"/>
        <w:rPr>
          <w:lang w:val="en-US"/>
        </w:rPr>
      </w:pPr>
      <w:r w:rsidRPr="003E31E9">
        <w:rPr>
          <w:shd w:val="clear" w:color="auto" w:fill="FFFFFF"/>
        </w:rPr>
        <w:t>Литература</w:t>
      </w:r>
    </w:p>
    <w:p w:rsidR="003E31E9" w:rsidRDefault="003E31E9" w:rsidP="003E31E9">
      <w:pPr>
        <w:pStyle w:val="Zv-References-ru"/>
      </w:pPr>
      <w:bookmarkStart w:id="1" w:name="_Ref519702837"/>
      <w:r w:rsidRPr="004B4840">
        <w:t>F</w:t>
      </w:r>
      <w:r>
        <w:t>.</w:t>
      </w:r>
      <w:r w:rsidRPr="004B4840">
        <w:t>W. Grover, “Inductance calculations, working formulas and tables”, Dover publications (1962)</w:t>
      </w:r>
      <w:bookmarkEnd w:id="1"/>
      <w:r>
        <w:t>.</w:t>
      </w:r>
    </w:p>
    <w:p w:rsidR="003E31E9" w:rsidRPr="003E31E9" w:rsidRDefault="003E31E9" w:rsidP="003E31E9">
      <w:pPr>
        <w:pStyle w:val="Zv-References-ru"/>
        <w:rPr>
          <w:lang w:val="en-US"/>
        </w:rPr>
      </w:pPr>
      <w:r w:rsidRPr="003E31E9">
        <w:rPr>
          <w:lang w:val="en-US"/>
        </w:rPr>
        <w:t>M. Bassan, P. Andrew, G. Vayakis, M. Walsh, G. Kurshkiev, E. Mukhin,  T. Hatae, E.</w:t>
      </w:r>
      <w:r>
        <w:rPr>
          <w:lang w:val="en-US"/>
        </w:rPr>
        <w:t> </w:t>
      </w:r>
      <w:r w:rsidRPr="003E31E9">
        <w:rPr>
          <w:lang w:val="en-US"/>
        </w:rPr>
        <w:t>Yatsuka, Thomson scattering diagnostic systems in ITER (2016).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B8F" w:rsidRDefault="00AD4B8F">
      <w:r>
        <w:separator/>
      </w:r>
    </w:p>
  </w:endnote>
  <w:endnote w:type="continuationSeparator" w:id="0">
    <w:p w:rsidR="00AD4B8F" w:rsidRDefault="00AD4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7555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7555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31E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B8F" w:rsidRDefault="00AD4B8F">
      <w:r>
        <w:separator/>
      </w:r>
    </w:p>
  </w:footnote>
  <w:footnote w:type="continuationSeparator" w:id="0">
    <w:p w:rsidR="00AD4B8F" w:rsidRDefault="00AD4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3E31E9">
      <w:rPr>
        <w:sz w:val="20"/>
      </w:rPr>
      <w:t>18</w:t>
    </w:r>
    <w:r>
      <w:rPr>
        <w:sz w:val="20"/>
      </w:rPr>
      <w:t xml:space="preserve"> – </w:t>
    </w:r>
    <w:r w:rsidR="0094721E" w:rsidRPr="003E31E9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47555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4B8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E31E9"/>
    <w:rsid w:val="00401388"/>
    <w:rsid w:val="00446025"/>
    <w:rsid w:val="00447ABC"/>
    <w:rsid w:val="00475557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4B8F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1E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3E31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E31E9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E31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xa.filimokhin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МАТЕМАТИЧЕСКОЕ МОДЕЛИРОВАНИЕ ЭЛЕКТРОМАГНИТНЫХ НАГРУЗОК МОДИФИЦИРОВАННЫХ КОНСТРУКЦИЙ ДИАГНОСТИКИ ТОМСОНОВСКОГО РАССЕЯНИЯ НИЖНЕГО ПОРТА № 08</dc:title>
  <dc:creator>sato</dc:creator>
  <cp:lastModifiedBy>Сатунин</cp:lastModifiedBy>
  <cp:revision>1</cp:revision>
  <cp:lastPrinted>1601-01-01T00:00:00Z</cp:lastPrinted>
  <dcterms:created xsi:type="dcterms:W3CDTF">2019-01-19T13:12:00Z</dcterms:created>
  <dcterms:modified xsi:type="dcterms:W3CDTF">2019-01-19T13:15:00Z</dcterms:modified>
</cp:coreProperties>
</file>