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B62" w:rsidRPr="00D872F5" w:rsidRDefault="00C37B62" w:rsidP="00C37B62">
      <w:pPr>
        <w:pStyle w:val="Zv-Titlereport"/>
      </w:pPr>
      <w:r w:rsidRPr="00D872F5">
        <w:t>Инженерные расчеты и подготовка к производству конструкции экваториального порта №</w:t>
      </w:r>
      <w:r>
        <w:t xml:space="preserve"> </w:t>
      </w:r>
      <w:r w:rsidRPr="00D872F5">
        <w:t>11 ИТЭР</w:t>
      </w:r>
    </w:p>
    <w:p w:rsidR="00C37B62" w:rsidRPr="00D872F5" w:rsidRDefault="00C37B62" w:rsidP="00C37B62">
      <w:pPr>
        <w:pStyle w:val="Zv-Author"/>
      </w:pPr>
      <w:r w:rsidRPr="00D872F5">
        <w:rPr>
          <w:u w:val="single"/>
          <w:vertAlign w:val="superscript"/>
        </w:rPr>
        <w:t>1</w:t>
      </w:r>
      <w:r w:rsidRPr="00D872F5">
        <w:rPr>
          <w:u w:val="single"/>
        </w:rPr>
        <w:t>Суляев Ю.С</w:t>
      </w:r>
      <w:r w:rsidRPr="0086448F">
        <w:t xml:space="preserve">., </w:t>
      </w:r>
      <w:r w:rsidRPr="0086448F">
        <w:rPr>
          <w:vertAlign w:val="superscript"/>
        </w:rPr>
        <w:t>1,2</w:t>
      </w:r>
      <w:r w:rsidRPr="0086448F">
        <w:t xml:space="preserve">Бурдаков А.В., </w:t>
      </w:r>
      <w:r w:rsidRPr="0086448F">
        <w:rPr>
          <w:vertAlign w:val="superscript"/>
        </w:rPr>
        <w:t>1,2</w:t>
      </w:r>
      <w:r w:rsidRPr="0086448F">
        <w:t xml:space="preserve">Иванцивский М.В., </w:t>
      </w:r>
      <w:r w:rsidRPr="0086448F">
        <w:rPr>
          <w:vertAlign w:val="superscript"/>
        </w:rPr>
        <w:t>3</w:t>
      </w:r>
      <w:r w:rsidRPr="0086448F">
        <w:t xml:space="preserve">Александров Е.В., </w:t>
      </w:r>
      <w:r w:rsidRPr="0086448F">
        <w:rPr>
          <w:vertAlign w:val="superscript"/>
        </w:rPr>
        <w:t>2</w:t>
      </w:r>
      <w:r w:rsidRPr="0086448F">
        <w:t xml:space="preserve">Пищинский К.В., </w:t>
      </w:r>
      <w:r w:rsidRPr="0086448F">
        <w:rPr>
          <w:vertAlign w:val="superscript"/>
        </w:rPr>
        <w:t>1</w:t>
      </w:r>
      <w:r w:rsidRPr="0086448F">
        <w:t xml:space="preserve">Шарафеева С.Р., </w:t>
      </w:r>
      <w:r w:rsidRPr="0086448F">
        <w:rPr>
          <w:vertAlign w:val="superscript"/>
        </w:rPr>
        <w:t>1</w:t>
      </w:r>
      <w:r w:rsidRPr="0086448F">
        <w:t xml:space="preserve">Землянский Ю.Н., </w:t>
      </w:r>
      <w:r w:rsidRPr="0086448F">
        <w:rPr>
          <w:vertAlign w:val="superscript"/>
        </w:rPr>
        <w:t>1</w:t>
      </w:r>
      <w:r w:rsidRPr="0086448F">
        <w:t xml:space="preserve">Норышев Е.А., </w:t>
      </w:r>
      <w:r w:rsidRPr="0086448F">
        <w:rPr>
          <w:vertAlign w:val="superscript"/>
        </w:rPr>
        <w:t>1</w:t>
      </w:r>
      <w:r w:rsidRPr="0086448F">
        <w:t>Поротников</w:t>
      </w:r>
      <w:r>
        <w:rPr>
          <w:lang w:val="en-US"/>
        </w:rPr>
        <w:t> </w:t>
      </w:r>
      <w:r w:rsidRPr="0086448F">
        <w:t xml:space="preserve">А.Б., </w:t>
      </w:r>
      <w:r w:rsidRPr="0086448F">
        <w:rPr>
          <w:vertAlign w:val="superscript"/>
        </w:rPr>
        <w:t>1</w:t>
      </w:r>
      <w:r w:rsidRPr="0086448F">
        <w:t xml:space="preserve">Шошин А.А., </w:t>
      </w:r>
      <w:r w:rsidRPr="0086448F">
        <w:rPr>
          <w:vertAlign w:val="superscript"/>
        </w:rPr>
        <w:t>1</w:t>
      </w:r>
      <w:r>
        <w:t>Клименко М.В</w:t>
      </w:r>
      <w:r w:rsidR="00144531" w:rsidRPr="00144531">
        <w:t>.</w:t>
      </w:r>
      <w:r>
        <w:t>,</w:t>
      </w:r>
      <w:r w:rsidRPr="00D872F5">
        <w:t xml:space="preserve"> </w:t>
      </w:r>
      <w:r w:rsidRPr="00D872F5">
        <w:rPr>
          <w:vertAlign w:val="superscript"/>
        </w:rPr>
        <w:t>4</w:t>
      </w:r>
      <w:r>
        <w:t xml:space="preserve">Смирнов А.Б., </w:t>
      </w:r>
      <w:r w:rsidRPr="00D872F5">
        <w:rPr>
          <w:vertAlign w:val="superscript"/>
        </w:rPr>
        <w:t>4</w:t>
      </w:r>
      <w:r>
        <w:t xml:space="preserve">Пожилов А.А., </w:t>
      </w:r>
      <w:r w:rsidRPr="00D872F5">
        <w:rPr>
          <w:vertAlign w:val="superscript"/>
        </w:rPr>
        <w:t>4</w:t>
      </w:r>
      <w:r>
        <w:t xml:space="preserve">Кириенко И.Д., </w:t>
      </w:r>
      <w:r w:rsidRPr="00D872F5">
        <w:rPr>
          <w:vertAlign w:val="superscript"/>
        </w:rPr>
        <w:t>4</w:t>
      </w:r>
      <w:r>
        <w:t>Модестов В.С.</w:t>
      </w:r>
    </w:p>
    <w:p w:rsidR="00C37B62" w:rsidRPr="00B9245A" w:rsidRDefault="00C37B62" w:rsidP="00C37B62">
      <w:pPr>
        <w:pStyle w:val="Zv-Organization"/>
      </w:pPr>
      <w:r w:rsidRPr="004C1FE1">
        <w:rPr>
          <w:vertAlign w:val="superscript"/>
        </w:rPr>
        <w:t>1</w:t>
      </w:r>
      <w:r w:rsidRPr="004C1FE1">
        <w:t xml:space="preserve">Институт ядерной физики им. Г.И. Будкера СО РАН, </w:t>
      </w:r>
      <w:r>
        <w:t xml:space="preserve">г. </w:t>
      </w:r>
      <w:r w:rsidRPr="004C1FE1">
        <w:t>Новосибирск, Р</w:t>
      </w:r>
      <w:r>
        <w:t>оссия,</w:t>
      </w:r>
      <w:r w:rsidRPr="00C37B62">
        <w:br/>
        <w:t xml:space="preserve">    </w:t>
      </w:r>
      <w:r>
        <w:t xml:space="preserve"> </w:t>
      </w:r>
      <w:hyperlink r:id="rId7" w:history="1">
        <w:r w:rsidRPr="009972BF">
          <w:rPr>
            <w:rStyle w:val="a7"/>
          </w:rPr>
          <w:t>Yu.S.Sulyaev@inp.nsk.su</w:t>
        </w:r>
      </w:hyperlink>
      <w:r w:rsidRPr="00BF5472">
        <w:br/>
      </w:r>
      <w:r w:rsidRPr="004C1FE1">
        <w:rPr>
          <w:vertAlign w:val="superscript"/>
        </w:rPr>
        <w:t>2</w:t>
      </w:r>
      <w:r w:rsidRPr="004C1FE1">
        <w:t xml:space="preserve">Новосибирский государственный технический университет, </w:t>
      </w:r>
      <w:r>
        <w:t>г. Новосибирск, Россия</w:t>
      </w:r>
      <w:r w:rsidRPr="00BF5472">
        <w:br/>
      </w:r>
      <w:r w:rsidRPr="004C1FE1">
        <w:rPr>
          <w:vertAlign w:val="superscript"/>
        </w:rPr>
        <w:t>3</w:t>
      </w:r>
      <w:r w:rsidRPr="004C1FE1">
        <w:t xml:space="preserve">Частное учреждение </w:t>
      </w:r>
      <w:r w:rsidRPr="009A6B7A">
        <w:rPr>
          <w:szCs w:val="24"/>
        </w:rPr>
        <w:t xml:space="preserve">Государственной корпорации РОСАТОМ </w:t>
      </w:r>
      <w:r w:rsidRPr="004C1FE1">
        <w:t>«П</w:t>
      </w:r>
      <w:r>
        <w:t>роектный центр</w:t>
      </w:r>
      <w:r w:rsidRPr="00C37B62">
        <w:br/>
        <w:t xml:space="preserve">    </w:t>
      </w:r>
      <w:r>
        <w:t xml:space="preserve"> ИТЭР», г. Москва, Россия</w:t>
      </w:r>
      <w:r w:rsidRPr="00BF5472">
        <w:br/>
      </w:r>
      <w:r w:rsidRPr="00D872F5">
        <w:rPr>
          <w:vertAlign w:val="superscript"/>
        </w:rPr>
        <w:t>4</w:t>
      </w:r>
      <w:r w:rsidRPr="00D872F5">
        <w:t>Санкт-Петербургский политехнический университет Петра Великого,</w:t>
      </w:r>
      <w:r w:rsidRPr="00C37B62">
        <w:br/>
        <w:t xml:space="preserve">    </w:t>
      </w:r>
      <w:r w:rsidRPr="00D872F5">
        <w:t xml:space="preserve"> г. </w:t>
      </w:r>
      <w:r>
        <w:t>Санкт-Петербург, Россия</w:t>
      </w:r>
    </w:p>
    <w:p w:rsidR="00C37B62" w:rsidRDefault="00C37B62" w:rsidP="00C37B62">
      <w:pPr>
        <w:pStyle w:val="Zv-bodyreport"/>
      </w:pPr>
      <w:r w:rsidRPr="004C1FE1">
        <w:t xml:space="preserve">Представлен обзор результатов проектных работ по </w:t>
      </w:r>
      <w:r>
        <w:t>созданию защитных структур</w:t>
      </w:r>
      <w:r w:rsidRPr="004C1FE1">
        <w:t xml:space="preserve"> для интеграции диагностических систем экваториального порта №</w:t>
      </w:r>
      <w:r>
        <w:t> </w:t>
      </w:r>
      <w:r w:rsidRPr="004C1FE1">
        <w:t>11.</w:t>
      </w:r>
      <w:r>
        <w:t xml:space="preserve"> Сборка из трех диагностических защитных модулей (ДЗМ) в вакуумной части порта вмещает в себя наиболее нагруженные передние элементы диагностических систем, подвергающиеся интенсивным радиационным, тепловым, электромагнитным и механическим воздействиям</w:t>
      </w:r>
      <w:r w:rsidRPr="00A92351">
        <w:t xml:space="preserve">. </w:t>
      </w:r>
      <w:r w:rsidRPr="00D872F5">
        <w:t>Нейтронные, теплогидравлические, электромагнитные и механические расчеты показывают, что конструкция ДЗМ удовлетворяет всем требованиям ИТЭР с точки зрения радиационной безопасности, отсутствия перегрева и механической стабильности во время наиболее опасных плазменных срывов.</w:t>
      </w:r>
    </w:p>
    <w:p w:rsidR="00C37B62" w:rsidRDefault="00C37B62" w:rsidP="00C37B62">
      <w:pPr>
        <w:pStyle w:val="Zv-bodyreport"/>
      </w:pPr>
      <w:r>
        <w:t>Проектные работы по интеграции диагностических и служебных элементов на вакуумном фланце экваториального порт-плага № 11 ведутся в направлении оптимизации обслуживания регулярно проверяемых компонентов диагностических и служебных систем, критически важных для безопасной работы ИТЭР. Проводится доработка модульной модели нейтронной защиты прямых каналов диагностик и заглушки биозащиты, которые обеспечивают максимальную защиту для обслуживающего персонала и удовлетворяют принципам постадийного ввода диагностических систем в эксплуатацию.</w:t>
      </w:r>
    </w:p>
    <w:p w:rsidR="00C37B62" w:rsidRPr="00061776" w:rsidRDefault="00C37B62" w:rsidP="00C37B62">
      <w:pPr>
        <w:pStyle w:val="Zv-bodyreport"/>
      </w:pPr>
      <w:r>
        <w:t xml:space="preserve">Ведется подготовка производственных мощностей ИЯФ СО РАН к изготовлению и сборке оборудования для размещения диагностических систем в соответствии с правилами и требованиями французсого кода </w:t>
      </w:r>
      <w:r>
        <w:rPr>
          <w:lang w:val="en-US"/>
        </w:rPr>
        <w:t>RCC</w:t>
      </w:r>
      <w:r w:rsidRPr="00D306B3">
        <w:t>-</w:t>
      </w:r>
      <w:r>
        <w:rPr>
          <w:lang w:val="en-US"/>
        </w:rPr>
        <w:t>MR</w:t>
      </w:r>
      <w:r w:rsidRPr="00D306B3">
        <w:t xml:space="preserve"> 2007</w:t>
      </w:r>
      <w:r>
        <w:t>. Изготовлены прототипы полноразмерных вакуумных изделий, на которых были отработаны технологии глубокого сверления неподвижной заготовки, сварка крупногабаритных изделий, различные методы контроля сварных соединений</w:t>
      </w:r>
      <w:r w:rsidRPr="00061776">
        <w:t xml:space="preserve">. </w:t>
      </w:r>
      <w:r>
        <w:t xml:space="preserve">Завершена первая очередь строительства сборочного помещения с обеспечением специальных условий чистоты согласно правилам </w:t>
      </w:r>
      <w:r>
        <w:rPr>
          <w:lang w:val="en-US"/>
        </w:rPr>
        <w:t>RCC</w:t>
      </w:r>
      <w:r w:rsidRPr="00D306B3">
        <w:t>-</w:t>
      </w:r>
      <w:r>
        <w:rPr>
          <w:lang w:val="en-US"/>
        </w:rPr>
        <w:t>MR</w:t>
      </w:r>
      <w:r w:rsidRPr="00D306B3">
        <w:t xml:space="preserve"> 2007</w:t>
      </w:r>
      <w:r>
        <w:t>.</w:t>
      </w:r>
    </w:p>
    <w:p w:rsidR="00654A7B" w:rsidRPr="00C37B62" w:rsidRDefault="00654A7B"/>
    <w:sectPr w:rsidR="00654A7B" w:rsidRPr="00C37B62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AF5" w:rsidRDefault="009D5AF5">
      <w:r>
        <w:separator/>
      </w:r>
    </w:p>
  </w:endnote>
  <w:endnote w:type="continuationSeparator" w:id="0">
    <w:p w:rsidR="009D5AF5" w:rsidRDefault="009D5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57B2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57B2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4531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AF5" w:rsidRDefault="009D5AF5">
      <w:r>
        <w:separator/>
      </w:r>
    </w:p>
  </w:footnote>
  <w:footnote w:type="continuationSeparator" w:id="0">
    <w:p w:rsidR="009D5AF5" w:rsidRDefault="009D5A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C37B62">
      <w:rPr>
        <w:sz w:val="20"/>
      </w:rPr>
      <w:t>18</w:t>
    </w:r>
    <w:r>
      <w:rPr>
        <w:sz w:val="20"/>
      </w:rPr>
      <w:t xml:space="preserve"> – </w:t>
    </w:r>
    <w:r w:rsidR="0094721E" w:rsidRPr="00C37B62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257B2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D7727"/>
    <w:rsid w:val="00037DCC"/>
    <w:rsid w:val="00043701"/>
    <w:rsid w:val="000C7078"/>
    <w:rsid w:val="000D76E9"/>
    <w:rsid w:val="000E495B"/>
    <w:rsid w:val="00140645"/>
    <w:rsid w:val="00144531"/>
    <w:rsid w:val="00171964"/>
    <w:rsid w:val="001C0CCB"/>
    <w:rsid w:val="00200AB2"/>
    <w:rsid w:val="00220629"/>
    <w:rsid w:val="00247225"/>
    <w:rsid w:val="00257B2B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7D7727"/>
    <w:rsid w:val="00802D35"/>
    <w:rsid w:val="008E2894"/>
    <w:rsid w:val="0094721E"/>
    <w:rsid w:val="009D5AF5"/>
    <w:rsid w:val="00A66876"/>
    <w:rsid w:val="00A71613"/>
    <w:rsid w:val="00AB3459"/>
    <w:rsid w:val="00B622ED"/>
    <w:rsid w:val="00B9584E"/>
    <w:rsid w:val="00BD05EF"/>
    <w:rsid w:val="00C103CD"/>
    <w:rsid w:val="00C232A0"/>
    <w:rsid w:val="00C37B62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customStyle="1" w:styleId="org">
    <w:name w:val="org"/>
    <w:basedOn w:val="a"/>
    <w:uiPriority w:val="99"/>
    <w:rsid w:val="00C37B62"/>
    <w:pPr>
      <w:spacing w:before="100" w:beforeAutospacing="1" w:after="100" w:afterAutospacing="1"/>
    </w:pPr>
  </w:style>
  <w:style w:type="character" w:styleId="a7">
    <w:name w:val="Hyperlink"/>
    <w:unhideWhenUsed/>
    <w:rsid w:val="00C37B62"/>
    <w:rPr>
      <w:color w:val="0000FF"/>
      <w:u w:val="single"/>
    </w:rPr>
  </w:style>
  <w:style w:type="character" w:customStyle="1" w:styleId="Zv-bodyreportChar">
    <w:name w:val="Zv-body_report Char"/>
    <w:link w:val="Zv-bodyreport"/>
    <w:uiPriority w:val="99"/>
    <w:locked/>
    <w:rsid w:val="00C37B6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u.S.Sulyaev@inp.nsk.s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1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ИНЖЕНЕРНЫЕ РАСЧЕТЫ И ПОДГОТОВКА К ПРОИЗВОДСТВУ КОНСТРУКЦИИ ЭКВАТОРИАЛЬНОГО ПОРТА № 11 ИТЭР</dc:title>
  <dc:creator>sato</dc:creator>
  <cp:lastModifiedBy>Сатунин</cp:lastModifiedBy>
  <cp:revision>3</cp:revision>
  <cp:lastPrinted>1601-01-01T00:00:00Z</cp:lastPrinted>
  <dcterms:created xsi:type="dcterms:W3CDTF">2019-01-16T20:46:00Z</dcterms:created>
  <dcterms:modified xsi:type="dcterms:W3CDTF">2019-01-16T20:49:00Z</dcterms:modified>
</cp:coreProperties>
</file>