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DE" w:rsidRPr="00BF3781" w:rsidRDefault="00B13DDE" w:rsidP="00B13DDE">
      <w:pPr>
        <w:pStyle w:val="Zv-Titlereport"/>
      </w:pPr>
      <w:r w:rsidRPr="006C2D67">
        <w:t>Статус систем управления ИТЭР</w:t>
      </w:r>
    </w:p>
    <w:p w:rsidR="00B13DDE" w:rsidRPr="001728A0" w:rsidRDefault="00B13DDE" w:rsidP="00B13DDE">
      <w:pPr>
        <w:pStyle w:val="Zv-Author"/>
        <w:rPr>
          <w:szCs w:val="24"/>
        </w:rPr>
      </w:pPr>
      <w:r w:rsidRPr="001E3A8B">
        <w:rPr>
          <w:u w:val="single"/>
        </w:rPr>
        <w:t>Семенов И.,</w:t>
      </w:r>
      <w:r w:rsidRPr="001E3A8B">
        <w:t xml:space="preserve"> Голачев В., Миронова Е., Портоне С., Скопинцев Д.</w:t>
      </w:r>
    </w:p>
    <w:p w:rsidR="00B13DDE" w:rsidRDefault="00B13DDE" w:rsidP="00B13DDE">
      <w:pPr>
        <w:pStyle w:val="Zv-Organization"/>
        <w:rPr>
          <w:lang w:val="fr-FR"/>
        </w:rPr>
      </w:pPr>
      <w:r w:rsidRPr="009A6B7A">
        <w:t xml:space="preserve">Частное учреждение </w:t>
      </w:r>
      <w:r w:rsidRPr="00B13DDE">
        <w:t>Государственной</w:t>
      </w:r>
      <w:r w:rsidRPr="009A6B7A">
        <w:t xml:space="preserve"> корпорации РОСАТОМ </w:t>
      </w:r>
      <w:r w:rsidRPr="009A6B7A">
        <w:rPr>
          <w:color w:val="000000"/>
          <w:shd w:val="clear" w:color="auto" w:fill="FFFFFF"/>
        </w:rPr>
        <w:t>«Проектный центр ИТЭР»</w:t>
      </w:r>
      <w:r w:rsidRPr="009A6B7A">
        <w:t xml:space="preserve">, </w:t>
      </w:r>
      <w:r>
        <w:t xml:space="preserve">г. </w:t>
      </w:r>
      <w:r w:rsidRPr="009A6B7A">
        <w:t>Москва, Россия</w:t>
      </w:r>
      <w:r w:rsidRPr="00B13DDE">
        <w:t xml:space="preserve">, </w:t>
      </w:r>
      <w:hyperlink r:id="rId7" w:history="1">
        <w:r w:rsidRPr="00B13DDE">
          <w:rPr>
            <w:rStyle w:val="a7"/>
            <w:color w:val="0000FF"/>
            <w:lang w:val="fr-FR"/>
          </w:rPr>
          <w:t>i</w:t>
        </w:r>
        <w:r w:rsidRPr="00B13DDE">
          <w:rPr>
            <w:rStyle w:val="a7"/>
            <w:color w:val="0000FF"/>
          </w:rPr>
          <w:t>.</w:t>
        </w:r>
        <w:r w:rsidRPr="00B13DDE">
          <w:rPr>
            <w:rStyle w:val="a7"/>
            <w:color w:val="0000FF"/>
            <w:lang w:val="fr-FR"/>
          </w:rPr>
          <w:t>semenov</w:t>
        </w:r>
        <w:r w:rsidRPr="00B13DDE">
          <w:rPr>
            <w:rStyle w:val="a7"/>
            <w:color w:val="0000FF"/>
          </w:rPr>
          <w:t>@</w:t>
        </w:r>
        <w:r w:rsidRPr="00B13DDE">
          <w:rPr>
            <w:rStyle w:val="a7"/>
            <w:color w:val="0000FF"/>
            <w:lang w:val="fr-FR"/>
          </w:rPr>
          <w:t>iterrf</w:t>
        </w:r>
        <w:r w:rsidRPr="00B13DDE">
          <w:rPr>
            <w:rStyle w:val="a7"/>
            <w:color w:val="0000FF"/>
          </w:rPr>
          <w:t>.</w:t>
        </w:r>
        <w:r w:rsidRPr="00B13DDE">
          <w:rPr>
            <w:rStyle w:val="a7"/>
            <w:color w:val="0000FF"/>
            <w:lang w:val="fr-FR"/>
          </w:rPr>
          <w:t>ru</w:t>
        </w:r>
      </w:hyperlink>
    </w:p>
    <w:p w:rsidR="00B13DDE" w:rsidRPr="00911F91" w:rsidRDefault="00B13DDE" w:rsidP="00B13DDE">
      <w:pPr>
        <w:pStyle w:val="Zv-bodyreport"/>
      </w:pPr>
      <w:r>
        <w:rPr>
          <w:lang w:eastAsia="en-US"/>
        </w:rPr>
        <w:t xml:space="preserve">Система управления установкой </w:t>
      </w:r>
      <w:r w:rsidRPr="000C73B7">
        <w:t xml:space="preserve">ИТЭР </w:t>
      </w:r>
      <w:r>
        <w:t xml:space="preserve">- </w:t>
      </w:r>
      <w:r w:rsidRPr="000C73B7">
        <w:rPr>
          <w:lang w:val="en-US"/>
        </w:rPr>
        <w:t>CODAC</w:t>
      </w:r>
      <w:r w:rsidRPr="000C73B7">
        <w:t xml:space="preserve"> (</w:t>
      </w:r>
      <w:r w:rsidRPr="000C73B7">
        <w:rPr>
          <w:lang w:val="en-US"/>
        </w:rPr>
        <w:t>Control</w:t>
      </w:r>
      <w:r w:rsidRPr="000C73B7">
        <w:t xml:space="preserve">, </w:t>
      </w:r>
      <w:r w:rsidRPr="000C73B7">
        <w:rPr>
          <w:lang w:val="en-US"/>
        </w:rPr>
        <w:t>Data</w:t>
      </w:r>
      <w:r w:rsidRPr="000C73B7">
        <w:t xml:space="preserve"> </w:t>
      </w:r>
      <w:r w:rsidRPr="000C73B7">
        <w:rPr>
          <w:lang w:val="en-US"/>
        </w:rPr>
        <w:t>Acquisition</w:t>
      </w:r>
      <w:r w:rsidRPr="000C73B7">
        <w:t xml:space="preserve"> </w:t>
      </w:r>
      <w:r w:rsidRPr="000C73B7">
        <w:rPr>
          <w:lang w:val="en-US"/>
        </w:rPr>
        <w:t>and</w:t>
      </w:r>
      <w:r w:rsidRPr="000C73B7">
        <w:t xml:space="preserve"> </w:t>
      </w:r>
      <w:r w:rsidRPr="000C73B7">
        <w:rPr>
          <w:lang w:val="en-US"/>
        </w:rPr>
        <w:t>Communication</w:t>
      </w:r>
      <w:r w:rsidRPr="000C73B7">
        <w:t xml:space="preserve">) </w:t>
      </w:r>
      <w:r>
        <w:t>разделена</w:t>
      </w:r>
      <w:r w:rsidRPr="000C73B7">
        <w:t xml:space="preserve"> два уровня управления</w:t>
      </w:r>
      <w:r>
        <w:t xml:space="preserve"> -</w:t>
      </w:r>
      <w:r w:rsidRPr="000C73B7">
        <w:t xml:space="preserve"> </w:t>
      </w:r>
      <w:r>
        <w:t>на центральный супервайзе</w:t>
      </w:r>
      <w:r w:rsidRPr="000C73B7">
        <w:t>р</w:t>
      </w:r>
      <w:r>
        <w:t>,</w:t>
      </w:r>
      <w:r w:rsidRPr="000C73B7">
        <w:t xml:space="preserve"> </w:t>
      </w:r>
      <w:r>
        <w:t xml:space="preserve">за создание которого отвечает Международная Организация ИТЭР </w:t>
      </w:r>
      <w:r w:rsidRPr="000C73B7">
        <w:t xml:space="preserve">и </w:t>
      </w:r>
      <w:r>
        <w:t xml:space="preserve">нижний </w:t>
      </w:r>
      <w:r w:rsidRPr="000C73B7">
        <w:t>локальн</w:t>
      </w:r>
      <w:r>
        <w:t>ый</w:t>
      </w:r>
      <w:r w:rsidRPr="000C73B7">
        <w:t xml:space="preserve"> </w:t>
      </w:r>
      <w:r>
        <w:t>уровень управления,</w:t>
      </w:r>
      <w:r w:rsidRPr="00811666">
        <w:t xml:space="preserve"> </w:t>
      </w:r>
      <w:r>
        <w:t xml:space="preserve">за который отвечают Национальные Агентства. Супервайзер </w:t>
      </w:r>
      <w:r w:rsidRPr="000C73B7">
        <w:t xml:space="preserve">включает в себя </w:t>
      </w:r>
      <w:r>
        <w:t>центральное ядро</w:t>
      </w:r>
      <w:r w:rsidRPr="000C73B7">
        <w:t xml:space="preserve"> систем</w:t>
      </w:r>
      <w:r>
        <w:t>ы</w:t>
      </w:r>
      <w:r w:rsidRPr="000C73B7">
        <w:t xml:space="preserve"> управления (</w:t>
      </w:r>
      <w:r w:rsidRPr="000C73B7">
        <w:rPr>
          <w:lang w:val="en-US"/>
        </w:rPr>
        <w:t>CODAC</w:t>
      </w:r>
      <w:r w:rsidRPr="000C73B7">
        <w:t xml:space="preserve"> </w:t>
      </w:r>
      <w:r w:rsidRPr="000C73B7">
        <w:rPr>
          <w:lang w:val="en-US"/>
        </w:rPr>
        <w:t>Core</w:t>
      </w:r>
      <w:r w:rsidRPr="000C73B7">
        <w:t xml:space="preserve"> </w:t>
      </w:r>
      <w:r w:rsidRPr="000C73B7">
        <w:rPr>
          <w:lang w:val="en-US"/>
        </w:rPr>
        <w:t>System</w:t>
      </w:r>
      <w:r w:rsidRPr="000C73B7">
        <w:t>), систему ядерной безопасности</w:t>
      </w:r>
      <w:r>
        <w:t>,</w:t>
      </w:r>
      <w:r w:rsidRPr="000C73B7">
        <w:t xml:space="preserve"> систему блокировок и защит</w:t>
      </w:r>
      <w:r>
        <w:t>, систему управления плазмой, и центральное вычислительное ядро, обеспечивающее работу установки в реальном времени.</w:t>
      </w:r>
      <w:r w:rsidRPr="000C73B7">
        <w:t xml:space="preserve"> </w:t>
      </w:r>
      <w:r>
        <w:t>Н</w:t>
      </w:r>
      <w:r w:rsidRPr="000C73B7">
        <w:t xml:space="preserve">а </w:t>
      </w:r>
      <w:r>
        <w:t xml:space="preserve">нижнем </w:t>
      </w:r>
      <w:r w:rsidRPr="000C73B7">
        <w:t xml:space="preserve">уровне </w:t>
      </w:r>
      <w:r>
        <w:t>находятся около</w:t>
      </w:r>
      <w:r w:rsidRPr="001F4173">
        <w:t xml:space="preserve"> 130 </w:t>
      </w:r>
      <w:r>
        <w:t xml:space="preserve">технологических и диагностических </w:t>
      </w:r>
      <w:r w:rsidRPr="000C73B7">
        <w:t>подсистем</w:t>
      </w:r>
      <w:r>
        <w:t xml:space="preserve"> установки. </w:t>
      </w:r>
      <w:r>
        <w:rPr>
          <w:lang w:val="en-US"/>
        </w:rPr>
        <w:t>CODAC</w:t>
      </w:r>
      <w:r>
        <w:t xml:space="preserve"> использует </w:t>
      </w:r>
      <w:r>
        <w:rPr>
          <w:lang w:val="en-US"/>
        </w:rPr>
        <w:t>SCADA</w:t>
      </w:r>
      <w:r w:rsidRPr="001F4173">
        <w:t xml:space="preserve"> (</w:t>
      </w:r>
      <w:r>
        <w:rPr>
          <w:lang w:val="en-US"/>
        </w:rPr>
        <w:t>Supervisory</w:t>
      </w:r>
      <w:r w:rsidRPr="001F4173">
        <w:t xml:space="preserve"> </w:t>
      </w:r>
      <w:r>
        <w:rPr>
          <w:lang w:val="en-US"/>
        </w:rPr>
        <w:t>Control</w:t>
      </w:r>
      <w:r w:rsidRPr="001F4173">
        <w:t xml:space="preserve"> </w:t>
      </w:r>
      <w:r>
        <w:rPr>
          <w:lang w:val="en-US"/>
        </w:rPr>
        <w:t>And</w:t>
      </w:r>
      <w:r w:rsidRPr="001F4173">
        <w:t xml:space="preserve"> </w:t>
      </w:r>
      <w:r>
        <w:rPr>
          <w:lang w:val="en-US"/>
        </w:rPr>
        <w:t>Data</w:t>
      </w:r>
      <w:r w:rsidRPr="001F4173">
        <w:t xml:space="preserve"> </w:t>
      </w:r>
      <w:r>
        <w:rPr>
          <w:lang w:val="en-US"/>
        </w:rPr>
        <w:t>Acquisition</w:t>
      </w:r>
      <w:r w:rsidRPr="001F4173">
        <w:t xml:space="preserve">) </w:t>
      </w:r>
      <w:r>
        <w:rPr>
          <w:lang w:val="en-US"/>
        </w:rPr>
        <w:t>EPICS</w:t>
      </w:r>
      <w:r>
        <w:t>. Она построена на идеологии сервер-клиент, и в настоящее время базируется на компьютерных сетях с пропускной способностью 10-40 Гбит/сек.</w:t>
      </w:r>
    </w:p>
    <w:p w:rsidR="00B13DDE" w:rsidRDefault="00B13DDE" w:rsidP="00B13DDE">
      <w:pPr>
        <w:pStyle w:val="Zv-bodyreport"/>
      </w:pPr>
      <w:r>
        <w:t>В докладе дан обзор состояния дел на февраль 2019 года по системе управления верхнего уровня, а также по системам управления технологических и диагностических систем, за которые отвечает Российское Национальное Агентство ИТЭР (Проектный центр ИТЭР).</w:t>
      </w:r>
    </w:p>
    <w:p w:rsidR="00B13DDE" w:rsidRPr="00F318C8" w:rsidRDefault="00B13DDE" w:rsidP="00B13DDE">
      <w:pPr>
        <w:pStyle w:val="Zv-bodyreport"/>
      </w:pPr>
      <w:r>
        <w:t>В докладе рассмотрены основные проблемы, которые решались по мере создания систем управления в 2018 году. В частности вопросы, связанные с радиационной стойкостью электронных компонент, и ограничения, связанные с конечной пропускной способностью компьютерных сетей при организации передачи исходных экспериментальных данных (</w:t>
      </w:r>
      <w:r>
        <w:rPr>
          <w:lang w:val="en-US"/>
        </w:rPr>
        <w:t>Raw</w:t>
      </w:r>
      <w:r w:rsidRPr="00F318C8">
        <w:t xml:space="preserve"> </w:t>
      </w:r>
      <w:r>
        <w:rPr>
          <w:lang w:val="en-US"/>
        </w:rPr>
        <w:t>Data</w:t>
      </w:r>
      <w:r w:rsidRPr="00F318C8">
        <w:t>).</w:t>
      </w:r>
      <w:r>
        <w:t xml:space="preserve"> Также рассмотрены вопросы, связанные с организацией потока экспериментальных данных между защищённой зоной установки (</w:t>
      </w:r>
      <w:r>
        <w:rPr>
          <w:lang w:val="en-US"/>
        </w:rPr>
        <w:t>POZ</w:t>
      </w:r>
      <w:r w:rsidRPr="00F318C8">
        <w:t xml:space="preserve"> – </w:t>
      </w:r>
      <w:r>
        <w:rPr>
          <w:lang w:val="en-US"/>
        </w:rPr>
        <w:t>Plant</w:t>
      </w:r>
      <w:r w:rsidRPr="00F318C8">
        <w:t xml:space="preserve"> </w:t>
      </w:r>
      <w:r>
        <w:rPr>
          <w:lang w:val="en-US"/>
        </w:rPr>
        <w:t>Operation</w:t>
      </w:r>
      <w:r w:rsidRPr="00F318C8">
        <w:t xml:space="preserve"> </w:t>
      </w:r>
      <w:r>
        <w:rPr>
          <w:lang w:val="en-US"/>
        </w:rPr>
        <w:t>Zone</w:t>
      </w:r>
      <w:r>
        <w:t>), с внешней зоной на сайте ИТЭР (</w:t>
      </w:r>
      <w:r>
        <w:rPr>
          <w:lang w:val="en-US"/>
        </w:rPr>
        <w:t>XPOZ</w:t>
      </w:r>
      <w:r w:rsidRPr="00F318C8">
        <w:t>)</w:t>
      </w:r>
      <w:r>
        <w:t>, с работой в режиме удаленного доступа и организацией обработки этих данных внутри и между этими зонами.</w:t>
      </w:r>
    </w:p>
    <w:p w:rsidR="00B13DDE" w:rsidRPr="00D92FA1" w:rsidRDefault="00B13DDE" w:rsidP="00B13DDE">
      <w:pPr>
        <w:pStyle w:val="Zv-bodyreport"/>
      </w:pPr>
      <w:r>
        <w:rPr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654A7B" w:rsidRPr="00B13DDE" w:rsidRDefault="00654A7B"/>
    <w:sectPr w:rsidR="00654A7B" w:rsidRPr="00B13DD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70" w:rsidRDefault="000C2E70">
      <w:r>
        <w:separator/>
      </w:r>
    </w:p>
  </w:endnote>
  <w:endnote w:type="continuationSeparator" w:id="0">
    <w:p w:rsidR="000C2E70" w:rsidRDefault="000C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3DD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70" w:rsidRDefault="000C2E70">
      <w:r>
        <w:separator/>
      </w:r>
    </w:p>
  </w:footnote>
  <w:footnote w:type="continuationSeparator" w:id="0">
    <w:p w:rsidR="000C2E70" w:rsidRDefault="000C2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13DDE">
      <w:rPr>
        <w:sz w:val="20"/>
      </w:rPr>
      <w:t>18</w:t>
    </w:r>
    <w:r>
      <w:rPr>
        <w:sz w:val="20"/>
      </w:rPr>
      <w:t xml:space="preserve"> – </w:t>
    </w:r>
    <w:r w:rsidR="0094721E" w:rsidRPr="00B13DD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E73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2E70"/>
    <w:rsid w:val="00037DCC"/>
    <w:rsid w:val="00043701"/>
    <w:rsid w:val="000C2E7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737E"/>
    <w:rsid w:val="00A66876"/>
    <w:rsid w:val="00A71613"/>
    <w:rsid w:val="00AB3459"/>
    <w:rsid w:val="00B13DDE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B13DDE"/>
    <w:rPr>
      <w:rFonts w:cs="Times New Roman"/>
      <w:color w:val="17365D" w:themeColor="text2" w:themeShade="BF"/>
      <w:u w:val="single"/>
    </w:rPr>
  </w:style>
  <w:style w:type="character" w:customStyle="1" w:styleId="Zv-bodyreportChar">
    <w:name w:val="Zv-body_report Char"/>
    <w:link w:val="Zv-bodyreport"/>
    <w:uiPriority w:val="99"/>
    <w:locked/>
    <w:rsid w:val="00B13D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semen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СИСТЕМ УПРАВЛЕНИЯ ИТЭР</dc:title>
  <dc:creator>sato</dc:creator>
  <cp:lastModifiedBy>Сатунин</cp:lastModifiedBy>
  <cp:revision>1</cp:revision>
  <cp:lastPrinted>1601-01-01T00:00:00Z</cp:lastPrinted>
  <dcterms:created xsi:type="dcterms:W3CDTF">2019-01-16T11:16:00Z</dcterms:created>
  <dcterms:modified xsi:type="dcterms:W3CDTF">2019-01-16T11:24:00Z</dcterms:modified>
</cp:coreProperties>
</file>