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CC" w:rsidRPr="00D162C3" w:rsidRDefault="008A44CC" w:rsidP="008A44CC">
      <w:pPr>
        <w:pStyle w:val="Zv-Titlereport"/>
        <w:rPr>
          <w:szCs w:val="24"/>
          <w:lang w:val="en-US"/>
        </w:rPr>
      </w:pPr>
      <w:r>
        <w:rPr>
          <w:szCs w:val="24"/>
          <w:lang w:val="en-US"/>
        </w:rPr>
        <w:t>Spherical tokamak Globus-M2: first results</w:t>
      </w:r>
    </w:p>
    <w:p w:rsidR="008A44CC" w:rsidRPr="00D162C3" w:rsidRDefault="008A44CC" w:rsidP="008A44CC">
      <w:pPr>
        <w:pStyle w:val="Zv-Author"/>
        <w:rPr>
          <w:lang w:val="en-US"/>
        </w:rPr>
      </w:pPr>
      <w:r w:rsidRPr="00C02C10">
        <w:rPr>
          <w:u w:val="single"/>
          <w:lang w:val="en-US"/>
        </w:rPr>
        <w:t>V</w:t>
      </w:r>
      <w:r w:rsidRPr="00D162C3">
        <w:rPr>
          <w:u w:val="single"/>
          <w:lang w:val="en-US"/>
        </w:rPr>
        <w:t>.</w:t>
      </w:r>
      <w:r w:rsidRPr="00C02C10">
        <w:rPr>
          <w:u w:val="single"/>
          <w:lang w:val="en-US"/>
        </w:rPr>
        <w:t>B</w:t>
      </w:r>
      <w:r w:rsidRPr="00D162C3">
        <w:rPr>
          <w:u w:val="single"/>
          <w:lang w:val="en-US"/>
        </w:rPr>
        <w:t xml:space="preserve">. </w:t>
      </w:r>
      <w:r w:rsidRPr="00C02C10">
        <w:rPr>
          <w:u w:val="single"/>
          <w:lang w:val="en-US"/>
        </w:rPr>
        <w:t>Minaev</w:t>
      </w:r>
      <w:r w:rsidRPr="00D162C3">
        <w:rPr>
          <w:lang w:val="en-US"/>
        </w:rPr>
        <w:t xml:space="preserve">, </w:t>
      </w:r>
      <w:r w:rsidRPr="00135EB7">
        <w:rPr>
          <w:lang w:val="en-US"/>
        </w:rPr>
        <w:t>V</w:t>
      </w:r>
      <w:r w:rsidRPr="00D162C3">
        <w:rPr>
          <w:lang w:val="en-US"/>
        </w:rPr>
        <w:t>.</w:t>
      </w:r>
      <w:r w:rsidRPr="00135EB7">
        <w:rPr>
          <w:lang w:val="en-US"/>
        </w:rPr>
        <w:t>K</w:t>
      </w:r>
      <w:r w:rsidRPr="00D162C3">
        <w:rPr>
          <w:lang w:val="en-US"/>
        </w:rPr>
        <w:t xml:space="preserve">. </w:t>
      </w:r>
      <w:r w:rsidRPr="00135EB7">
        <w:rPr>
          <w:lang w:val="en-US"/>
        </w:rPr>
        <w:t>Gusev</w:t>
      </w:r>
      <w:r w:rsidRPr="00D162C3">
        <w:rPr>
          <w:lang w:val="en-US"/>
        </w:rPr>
        <w:t xml:space="preserve">, </w:t>
      </w:r>
      <w:r w:rsidRPr="00135EB7">
        <w:rPr>
          <w:lang w:val="en-US"/>
        </w:rPr>
        <w:t>N</w:t>
      </w:r>
      <w:r w:rsidRPr="00D162C3">
        <w:rPr>
          <w:lang w:val="en-US"/>
        </w:rPr>
        <w:t>.</w:t>
      </w:r>
      <w:r w:rsidRPr="00135EB7">
        <w:rPr>
          <w:lang w:val="en-US"/>
        </w:rPr>
        <w:t>V</w:t>
      </w:r>
      <w:r w:rsidRPr="00D162C3">
        <w:rPr>
          <w:lang w:val="en-US"/>
        </w:rPr>
        <w:t xml:space="preserve">. </w:t>
      </w:r>
      <w:r w:rsidRPr="00135EB7">
        <w:rPr>
          <w:lang w:val="en-US"/>
        </w:rPr>
        <w:t>Sakharov</w:t>
      </w:r>
      <w:r w:rsidRPr="00D162C3">
        <w:rPr>
          <w:lang w:val="en-US"/>
        </w:rPr>
        <w:t xml:space="preserve">, </w:t>
      </w:r>
      <w:r w:rsidRPr="00135EB7">
        <w:rPr>
          <w:lang w:val="en-US"/>
        </w:rPr>
        <w:t>Yu</w:t>
      </w:r>
      <w:r w:rsidRPr="00D162C3">
        <w:rPr>
          <w:lang w:val="en-US"/>
        </w:rPr>
        <w:t>.</w:t>
      </w:r>
      <w:r w:rsidRPr="00135EB7">
        <w:rPr>
          <w:lang w:val="en-US"/>
        </w:rPr>
        <w:t>V</w:t>
      </w:r>
      <w:r w:rsidRPr="00D162C3">
        <w:rPr>
          <w:lang w:val="en-US"/>
        </w:rPr>
        <w:t>.</w:t>
      </w:r>
      <w:r w:rsidRPr="00135EB7">
        <w:rPr>
          <w:lang w:val="en-US"/>
        </w:rPr>
        <w:t> Petrov</w:t>
      </w:r>
      <w:r w:rsidRPr="00D162C3">
        <w:rPr>
          <w:lang w:val="en-US"/>
        </w:rPr>
        <w:t xml:space="preserve">, </w:t>
      </w:r>
      <w:r w:rsidRPr="00135EB7">
        <w:rPr>
          <w:lang w:val="en-US"/>
        </w:rPr>
        <w:t>V</w:t>
      </w:r>
      <w:r w:rsidRPr="00D162C3">
        <w:rPr>
          <w:lang w:val="en-US"/>
        </w:rPr>
        <w:t>.</w:t>
      </w:r>
      <w:r w:rsidRPr="00135EB7">
        <w:rPr>
          <w:lang w:val="en-US"/>
        </w:rPr>
        <w:t>I</w:t>
      </w:r>
      <w:r w:rsidRPr="00D162C3">
        <w:rPr>
          <w:lang w:val="en-US"/>
        </w:rPr>
        <w:t xml:space="preserve">. </w:t>
      </w:r>
      <w:r w:rsidRPr="00135EB7">
        <w:rPr>
          <w:lang w:val="en-US"/>
        </w:rPr>
        <w:t>Varfolomeev</w:t>
      </w:r>
      <w:r w:rsidRPr="00D162C3">
        <w:rPr>
          <w:lang w:val="en-US"/>
        </w:rPr>
        <w:t xml:space="preserve">, </w:t>
      </w:r>
      <w:r w:rsidRPr="00135EB7">
        <w:rPr>
          <w:lang w:val="en-US"/>
        </w:rPr>
        <w:t>N</w:t>
      </w:r>
      <w:r w:rsidRPr="00D162C3">
        <w:rPr>
          <w:lang w:val="en-US"/>
        </w:rPr>
        <w:t>.</w:t>
      </w:r>
      <w:r w:rsidRPr="00135EB7">
        <w:rPr>
          <w:lang w:val="en-US"/>
        </w:rPr>
        <w:t>N</w:t>
      </w:r>
      <w:r w:rsidRPr="00D162C3">
        <w:rPr>
          <w:lang w:val="en-US"/>
        </w:rPr>
        <w:t>. </w:t>
      </w:r>
      <w:r w:rsidRPr="00135EB7">
        <w:rPr>
          <w:lang w:val="en-US"/>
        </w:rPr>
        <w:t>Bakharev</w:t>
      </w:r>
      <w:r w:rsidRPr="00D162C3">
        <w:rPr>
          <w:lang w:val="en-US"/>
        </w:rPr>
        <w:t xml:space="preserve">, </w:t>
      </w:r>
      <w:r w:rsidRPr="00135EB7">
        <w:rPr>
          <w:lang w:val="en-US"/>
        </w:rPr>
        <w:t>V</w:t>
      </w:r>
      <w:r w:rsidRPr="00D162C3">
        <w:rPr>
          <w:lang w:val="en-US"/>
        </w:rPr>
        <w:t>.</w:t>
      </w:r>
      <w:r w:rsidRPr="00135EB7">
        <w:rPr>
          <w:lang w:val="en-US"/>
        </w:rPr>
        <w:t>A</w:t>
      </w:r>
      <w:r w:rsidRPr="00D162C3">
        <w:rPr>
          <w:lang w:val="en-US"/>
        </w:rPr>
        <w:t>.</w:t>
      </w:r>
      <w:r w:rsidRPr="00135EB7">
        <w:rPr>
          <w:lang w:val="en-US"/>
        </w:rPr>
        <w:t> Belyakov</w:t>
      </w:r>
      <w:r>
        <w:rPr>
          <w:vertAlign w:val="superscript"/>
          <w:lang w:val="en-US"/>
        </w:rPr>
        <w:t>1</w:t>
      </w:r>
      <w:r w:rsidRPr="00D162C3">
        <w:rPr>
          <w:lang w:val="en-US"/>
        </w:rPr>
        <w:t xml:space="preserve">, </w:t>
      </w:r>
      <w:r w:rsidRPr="00135EB7">
        <w:rPr>
          <w:lang w:val="en-US"/>
        </w:rPr>
        <w:t>P</w:t>
      </w:r>
      <w:r w:rsidRPr="00D162C3">
        <w:rPr>
          <w:lang w:val="en-US"/>
        </w:rPr>
        <w:t>.</w:t>
      </w:r>
      <w:r w:rsidRPr="00135EB7">
        <w:rPr>
          <w:lang w:val="en-US"/>
        </w:rPr>
        <w:t>N</w:t>
      </w:r>
      <w:r w:rsidRPr="00D162C3">
        <w:rPr>
          <w:lang w:val="en-US"/>
        </w:rPr>
        <w:t xml:space="preserve">. </w:t>
      </w:r>
      <w:r w:rsidRPr="00135EB7">
        <w:rPr>
          <w:lang w:val="en-US"/>
        </w:rPr>
        <w:t>Brunkov</w:t>
      </w:r>
      <w:r w:rsidRPr="00D162C3">
        <w:rPr>
          <w:lang w:val="en-US"/>
        </w:rPr>
        <w:t xml:space="preserve">, </w:t>
      </w:r>
      <w:r w:rsidRPr="00135EB7">
        <w:rPr>
          <w:lang w:val="en-US"/>
        </w:rPr>
        <w:t>V</w:t>
      </w:r>
      <w:r w:rsidRPr="00D162C3">
        <w:rPr>
          <w:lang w:val="en-US"/>
        </w:rPr>
        <w:t>.</w:t>
      </w:r>
      <w:r w:rsidRPr="00135EB7">
        <w:rPr>
          <w:lang w:val="en-US"/>
        </w:rPr>
        <w:t>V</w:t>
      </w:r>
      <w:r w:rsidRPr="00D162C3">
        <w:rPr>
          <w:lang w:val="en-US"/>
        </w:rPr>
        <w:t xml:space="preserve">. </w:t>
      </w:r>
      <w:r w:rsidRPr="00135EB7">
        <w:rPr>
          <w:lang w:val="en-US"/>
        </w:rPr>
        <w:t>Bulanin</w:t>
      </w:r>
      <w:r>
        <w:rPr>
          <w:vertAlign w:val="superscript"/>
          <w:lang w:val="en-US"/>
        </w:rPr>
        <w:t>2</w:t>
      </w:r>
      <w:r w:rsidRPr="00D162C3">
        <w:rPr>
          <w:lang w:val="en-US"/>
        </w:rPr>
        <w:t xml:space="preserve">, </w:t>
      </w:r>
      <w:r w:rsidRPr="00135EB7">
        <w:rPr>
          <w:lang w:val="en-US"/>
        </w:rPr>
        <w:t>F</w:t>
      </w:r>
      <w:r w:rsidRPr="00D162C3">
        <w:rPr>
          <w:lang w:val="en-US"/>
        </w:rPr>
        <w:t>.</w:t>
      </w:r>
      <w:r w:rsidRPr="00135EB7">
        <w:rPr>
          <w:lang w:val="en-US"/>
        </w:rPr>
        <w:t>V</w:t>
      </w:r>
      <w:r w:rsidRPr="00D162C3">
        <w:rPr>
          <w:lang w:val="en-US"/>
        </w:rPr>
        <w:t xml:space="preserve">. </w:t>
      </w:r>
      <w:r w:rsidRPr="00135EB7">
        <w:rPr>
          <w:lang w:val="en-US"/>
        </w:rPr>
        <w:t>Chernyshev</w:t>
      </w:r>
      <w:r w:rsidRPr="00D162C3">
        <w:rPr>
          <w:lang w:val="en-US"/>
        </w:rPr>
        <w:t xml:space="preserve">, </w:t>
      </w:r>
      <w:r w:rsidRPr="00135EB7">
        <w:rPr>
          <w:lang w:val="en-US"/>
        </w:rPr>
        <w:t>V</w:t>
      </w:r>
      <w:r w:rsidRPr="00D162C3">
        <w:rPr>
          <w:lang w:val="en-US"/>
        </w:rPr>
        <w:t>.</w:t>
      </w:r>
      <w:r w:rsidRPr="00135EB7">
        <w:rPr>
          <w:lang w:val="en-US"/>
        </w:rPr>
        <w:t>I</w:t>
      </w:r>
      <w:r w:rsidRPr="00D162C3">
        <w:rPr>
          <w:lang w:val="en-US"/>
        </w:rPr>
        <w:t>. </w:t>
      </w:r>
      <w:r w:rsidRPr="00135EB7">
        <w:rPr>
          <w:lang w:val="en-US"/>
        </w:rPr>
        <w:t>Davydenko</w:t>
      </w:r>
      <w:r>
        <w:rPr>
          <w:vertAlign w:val="superscript"/>
          <w:lang w:val="en-US"/>
        </w:rPr>
        <w:t>3</w:t>
      </w:r>
      <w:r w:rsidRPr="00D162C3">
        <w:rPr>
          <w:lang w:val="en-US"/>
        </w:rPr>
        <w:t xml:space="preserve">, </w:t>
      </w:r>
      <w:r w:rsidRPr="00135EB7">
        <w:rPr>
          <w:lang w:val="en-US"/>
        </w:rPr>
        <w:t>V</w:t>
      </w:r>
      <w:r w:rsidRPr="00D162C3">
        <w:rPr>
          <w:lang w:val="en-US"/>
        </w:rPr>
        <w:t>.</w:t>
      </w:r>
      <w:r w:rsidRPr="00135EB7">
        <w:rPr>
          <w:lang w:val="en-US"/>
        </w:rPr>
        <w:t>V</w:t>
      </w:r>
      <w:r w:rsidRPr="00D162C3">
        <w:rPr>
          <w:lang w:val="en-US"/>
        </w:rPr>
        <w:t>.</w:t>
      </w:r>
      <w:r w:rsidRPr="004C6E97">
        <w:rPr>
          <w:lang w:val="en-US"/>
        </w:rPr>
        <w:t> </w:t>
      </w:r>
      <w:r w:rsidRPr="00135EB7">
        <w:rPr>
          <w:lang w:val="en-US"/>
        </w:rPr>
        <w:t>Dyachenko</w:t>
      </w:r>
      <w:r w:rsidRPr="00D162C3">
        <w:rPr>
          <w:lang w:val="en-US"/>
        </w:rPr>
        <w:t xml:space="preserve">, </w:t>
      </w:r>
      <w:r w:rsidRPr="00135EB7">
        <w:rPr>
          <w:lang w:val="en-US"/>
        </w:rPr>
        <w:t>A</w:t>
      </w:r>
      <w:r w:rsidRPr="00D162C3">
        <w:rPr>
          <w:lang w:val="en-US"/>
        </w:rPr>
        <w:t>.</w:t>
      </w:r>
      <w:r w:rsidRPr="00135EB7">
        <w:rPr>
          <w:lang w:val="en-US"/>
        </w:rPr>
        <w:t>A</w:t>
      </w:r>
      <w:r w:rsidRPr="00D162C3">
        <w:rPr>
          <w:lang w:val="en-US"/>
        </w:rPr>
        <w:t>.</w:t>
      </w:r>
      <w:r w:rsidRPr="00135EB7">
        <w:rPr>
          <w:lang w:val="en-US"/>
        </w:rPr>
        <w:t> Kavin</w:t>
      </w:r>
      <w:r>
        <w:rPr>
          <w:vertAlign w:val="superscript"/>
          <w:lang w:val="en-US"/>
        </w:rPr>
        <w:t>1</w:t>
      </w:r>
      <w:r w:rsidRPr="00D162C3">
        <w:rPr>
          <w:lang w:val="en-US"/>
        </w:rPr>
        <w:t xml:space="preserve">, </w:t>
      </w:r>
      <w:r w:rsidRPr="00135EB7">
        <w:rPr>
          <w:lang w:val="en-US"/>
        </w:rPr>
        <w:t>S</w:t>
      </w:r>
      <w:r w:rsidRPr="00D162C3">
        <w:rPr>
          <w:lang w:val="en-US"/>
        </w:rPr>
        <w:t>.</w:t>
      </w:r>
      <w:r w:rsidRPr="00135EB7">
        <w:rPr>
          <w:lang w:val="en-US"/>
        </w:rPr>
        <w:t>A</w:t>
      </w:r>
      <w:r w:rsidRPr="00D162C3">
        <w:rPr>
          <w:lang w:val="en-US"/>
        </w:rPr>
        <w:t>.</w:t>
      </w:r>
      <w:r w:rsidRPr="00D162C3">
        <w:rPr>
          <w:rFonts w:ascii="Calibri" w:hAnsi="Calibri"/>
          <w:lang w:val="en-US"/>
        </w:rPr>
        <w:t xml:space="preserve"> </w:t>
      </w:r>
      <w:r w:rsidRPr="00135EB7">
        <w:rPr>
          <w:lang w:val="en-US"/>
        </w:rPr>
        <w:t>Khitrov</w:t>
      </w:r>
      <w:r w:rsidRPr="00D162C3">
        <w:rPr>
          <w:lang w:val="en-US"/>
        </w:rPr>
        <w:t xml:space="preserve">, </w:t>
      </w:r>
      <w:r w:rsidRPr="00135EB7">
        <w:rPr>
          <w:lang w:val="en-US"/>
        </w:rPr>
        <w:t>N</w:t>
      </w:r>
      <w:r w:rsidRPr="00D162C3">
        <w:rPr>
          <w:lang w:val="en-US"/>
        </w:rPr>
        <w:t>.</w:t>
      </w:r>
      <w:r w:rsidRPr="00135EB7">
        <w:rPr>
          <w:lang w:val="en-US"/>
        </w:rPr>
        <w:t>A</w:t>
      </w:r>
      <w:r w:rsidRPr="00D162C3">
        <w:rPr>
          <w:lang w:val="en-US"/>
        </w:rPr>
        <w:t>.</w:t>
      </w:r>
      <w:r w:rsidRPr="00D162C3">
        <w:rPr>
          <w:rFonts w:ascii="Calibri" w:hAnsi="Calibri"/>
          <w:lang w:val="en-US"/>
        </w:rPr>
        <w:t xml:space="preserve"> </w:t>
      </w:r>
      <w:r w:rsidRPr="00135EB7">
        <w:rPr>
          <w:lang w:val="en-US"/>
        </w:rPr>
        <w:t>Khromov</w:t>
      </w:r>
      <w:r w:rsidRPr="00D162C3">
        <w:rPr>
          <w:lang w:val="en-US"/>
        </w:rPr>
        <w:t xml:space="preserve">, </w:t>
      </w:r>
      <w:r w:rsidRPr="00135EB7">
        <w:rPr>
          <w:lang w:val="en-US"/>
        </w:rPr>
        <w:t>E</w:t>
      </w:r>
      <w:r w:rsidRPr="00D162C3">
        <w:rPr>
          <w:lang w:val="en-US"/>
        </w:rPr>
        <w:t>.</w:t>
      </w:r>
      <w:r w:rsidRPr="00135EB7">
        <w:rPr>
          <w:lang w:val="en-US"/>
        </w:rPr>
        <w:t>O</w:t>
      </w:r>
      <w:r w:rsidRPr="00D162C3">
        <w:rPr>
          <w:lang w:val="en-US"/>
        </w:rPr>
        <w:t>. </w:t>
      </w:r>
      <w:r w:rsidRPr="00135EB7">
        <w:rPr>
          <w:lang w:val="en-US"/>
        </w:rPr>
        <w:t>Kiselev</w:t>
      </w:r>
      <w:r w:rsidRPr="00D162C3">
        <w:rPr>
          <w:lang w:val="en-US"/>
        </w:rPr>
        <w:t xml:space="preserve">, </w:t>
      </w:r>
      <w:r w:rsidRPr="00135EB7">
        <w:rPr>
          <w:lang w:val="en-US"/>
        </w:rPr>
        <w:t>A</w:t>
      </w:r>
      <w:r w:rsidRPr="00D162C3">
        <w:rPr>
          <w:lang w:val="en-US"/>
        </w:rPr>
        <w:t>.</w:t>
      </w:r>
      <w:r w:rsidRPr="00135EB7">
        <w:rPr>
          <w:lang w:val="en-US"/>
        </w:rPr>
        <w:t>N</w:t>
      </w:r>
      <w:r w:rsidRPr="00D162C3">
        <w:rPr>
          <w:lang w:val="en-US"/>
        </w:rPr>
        <w:t>.</w:t>
      </w:r>
      <w:r w:rsidRPr="00135EB7">
        <w:rPr>
          <w:lang w:val="en-US"/>
        </w:rPr>
        <w:t> Konovalov</w:t>
      </w:r>
      <w:r w:rsidRPr="00D162C3">
        <w:rPr>
          <w:lang w:val="en-US"/>
        </w:rPr>
        <w:t xml:space="preserve">, </w:t>
      </w:r>
      <w:r w:rsidRPr="00135EB7">
        <w:rPr>
          <w:lang w:val="en-US"/>
        </w:rPr>
        <w:t>V</w:t>
      </w:r>
      <w:r w:rsidRPr="00D162C3">
        <w:rPr>
          <w:lang w:val="en-US"/>
        </w:rPr>
        <w:t>.</w:t>
      </w:r>
      <w:r w:rsidRPr="00135EB7">
        <w:rPr>
          <w:lang w:val="en-US"/>
        </w:rPr>
        <w:t>A</w:t>
      </w:r>
      <w:r w:rsidRPr="00D162C3">
        <w:rPr>
          <w:lang w:val="en-US"/>
        </w:rPr>
        <w:t>.</w:t>
      </w:r>
      <w:r w:rsidRPr="00135EB7">
        <w:rPr>
          <w:rFonts w:ascii="Calibri" w:hAnsi="Calibri"/>
          <w:lang w:val="en-US"/>
        </w:rPr>
        <w:t> </w:t>
      </w:r>
      <w:r w:rsidRPr="00135EB7">
        <w:rPr>
          <w:lang w:val="en-US"/>
        </w:rPr>
        <w:t>Kornev</w:t>
      </w:r>
      <w:r w:rsidRPr="00D162C3">
        <w:rPr>
          <w:lang w:val="en-US"/>
        </w:rPr>
        <w:t xml:space="preserve">, </w:t>
      </w:r>
      <w:r w:rsidRPr="00135EB7">
        <w:rPr>
          <w:lang w:val="en-US"/>
        </w:rPr>
        <w:t>G</w:t>
      </w:r>
      <w:r w:rsidRPr="00D162C3">
        <w:rPr>
          <w:lang w:val="en-US"/>
        </w:rPr>
        <w:t>.</w:t>
      </w:r>
      <w:r w:rsidRPr="00135EB7">
        <w:rPr>
          <w:lang w:val="en-US"/>
        </w:rPr>
        <w:t>S</w:t>
      </w:r>
      <w:r w:rsidRPr="00D162C3">
        <w:rPr>
          <w:lang w:val="en-US"/>
        </w:rPr>
        <w:t>.</w:t>
      </w:r>
      <w:r w:rsidRPr="00135EB7">
        <w:rPr>
          <w:lang w:val="en-US"/>
        </w:rPr>
        <w:t> Kurskiev</w:t>
      </w:r>
      <w:r w:rsidRPr="00D162C3">
        <w:rPr>
          <w:lang w:val="en-US"/>
        </w:rPr>
        <w:t xml:space="preserve">, </w:t>
      </w:r>
      <w:r w:rsidRPr="00135EB7">
        <w:rPr>
          <w:lang w:val="en-US"/>
        </w:rPr>
        <w:t>A</w:t>
      </w:r>
      <w:r w:rsidRPr="00D162C3">
        <w:rPr>
          <w:lang w:val="en-US"/>
        </w:rPr>
        <w:t>.</w:t>
      </w:r>
      <w:r w:rsidRPr="00135EB7">
        <w:rPr>
          <w:lang w:val="en-US"/>
        </w:rPr>
        <w:t>D</w:t>
      </w:r>
      <w:r w:rsidRPr="00D162C3">
        <w:rPr>
          <w:lang w:val="en-US"/>
        </w:rPr>
        <w:t xml:space="preserve">. </w:t>
      </w:r>
      <w:r w:rsidRPr="00135EB7">
        <w:rPr>
          <w:lang w:val="en-US"/>
        </w:rPr>
        <w:t>Melnik</w:t>
      </w:r>
      <w:r w:rsidRPr="00D162C3">
        <w:rPr>
          <w:lang w:val="en-US"/>
        </w:rPr>
        <w:t xml:space="preserve">, </w:t>
      </w:r>
      <w:r w:rsidRPr="00135EB7">
        <w:rPr>
          <w:lang w:val="en-US"/>
        </w:rPr>
        <w:t>A</w:t>
      </w:r>
      <w:r w:rsidRPr="00D162C3">
        <w:rPr>
          <w:lang w:val="en-US"/>
        </w:rPr>
        <w:t>.</w:t>
      </w:r>
      <w:r w:rsidRPr="00135EB7">
        <w:rPr>
          <w:lang w:val="en-US"/>
        </w:rPr>
        <w:t>B</w:t>
      </w:r>
      <w:r w:rsidRPr="00D162C3">
        <w:rPr>
          <w:lang w:val="en-US"/>
        </w:rPr>
        <w:t>.</w:t>
      </w:r>
      <w:r w:rsidRPr="00135EB7">
        <w:rPr>
          <w:lang w:val="en-US"/>
        </w:rPr>
        <w:t> Mineev</w:t>
      </w:r>
      <w:r>
        <w:rPr>
          <w:vertAlign w:val="superscript"/>
          <w:lang w:val="en-US"/>
        </w:rPr>
        <w:t>1</w:t>
      </w:r>
      <w:r w:rsidRPr="00D162C3">
        <w:rPr>
          <w:lang w:val="en-US"/>
        </w:rPr>
        <w:t xml:space="preserve">, </w:t>
      </w:r>
      <w:r w:rsidRPr="00135EB7">
        <w:rPr>
          <w:lang w:val="en-US"/>
        </w:rPr>
        <w:t>M</w:t>
      </w:r>
      <w:r w:rsidRPr="00D162C3">
        <w:rPr>
          <w:lang w:val="en-US"/>
        </w:rPr>
        <w:t>.</w:t>
      </w:r>
      <w:r w:rsidRPr="00135EB7">
        <w:rPr>
          <w:lang w:val="en-US"/>
        </w:rPr>
        <w:t>I</w:t>
      </w:r>
      <w:r w:rsidRPr="00D162C3">
        <w:rPr>
          <w:lang w:val="en-US"/>
        </w:rPr>
        <w:t>.</w:t>
      </w:r>
      <w:r w:rsidRPr="00135EB7">
        <w:rPr>
          <w:lang w:val="en-US"/>
        </w:rPr>
        <w:t> Mironov</w:t>
      </w:r>
      <w:r w:rsidRPr="00D162C3">
        <w:rPr>
          <w:lang w:val="en-US"/>
        </w:rPr>
        <w:t xml:space="preserve">, </w:t>
      </w:r>
      <w:r w:rsidRPr="00135EB7">
        <w:rPr>
          <w:lang w:val="en-US"/>
        </w:rPr>
        <w:t>I</w:t>
      </w:r>
      <w:r w:rsidRPr="00D162C3">
        <w:rPr>
          <w:lang w:val="en-US"/>
        </w:rPr>
        <w:t>.</w:t>
      </w:r>
      <w:r w:rsidRPr="00135EB7">
        <w:rPr>
          <w:lang w:val="en-US"/>
        </w:rPr>
        <w:t>V</w:t>
      </w:r>
      <w:r w:rsidRPr="00D162C3">
        <w:rPr>
          <w:lang w:val="en-US"/>
        </w:rPr>
        <w:t>.</w:t>
      </w:r>
      <w:r w:rsidRPr="00135EB7">
        <w:rPr>
          <w:lang w:val="en-US"/>
        </w:rPr>
        <w:t> Miroshnikov</w:t>
      </w:r>
      <w:r w:rsidRPr="00D162C3">
        <w:rPr>
          <w:lang w:val="en-US"/>
        </w:rPr>
        <w:t xml:space="preserve">, </w:t>
      </w:r>
      <w:r w:rsidRPr="00135EB7">
        <w:rPr>
          <w:lang w:val="en-US"/>
        </w:rPr>
        <w:t>A</w:t>
      </w:r>
      <w:r w:rsidRPr="00D162C3">
        <w:rPr>
          <w:lang w:val="en-US"/>
        </w:rPr>
        <w:t>.</w:t>
      </w:r>
      <w:r w:rsidRPr="00135EB7">
        <w:rPr>
          <w:lang w:val="en-US"/>
        </w:rPr>
        <w:t>N</w:t>
      </w:r>
      <w:r w:rsidRPr="00D162C3">
        <w:rPr>
          <w:lang w:val="en-US"/>
        </w:rPr>
        <w:t xml:space="preserve">. </w:t>
      </w:r>
      <w:r w:rsidRPr="00135EB7">
        <w:rPr>
          <w:lang w:val="en-US"/>
        </w:rPr>
        <w:t>Novokhatskii</w:t>
      </w:r>
      <w:r w:rsidRPr="00D162C3">
        <w:rPr>
          <w:lang w:val="en-US"/>
        </w:rPr>
        <w:t xml:space="preserve">, </w:t>
      </w:r>
      <w:r w:rsidRPr="00135EB7">
        <w:rPr>
          <w:lang w:val="en-US"/>
        </w:rPr>
        <w:t>K</w:t>
      </w:r>
      <w:r w:rsidRPr="00D162C3">
        <w:rPr>
          <w:lang w:val="en-US"/>
        </w:rPr>
        <w:t>.</w:t>
      </w:r>
      <w:r w:rsidRPr="00135EB7">
        <w:rPr>
          <w:lang w:val="en-US"/>
        </w:rPr>
        <w:t>Yu</w:t>
      </w:r>
      <w:r w:rsidRPr="00D162C3">
        <w:rPr>
          <w:lang w:val="en-US"/>
        </w:rPr>
        <w:t xml:space="preserve">. </w:t>
      </w:r>
      <w:r w:rsidRPr="00135EB7">
        <w:rPr>
          <w:lang w:val="en-US"/>
        </w:rPr>
        <w:t>Oshuev</w:t>
      </w:r>
      <w:r w:rsidRPr="00D162C3">
        <w:rPr>
          <w:lang w:val="en-US"/>
        </w:rPr>
        <w:t xml:space="preserve">, </w:t>
      </w:r>
      <w:r w:rsidRPr="00135EB7">
        <w:rPr>
          <w:lang w:val="en-US"/>
        </w:rPr>
        <w:t>M</w:t>
      </w:r>
      <w:r w:rsidRPr="00D162C3">
        <w:rPr>
          <w:lang w:val="en-US"/>
        </w:rPr>
        <w:t>.</w:t>
      </w:r>
      <w:r w:rsidRPr="00135EB7">
        <w:rPr>
          <w:lang w:val="en-US"/>
        </w:rPr>
        <w:t>I</w:t>
      </w:r>
      <w:r w:rsidRPr="00D162C3">
        <w:rPr>
          <w:lang w:val="en-US"/>
        </w:rPr>
        <w:t>.</w:t>
      </w:r>
      <w:r w:rsidRPr="00135EB7">
        <w:rPr>
          <w:lang w:val="en-US"/>
        </w:rPr>
        <w:t> Patrov</w:t>
      </w:r>
      <w:r w:rsidRPr="00D162C3">
        <w:rPr>
          <w:lang w:val="en-US"/>
        </w:rPr>
        <w:t xml:space="preserve">, </w:t>
      </w:r>
      <w:r>
        <w:rPr>
          <w:lang w:val="en-US"/>
        </w:rPr>
        <w:t>A</w:t>
      </w:r>
      <w:r w:rsidRPr="00D162C3">
        <w:rPr>
          <w:lang w:val="en-US"/>
        </w:rPr>
        <w:t>.</w:t>
      </w:r>
      <w:r>
        <w:rPr>
          <w:lang w:val="en-US"/>
        </w:rPr>
        <w:t>V</w:t>
      </w:r>
      <w:r w:rsidRPr="00D162C3">
        <w:rPr>
          <w:lang w:val="en-US"/>
        </w:rPr>
        <w:t>.</w:t>
      </w:r>
      <w:r>
        <w:rPr>
          <w:lang w:val="en-US"/>
        </w:rPr>
        <w:t> Petrov</w:t>
      </w:r>
      <w:r>
        <w:rPr>
          <w:vertAlign w:val="superscript"/>
          <w:lang w:val="en-US"/>
        </w:rPr>
        <w:t>2</w:t>
      </w:r>
      <w:r w:rsidRPr="00D162C3">
        <w:rPr>
          <w:lang w:val="en-US"/>
        </w:rPr>
        <w:t xml:space="preserve">, </w:t>
      </w:r>
      <w:r w:rsidRPr="00135EB7">
        <w:rPr>
          <w:lang w:val="en-US"/>
        </w:rPr>
        <w:t>V</w:t>
      </w:r>
      <w:r w:rsidRPr="00D162C3">
        <w:rPr>
          <w:lang w:val="en-US"/>
        </w:rPr>
        <w:t>.</w:t>
      </w:r>
      <w:r w:rsidRPr="00135EB7">
        <w:rPr>
          <w:lang w:val="en-US"/>
        </w:rPr>
        <w:t>A</w:t>
      </w:r>
      <w:r w:rsidRPr="00D162C3">
        <w:rPr>
          <w:lang w:val="en-US"/>
        </w:rPr>
        <w:t>.</w:t>
      </w:r>
      <w:r w:rsidRPr="00135EB7">
        <w:rPr>
          <w:lang w:val="en-US"/>
        </w:rPr>
        <w:t> Rozhansky</w:t>
      </w:r>
      <w:r>
        <w:rPr>
          <w:vertAlign w:val="superscript"/>
          <w:lang w:val="en-US"/>
        </w:rPr>
        <w:t>2</w:t>
      </w:r>
      <w:r w:rsidRPr="00D162C3">
        <w:rPr>
          <w:lang w:val="en-US"/>
        </w:rPr>
        <w:t xml:space="preserve">, </w:t>
      </w:r>
      <w:r w:rsidRPr="00135EB7">
        <w:rPr>
          <w:lang w:val="en-US"/>
        </w:rPr>
        <w:t>A</w:t>
      </w:r>
      <w:r w:rsidRPr="00D162C3">
        <w:rPr>
          <w:lang w:val="en-US"/>
        </w:rPr>
        <w:t>.</w:t>
      </w:r>
      <w:r w:rsidRPr="00135EB7">
        <w:rPr>
          <w:lang w:val="en-US"/>
        </w:rPr>
        <w:t>N</w:t>
      </w:r>
      <w:r w:rsidRPr="00D162C3">
        <w:rPr>
          <w:lang w:val="en-US"/>
        </w:rPr>
        <w:t>.</w:t>
      </w:r>
      <w:r w:rsidRPr="00135EB7">
        <w:rPr>
          <w:lang w:val="en-US"/>
        </w:rPr>
        <w:t> Saveliev</w:t>
      </w:r>
      <w:r w:rsidRPr="00D162C3">
        <w:rPr>
          <w:lang w:val="en-US"/>
        </w:rPr>
        <w:t xml:space="preserve">, </w:t>
      </w:r>
      <w:r w:rsidRPr="00135EB7">
        <w:rPr>
          <w:lang w:val="en-US"/>
        </w:rPr>
        <w:t>I</w:t>
      </w:r>
      <w:r w:rsidRPr="00D162C3">
        <w:rPr>
          <w:lang w:val="en-US"/>
        </w:rPr>
        <w:t>.</w:t>
      </w:r>
      <w:r w:rsidRPr="00135EB7">
        <w:rPr>
          <w:lang w:val="en-US"/>
        </w:rPr>
        <w:t>Yu</w:t>
      </w:r>
      <w:r w:rsidRPr="00D162C3">
        <w:rPr>
          <w:lang w:val="en-US"/>
        </w:rPr>
        <w:t>.</w:t>
      </w:r>
      <w:r w:rsidRPr="00135EB7">
        <w:rPr>
          <w:lang w:val="en-US"/>
        </w:rPr>
        <w:t> Senichenkov</w:t>
      </w:r>
      <w:r>
        <w:rPr>
          <w:vertAlign w:val="superscript"/>
          <w:lang w:val="en-US"/>
        </w:rPr>
        <w:t>2</w:t>
      </w:r>
      <w:r w:rsidRPr="00D162C3">
        <w:rPr>
          <w:lang w:val="en-US"/>
        </w:rPr>
        <w:t xml:space="preserve">, </w:t>
      </w:r>
      <w:r w:rsidRPr="00135EB7">
        <w:rPr>
          <w:lang w:val="en-US"/>
        </w:rPr>
        <w:t>P</w:t>
      </w:r>
      <w:r w:rsidRPr="00D162C3">
        <w:rPr>
          <w:lang w:val="en-US"/>
        </w:rPr>
        <w:t>.</w:t>
      </w:r>
      <w:r w:rsidRPr="00135EB7">
        <w:rPr>
          <w:lang w:val="en-US"/>
        </w:rPr>
        <w:t>B</w:t>
      </w:r>
      <w:r w:rsidRPr="00D162C3">
        <w:rPr>
          <w:lang w:val="en-US"/>
        </w:rPr>
        <w:t>.</w:t>
      </w:r>
      <w:r w:rsidRPr="00135EB7">
        <w:rPr>
          <w:lang w:val="en-US"/>
        </w:rPr>
        <w:t> Shchegolev</w:t>
      </w:r>
      <w:r w:rsidRPr="00D162C3">
        <w:rPr>
          <w:lang w:val="en-US"/>
        </w:rPr>
        <w:t xml:space="preserve">, </w:t>
      </w:r>
      <w:r w:rsidRPr="00135EB7">
        <w:rPr>
          <w:lang w:val="en-US"/>
        </w:rPr>
        <w:t>I</w:t>
      </w:r>
      <w:r w:rsidRPr="00D162C3">
        <w:rPr>
          <w:lang w:val="en-US"/>
        </w:rPr>
        <w:t>.</w:t>
      </w:r>
      <w:r w:rsidRPr="00135EB7">
        <w:rPr>
          <w:lang w:val="en-US"/>
        </w:rPr>
        <w:t>V</w:t>
      </w:r>
      <w:r w:rsidRPr="00D162C3">
        <w:rPr>
          <w:lang w:val="en-US"/>
        </w:rPr>
        <w:t>.</w:t>
      </w:r>
      <w:r w:rsidRPr="00135EB7">
        <w:rPr>
          <w:lang w:val="en-US"/>
        </w:rPr>
        <w:t> Shikhovtsev</w:t>
      </w:r>
      <w:r>
        <w:rPr>
          <w:vertAlign w:val="superscript"/>
          <w:lang w:val="en-US"/>
        </w:rPr>
        <w:t>3</w:t>
      </w:r>
      <w:r w:rsidRPr="00D162C3">
        <w:rPr>
          <w:lang w:val="en-US"/>
        </w:rPr>
        <w:t xml:space="preserve">, </w:t>
      </w:r>
      <w:r w:rsidRPr="00135EB7">
        <w:rPr>
          <w:lang w:val="en-US"/>
        </w:rPr>
        <w:t>A</w:t>
      </w:r>
      <w:r w:rsidRPr="00D162C3">
        <w:rPr>
          <w:lang w:val="en-US"/>
        </w:rPr>
        <w:t>.</w:t>
      </w:r>
      <w:r w:rsidRPr="00135EB7">
        <w:rPr>
          <w:lang w:val="en-US"/>
        </w:rPr>
        <w:t>D</w:t>
      </w:r>
      <w:r w:rsidRPr="00D162C3">
        <w:rPr>
          <w:lang w:val="en-US"/>
        </w:rPr>
        <w:t>.</w:t>
      </w:r>
      <w:r w:rsidRPr="00135EB7">
        <w:rPr>
          <w:lang w:val="en-US"/>
        </w:rPr>
        <w:t> Sladkomedova</w:t>
      </w:r>
      <w:r w:rsidRPr="00D162C3">
        <w:rPr>
          <w:lang w:val="en-US"/>
        </w:rPr>
        <w:t xml:space="preserve">, </w:t>
      </w:r>
      <w:r w:rsidRPr="00135EB7">
        <w:rPr>
          <w:lang w:val="en-US"/>
        </w:rPr>
        <w:t>V</w:t>
      </w:r>
      <w:r w:rsidRPr="00D162C3">
        <w:rPr>
          <w:lang w:val="en-US"/>
        </w:rPr>
        <w:t>.</w:t>
      </w:r>
      <w:r w:rsidRPr="00135EB7">
        <w:rPr>
          <w:lang w:val="en-US"/>
        </w:rPr>
        <w:t>V</w:t>
      </w:r>
      <w:r w:rsidRPr="00D162C3">
        <w:rPr>
          <w:lang w:val="en-US"/>
        </w:rPr>
        <w:t>.</w:t>
      </w:r>
      <w:r w:rsidRPr="00135EB7">
        <w:rPr>
          <w:lang w:val="en-US"/>
        </w:rPr>
        <w:t> Solokha</w:t>
      </w:r>
      <w:r w:rsidRPr="00D162C3">
        <w:rPr>
          <w:lang w:val="en-US"/>
        </w:rPr>
        <w:t xml:space="preserve">, </w:t>
      </w:r>
      <w:r w:rsidRPr="00135EB7">
        <w:rPr>
          <w:lang w:val="en-US"/>
        </w:rPr>
        <w:t>A</w:t>
      </w:r>
      <w:r w:rsidRPr="00D162C3">
        <w:rPr>
          <w:lang w:val="en-US"/>
        </w:rPr>
        <w:t>.</w:t>
      </w:r>
      <w:r w:rsidRPr="00135EB7">
        <w:rPr>
          <w:lang w:val="en-US"/>
        </w:rPr>
        <w:t>Yu</w:t>
      </w:r>
      <w:r w:rsidRPr="00D162C3">
        <w:rPr>
          <w:lang w:val="en-US"/>
        </w:rPr>
        <w:t>. </w:t>
      </w:r>
      <w:r w:rsidRPr="00135EB7">
        <w:rPr>
          <w:lang w:val="en-US"/>
        </w:rPr>
        <w:t>Telnova</w:t>
      </w:r>
      <w:r w:rsidRPr="00D162C3">
        <w:rPr>
          <w:lang w:val="en-US"/>
        </w:rPr>
        <w:t xml:space="preserve">, </w:t>
      </w:r>
      <w:r w:rsidRPr="00135EB7">
        <w:rPr>
          <w:lang w:val="en-US"/>
        </w:rPr>
        <w:t>V</w:t>
      </w:r>
      <w:r w:rsidRPr="00D162C3">
        <w:rPr>
          <w:lang w:val="en-US"/>
        </w:rPr>
        <w:t>.</w:t>
      </w:r>
      <w:r w:rsidRPr="00135EB7">
        <w:rPr>
          <w:lang w:val="en-US"/>
        </w:rPr>
        <w:t>A</w:t>
      </w:r>
      <w:r w:rsidRPr="00D162C3">
        <w:rPr>
          <w:lang w:val="en-US"/>
        </w:rPr>
        <w:t xml:space="preserve">. </w:t>
      </w:r>
      <w:r w:rsidRPr="00135EB7">
        <w:rPr>
          <w:lang w:val="en-US"/>
        </w:rPr>
        <w:t>Tokarev</w:t>
      </w:r>
      <w:r w:rsidRPr="00D162C3">
        <w:rPr>
          <w:lang w:val="en-US"/>
        </w:rPr>
        <w:t xml:space="preserve">, </w:t>
      </w:r>
      <w:r w:rsidRPr="00135EB7">
        <w:rPr>
          <w:lang w:val="en-US"/>
        </w:rPr>
        <w:t>S</w:t>
      </w:r>
      <w:r w:rsidRPr="00D162C3">
        <w:rPr>
          <w:lang w:val="en-US"/>
        </w:rPr>
        <w:t>.</w:t>
      </w:r>
      <w:r w:rsidRPr="00135EB7">
        <w:rPr>
          <w:lang w:val="en-US"/>
        </w:rPr>
        <w:t>Yu</w:t>
      </w:r>
      <w:r w:rsidRPr="00D162C3">
        <w:rPr>
          <w:lang w:val="en-US"/>
        </w:rPr>
        <w:t>.</w:t>
      </w:r>
      <w:r w:rsidRPr="00135EB7">
        <w:rPr>
          <w:lang w:val="en-US"/>
        </w:rPr>
        <w:t> Tolstyakov</w:t>
      </w:r>
      <w:r w:rsidRPr="00D162C3">
        <w:rPr>
          <w:lang w:val="en-US"/>
        </w:rPr>
        <w:t xml:space="preserve">, </w:t>
      </w:r>
      <w:r w:rsidRPr="00B557F4">
        <w:rPr>
          <w:lang w:val="en-US"/>
        </w:rPr>
        <w:t>A</w:t>
      </w:r>
      <w:r w:rsidRPr="00D162C3">
        <w:rPr>
          <w:lang w:val="en-US"/>
        </w:rPr>
        <w:t>.</w:t>
      </w:r>
      <w:r w:rsidRPr="00B557F4">
        <w:rPr>
          <w:lang w:val="en-US"/>
        </w:rPr>
        <w:t>Yu</w:t>
      </w:r>
      <w:r w:rsidRPr="00D162C3">
        <w:rPr>
          <w:lang w:val="en-US"/>
        </w:rPr>
        <w:t xml:space="preserve">. </w:t>
      </w:r>
      <w:r w:rsidRPr="00B557F4">
        <w:rPr>
          <w:lang w:val="en-US"/>
        </w:rPr>
        <w:t>Yashin</w:t>
      </w:r>
      <w:r>
        <w:rPr>
          <w:vertAlign w:val="superscript"/>
          <w:lang w:val="en-US"/>
        </w:rPr>
        <w:t>2</w:t>
      </w:r>
      <w:r w:rsidRPr="00D162C3">
        <w:rPr>
          <w:lang w:val="en-US"/>
        </w:rPr>
        <w:t xml:space="preserve">, </w:t>
      </w:r>
      <w:r w:rsidRPr="00135EB7">
        <w:rPr>
          <w:lang w:val="en-US"/>
        </w:rPr>
        <w:t>E</w:t>
      </w:r>
      <w:r w:rsidRPr="00D162C3">
        <w:rPr>
          <w:lang w:val="en-US"/>
        </w:rPr>
        <w:t>.</w:t>
      </w:r>
      <w:r w:rsidRPr="00135EB7">
        <w:rPr>
          <w:lang w:val="en-US"/>
        </w:rPr>
        <w:t>G</w:t>
      </w:r>
      <w:r w:rsidRPr="00D162C3">
        <w:rPr>
          <w:lang w:val="en-US"/>
        </w:rPr>
        <w:t>.</w:t>
      </w:r>
      <w:r w:rsidRPr="00135EB7">
        <w:rPr>
          <w:lang w:val="en-US"/>
        </w:rPr>
        <w:t> Zhilin</w:t>
      </w:r>
      <w:r>
        <w:rPr>
          <w:vertAlign w:val="superscript"/>
          <w:lang w:val="en-US"/>
        </w:rPr>
        <w:t>4</w:t>
      </w:r>
    </w:p>
    <w:p w:rsidR="008A44CC" w:rsidRPr="004C6E97" w:rsidRDefault="008A44CC" w:rsidP="008A44CC">
      <w:pPr>
        <w:pStyle w:val="Zv-Organization"/>
        <w:rPr>
          <w:lang w:val="en-US"/>
        </w:rPr>
      </w:pPr>
      <w:r w:rsidRPr="004C6E97">
        <w:rPr>
          <w:lang w:val="en-US"/>
        </w:rPr>
        <w:t>Ioffe Institute, St. Petersburg, Russia</w:t>
      </w:r>
      <w:r>
        <w:rPr>
          <w:lang w:val="en-US"/>
        </w:rPr>
        <w:br/>
      </w:r>
      <w:r>
        <w:rPr>
          <w:bCs/>
          <w:vertAlign w:val="superscript"/>
          <w:lang w:val="en-US"/>
        </w:rPr>
        <w:t>1</w:t>
      </w:r>
      <w:r w:rsidRPr="004C6E97">
        <w:rPr>
          <w:lang w:val="en-US"/>
        </w:rPr>
        <w:t>JSC «NIIEFA»,</w:t>
      </w:r>
      <w:r w:rsidRPr="004C6E97">
        <w:rPr>
          <w:vertAlign w:val="superscript"/>
          <w:lang w:val="en-US"/>
        </w:rPr>
        <w:t xml:space="preserve"> </w:t>
      </w:r>
      <w:r w:rsidRPr="004C6E97">
        <w:rPr>
          <w:lang w:val="en-US"/>
        </w:rPr>
        <w:t>St. Petersburg, Russia</w:t>
      </w:r>
      <w:r>
        <w:rPr>
          <w:lang w:val="en-US"/>
        </w:rPr>
        <w:br/>
      </w:r>
      <w:r>
        <w:rPr>
          <w:vertAlign w:val="superscript"/>
          <w:lang w:val="en-US"/>
        </w:rPr>
        <w:t>2</w:t>
      </w:r>
      <w:r w:rsidRPr="004C6E97">
        <w:rPr>
          <w:lang w:val="en-US"/>
        </w:rPr>
        <w:t>Peter the Great St.</w:t>
      </w:r>
      <w:r w:rsidRPr="004C6E97">
        <w:rPr>
          <w:rFonts w:ascii="Calibri" w:hAnsi="Calibri"/>
          <w:lang w:val="en-US"/>
        </w:rPr>
        <w:t xml:space="preserve"> </w:t>
      </w:r>
      <w:r w:rsidRPr="004C6E97">
        <w:rPr>
          <w:lang w:val="en-US"/>
        </w:rPr>
        <w:t>Petersburg Polytechnic University, St. Petersburg, Russia</w:t>
      </w:r>
      <w:r>
        <w:rPr>
          <w:lang w:val="en-US"/>
        </w:rPr>
        <w:br/>
      </w:r>
      <w:r>
        <w:rPr>
          <w:vertAlign w:val="superscript"/>
          <w:lang w:val="en-US"/>
        </w:rPr>
        <w:t>3</w:t>
      </w:r>
      <w:r w:rsidRPr="004C6E97">
        <w:rPr>
          <w:lang w:val="en-GB"/>
        </w:rPr>
        <w:t>BINP SB RAS</w:t>
      </w:r>
      <w:r w:rsidRPr="004C6E97">
        <w:rPr>
          <w:lang w:val="en-US"/>
        </w:rPr>
        <w:t>, Novosibirsk, Russia</w:t>
      </w:r>
      <w:r>
        <w:rPr>
          <w:lang w:val="en-US"/>
        </w:rPr>
        <w:br/>
      </w:r>
      <w:r>
        <w:rPr>
          <w:vertAlign w:val="superscript"/>
          <w:lang w:val="en-US"/>
        </w:rPr>
        <w:t>4</w:t>
      </w:r>
      <w:r w:rsidRPr="004C6E97">
        <w:rPr>
          <w:lang w:val="en-US"/>
        </w:rPr>
        <w:t>Ioffe Fusion Technology Ltd., St. Petersburg, Russia</w:t>
      </w:r>
    </w:p>
    <w:p w:rsidR="008A44CC" w:rsidRPr="008C4FA1" w:rsidRDefault="008A44CC" w:rsidP="008A44CC">
      <w:pPr>
        <w:pStyle w:val="Zv-bodyreport"/>
        <w:rPr>
          <w:lang w:val="en-US"/>
        </w:rPr>
      </w:pPr>
      <w:r>
        <w:rPr>
          <w:lang w:val="en-US"/>
        </w:rPr>
        <w:t xml:space="preserve">The </w:t>
      </w:r>
      <w:r w:rsidRPr="008C4FA1">
        <w:rPr>
          <w:lang w:val="en-US"/>
        </w:rPr>
        <w:t xml:space="preserve">Globus-M2 </w:t>
      </w:r>
      <w:r>
        <w:rPr>
          <w:lang w:val="en-US"/>
        </w:rPr>
        <w:t xml:space="preserve">spherical tokamak </w:t>
      </w:r>
      <w:r w:rsidRPr="008C4FA1">
        <w:rPr>
          <w:lang w:val="en-US"/>
        </w:rPr>
        <w:t>[1</w:t>
      </w:r>
      <w:r>
        <w:rPr>
          <w:lang w:val="en-US"/>
        </w:rPr>
        <w:t>] is a</w:t>
      </w:r>
      <w:r w:rsidRPr="008C4FA1">
        <w:rPr>
          <w:lang w:val="en-US"/>
        </w:rPr>
        <w:t xml:space="preserve"> </w:t>
      </w:r>
      <w:r w:rsidRPr="00965E17">
        <w:rPr>
          <w:lang w:val="en-US"/>
        </w:rPr>
        <w:t xml:space="preserve">substantially </w:t>
      </w:r>
      <w:r w:rsidRPr="008C4FA1">
        <w:rPr>
          <w:lang w:val="en-US"/>
        </w:rPr>
        <w:t xml:space="preserve">upgraded version of </w:t>
      </w:r>
      <w:r>
        <w:rPr>
          <w:lang w:val="en-US"/>
        </w:rPr>
        <w:t xml:space="preserve">the </w:t>
      </w:r>
      <w:r w:rsidRPr="008C4FA1">
        <w:rPr>
          <w:lang w:val="en-US"/>
        </w:rPr>
        <w:t xml:space="preserve">Globus-M </w:t>
      </w:r>
      <w:r>
        <w:rPr>
          <w:lang w:val="en-US"/>
        </w:rPr>
        <w:t>machine [2]</w:t>
      </w:r>
      <w:r w:rsidRPr="008C4FA1">
        <w:rPr>
          <w:lang w:val="en-US"/>
        </w:rPr>
        <w:t xml:space="preserve"> with maximal increase of technical parameters to achieve the promising physical parameter area with sub-fusion temperature value and collisionality much less than unity. All parameters will be reached in compact geometry analogous to the Globus-M</w:t>
      </w:r>
      <w:r>
        <w:rPr>
          <w:lang w:val="en-US"/>
        </w:rPr>
        <w:t xml:space="preserve"> </w:t>
      </w:r>
      <w:r w:rsidRPr="008C4FA1">
        <w:rPr>
          <w:lang w:val="en-US"/>
        </w:rPr>
        <w:t>magnetic configuration and with the plasma current 0.5 MA and the toroidal magnetic field 1 T.</w:t>
      </w:r>
    </w:p>
    <w:p w:rsidR="008A44CC" w:rsidRDefault="008A44CC" w:rsidP="008A44CC">
      <w:pPr>
        <w:pStyle w:val="Zv-bodyreport"/>
        <w:rPr>
          <w:lang w:val="en-US"/>
        </w:rPr>
      </w:pPr>
      <w:r w:rsidRPr="008C4FA1">
        <w:rPr>
          <w:lang w:val="en-US"/>
        </w:rPr>
        <w:t>Magnetic field and plasma current increasing in Globus-M2 led us to complete redesign of the electromagnetic system due to new plasma equilibrium requirements and significant rise of mechanical and thermal loading with respect to Globus-M</w:t>
      </w:r>
      <w:r>
        <w:rPr>
          <w:lang w:val="en-US"/>
        </w:rPr>
        <w:t xml:space="preserve"> [3]</w:t>
      </w:r>
      <w:r w:rsidRPr="008C4FA1">
        <w:rPr>
          <w:lang w:val="en-US"/>
        </w:rPr>
        <w:t>. High grade materials were used in electromagnetic system manufacturing. Inner segments of the toroidal magnetic field coils and central solenoid were made from cold extruded copper alloy hollow conductors. All poloidal magnetic field coils are water cooled too. The electromagnetic system support structure is enhanced by the upper supporting ring jointed to the lower one by four load-bearing crosspieces which reduces displacement of the toroidal field coil below 3mm under maximal load. Also novel design of coils allows toroidal field ripple minimization down to 0.4% at the plasma outer boundary. In the Globus-M2 tokamak the vacuum vessel and the in-vessel components remain the same that allows reducing of the project costs. Power supply upgrade was performed to achieve the ultimately high currents in the toroidal magnet and central solenoid too.</w:t>
      </w:r>
    </w:p>
    <w:p w:rsidR="008A44CC" w:rsidRDefault="008A44CC" w:rsidP="008A44CC">
      <w:pPr>
        <w:pStyle w:val="Zv-bodyreport"/>
        <w:rPr>
          <w:lang w:val="en-US"/>
        </w:rPr>
      </w:pPr>
      <w:r>
        <w:rPr>
          <w:lang w:val="en-US"/>
        </w:rPr>
        <w:t>Fist plasma in Globus-M2 is expected to be achieved by the end of 2017. The results of fist experimental campaign are discussed in the report.</w:t>
      </w:r>
    </w:p>
    <w:p w:rsidR="008A44CC" w:rsidRPr="00F54B72" w:rsidRDefault="008A44CC" w:rsidP="008A44CC">
      <w:pPr>
        <w:pStyle w:val="Zv-bodyreport"/>
        <w:rPr>
          <w:lang w:val="en-US"/>
        </w:rPr>
      </w:pPr>
      <w:r>
        <w:rPr>
          <w:lang w:val="en-US"/>
        </w:rPr>
        <w:t>The</w:t>
      </w:r>
      <w:r w:rsidRPr="00F54B72">
        <w:rPr>
          <w:lang w:val="en-US"/>
        </w:rPr>
        <w:t xml:space="preserve"> </w:t>
      </w:r>
      <w:r>
        <w:rPr>
          <w:lang w:val="en-US"/>
        </w:rPr>
        <w:t>work</w:t>
      </w:r>
      <w:r w:rsidRPr="00F54B72">
        <w:rPr>
          <w:lang w:val="en-US"/>
        </w:rPr>
        <w:t xml:space="preserve"> </w:t>
      </w:r>
      <w:r>
        <w:rPr>
          <w:lang w:val="en-US"/>
        </w:rPr>
        <w:t>is</w:t>
      </w:r>
      <w:r w:rsidRPr="00F54B72">
        <w:rPr>
          <w:lang w:val="en-US"/>
        </w:rPr>
        <w:t xml:space="preserve"> </w:t>
      </w:r>
      <w:r>
        <w:rPr>
          <w:lang w:val="en-US"/>
        </w:rPr>
        <w:t>performed</w:t>
      </w:r>
      <w:r w:rsidRPr="00F54B72">
        <w:rPr>
          <w:lang w:val="en-US"/>
        </w:rPr>
        <w:t xml:space="preserve"> </w:t>
      </w:r>
      <w:r>
        <w:rPr>
          <w:lang w:val="en-US"/>
        </w:rPr>
        <w:t>on</w:t>
      </w:r>
      <w:r w:rsidRPr="00F54B72">
        <w:rPr>
          <w:lang w:val="en-US"/>
        </w:rPr>
        <w:t xml:space="preserve"> </w:t>
      </w:r>
      <w:r>
        <w:rPr>
          <w:lang w:val="en-US"/>
        </w:rPr>
        <w:t>the</w:t>
      </w:r>
      <w:r w:rsidRPr="00F54B72">
        <w:rPr>
          <w:lang w:val="en-US"/>
        </w:rPr>
        <w:t xml:space="preserve"> </w:t>
      </w:r>
      <w:r>
        <w:rPr>
          <w:lang w:val="en-US"/>
        </w:rPr>
        <w:t>U</w:t>
      </w:r>
      <w:r w:rsidRPr="00F54B72">
        <w:rPr>
          <w:lang w:val="en-US"/>
        </w:rPr>
        <w:t xml:space="preserve">nique </w:t>
      </w:r>
      <w:r>
        <w:rPr>
          <w:lang w:val="en-US"/>
        </w:rPr>
        <w:t xml:space="preserve">Scientific Facility "Spherical tokamak Globus-M", which is incorporated in </w:t>
      </w:r>
      <w:r w:rsidRPr="000517F4">
        <w:rPr>
          <w:lang w:val="en-US"/>
        </w:rPr>
        <w:t>the Federal Joint Research Center "Material science and characterization in advanced technology"</w:t>
      </w:r>
      <w:r>
        <w:rPr>
          <w:lang w:val="en-US"/>
        </w:rPr>
        <w:t>,</w:t>
      </w:r>
      <w:r w:rsidRPr="000517F4">
        <w:rPr>
          <w:lang w:val="en-US"/>
        </w:rPr>
        <w:t xml:space="preserve"> with financial support by </w:t>
      </w:r>
      <w:r>
        <w:rPr>
          <w:lang w:val="en-US"/>
        </w:rPr>
        <w:t xml:space="preserve">the </w:t>
      </w:r>
      <w:r w:rsidRPr="000517F4">
        <w:rPr>
          <w:lang w:val="en-US"/>
        </w:rPr>
        <w:t>Ministry of Education and Science of the Russian Federation (id RFMEFI62117X0018)</w:t>
      </w:r>
      <w:r>
        <w:rPr>
          <w:lang w:val="en-US"/>
        </w:rPr>
        <w:t xml:space="preserve"> and by </w:t>
      </w:r>
      <w:r w:rsidRPr="000517F4">
        <w:rPr>
          <w:lang w:val="en-US"/>
        </w:rPr>
        <w:t>Federal Agency for Scientific Organizations</w:t>
      </w:r>
      <w:r w:rsidRPr="00F54B72">
        <w:rPr>
          <w:lang w:val="en-US"/>
        </w:rPr>
        <w:t>.</w:t>
      </w:r>
    </w:p>
    <w:p w:rsidR="008A44CC" w:rsidRDefault="008A44CC" w:rsidP="008A44CC">
      <w:pPr>
        <w:pStyle w:val="Zv-TitleReferences-en"/>
      </w:pPr>
      <w:r>
        <w:t>References</w:t>
      </w:r>
    </w:p>
    <w:p w:rsidR="008A44CC" w:rsidRPr="008C4FA1" w:rsidRDefault="008A44CC" w:rsidP="008A44CC">
      <w:pPr>
        <w:pStyle w:val="Zv-References-en"/>
      </w:pPr>
      <w:r w:rsidRPr="008C4FA1">
        <w:t>V.B. Minaev, V.K. Gusev, N.V. Sakharov, et al. // Nucl. Fusion, 2017, 57 (6), # 066047.</w:t>
      </w:r>
    </w:p>
    <w:p w:rsidR="008A44CC" w:rsidRDefault="008A44CC" w:rsidP="008A44CC">
      <w:pPr>
        <w:pStyle w:val="Zv-References-en"/>
      </w:pPr>
      <w:r w:rsidRPr="008C4FA1">
        <w:t>V.K. Gusev, V.E. Golant, E.Z. Gusakov, et al. // Tech. Phys., 44 (1999) 9, 1054</w:t>
      </w:r>
      <w:r w:rsidRPr="00411983">
        <w:t>.</w:t>
      </w:r>
    </w:p>
    <w:p w:rsidR="008A44CC" w:rsidRPr="00F1236D" w:rsidRDefault="008A44CC" w:rsidP="008A44CC">
      <w:pPr>
        <w:pStyle w:val="Zv-References-en"/>
      </w:pPr>
      <w:r w:rsidRPr="008C4FA1">
        <w:t>V.K. Gusev, E.A. Azizov, A.B. Alekseev, et al. // Nucl. Fusion, 2013, 53 (9), #093013</w:t>
      </w:r>
      <w:r w:rsidRPr="00CC7751">
        <w:t>.</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A7" w:rsidRDefault="002513A7">
      <w:r>
        <w:separator/>
      </w:r>
    </w:p>
  </w:endnote>
  <w:endnote w:type="continuationSeparator" w:id="0">
    <w:p w:rsidR="002513A7" w:rsidRDefault="00251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E40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E40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44C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A7" w:rsidRDefault="002513A7">
      <w:r>
        <w:separator/>
      </w:r>
    </w:p>
  </w:footnote>
  <w:footnote w:type="continuationSeparator" w:id="0">
    <w:p w:rsidR="002513A7" w:rsidRDefault="00251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2E409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513A7"/>
    <w:rsid w:val="00043701"/>
    <w:rsid w:val="000C657D"/>
    <w:rsid w:val="000C7078"/>
    <w:rsid w:val="000D76E9"/>
    <w:rsid w:val="000E495B"/>
    <w:rsid w:val="001C0CCB"/>
    <w:rsid w:val="00205708"/>
    <w:rsid w:val="00220629"/>
    <w:rsid w:val="00247225"/>
    <w:rsid w:val="002513A7"/>
    <w:rsid w:val="002E4097"/>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8A44CC"/>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SPHERICAL TOKAMAK GLOBUS-M2: FIRST RESULTS</dc:title>
  <dc:creator>sato</dc:creator>
  <cp:lastModifiedBy>Сатунин</cp:lastModifiedBy>
  <cp:revision>1</cp:revision>
  <cp:lastPrinted>1601-01-01T00:00:00Z</cp:lastPrinted>
  <dcterms:created xsi:type="dcterms:W3CDTF">2018-01-07T16:05:00Z</dcterms:created>
  <dcterms:modified xsi:type="dcterms:W3CDTF">2018-01-07T16:06:00Z</dcterms:modified>
</cp:coreProperties>
</file>