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0C" w:rsidRPr="001F6FD7" w:rsidRDefault="0077040C" w:rsidP="0077040C">
      <w:pPr>
        <w:pStyle w:val="Zv-Titlereport"/>
      </w:pPr>
      <w:r>
        <w:t>Способ</w:t>
      </w:r>
      <w:r w:rsidRPr="00EB2FBD">
        <w:t xml:space="preserve"> траекторного анализа корпускулярного потока в</w:t>
      </w:r>
      <w:r>
        <w:t xml:space="preserve"> ускоряющей системе с </w:t>
      </w:r>
      <w:r w:rsidRPr="002F127E">
        <w:rPr>
          <w:rFonts w:eastAsia="Calibri"/>
        </w:rPr>
        <w:t>учето</w:t>
      </w:r>
      <w:r>
        <w:rPr>
          <w:rFonts w:eastAsia="Calibri"/>
        </w:rPr>
        <w:t>м влияния плазменного источника</w:t>
      </w:r>
    </w:p>
    <w:p w:rsidR="0077040C" w:rsidRPr="008203CA" w:rsidRDefault="0077040C" w:rsidP="0077040C">
      <w:pPr>
        <w:pStyle w:val="Zv-Author"/>
      </w:pPr>
      <w:r w:rsidRPr="001F6FD7">
        <w:t>Каньшин</w:t>
      </w:r>
      <w:r w:rsidRPr="0079641B">
        <w:t xml:space="preserve"> </w:t>
      </w:r>
      <w:r w:rsidRPr="001F6FD7">
        <w:t>И.А.</w:t>
      </w:r>
    </w:p>
    <w:p w:rsidR="0077040C" w:rsidRDefault="0077040C" w:rsidP="0077040C">
      <w:pPr>
        <w:pStyle w:val="Zv-Organization"/>
      </w:pPr>
      <w:r w:rsidRPr="001256B3">
        <w:t>ФГУП «ВНИИА», Москва, РФ,</w:t>
      </w:r>
      <w:r w:rsidRPr="008026A6">
        <w:t xml:space="preserve"> </w:t>
      </w:r>
      <w:hyperlink r:id="rId7" w:history="1">
        <w:r w:rsidRPr="001256B3">
          <w:rPr>
            <w:rStyle w:val="a8"/>
          </w:rPr>
          <w:t>vniia4@vniia.ru</w:t>
        </w:r>
      </w:hyperlink>
    </w:p>
    <w:p w:rsidR="0077040C" w:rsidRDefault="0077040C" w:rsidP="0077040C">
      <w:pPr>
        <w:pStyle w:val="Zv-bodyreport"/>
      </w:pPr>
      <w:r>
        <w:rPr>
          <w:rFonts w:eastAsia="Calibri"/>
          <w:lang w:eastAsia="en-US"/>
        </w:rPr>
        <w:t xml:space="preserve">Использование пучков заряженных частиц, экстрагируемых из плазменных источников, находит широкое применение в науке и технике, в частности в исследованиях в области физики атомных столкновений, в установках для электромагнитного разделения изотопов, в реактивных ионных движителях, в ускорителях заряженных частиц для получения нейтронных потоков </w:t>
      </w:r>
      <w:r w:rsidRPr="005A3560">
        <w:rPr>
          <w:rFonts w:eastAsia="Calibri"/>
          <w:lang w:eastAsia="en-US"/>
        </w:rPr>
        <w:t>[</w:t>
      </w:r>
      <w:r>
        <w:rPr>
          <w:rFonts w:eastAsia="Calibri"/>
          <w:lang w:eastAsia="en-US"/>
        </w:rPr>
        <w:t>1</w:t>
      </w:r>
      <w:r w:rsidRPr="005A3560">
        <w:rPr>
          <w:rFonts w:eastAsia="Calibri"/>
          <w:lang w:eastAsia="en-US"/>
        </w:rPr>
        <w:t>]</w:t>
      </w:r>
      <w:r w:rsidRPr="006000CE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 xml:space="preserve">При этом одним из ключевых моментов является процесс экстракции из плазменного </w:t>
      </w:r>
      <w:r w:rsidRPr="001F6FD7">
        <w:rPr>
          <w:rFonts w:eastAsia="Calibri"/>
          <w:lang w:eastAsia="en-US"/>
        </w:rPr>
        <w:t>источника пучка заряженных частиц</w:t>
      </w:r>
      <w:r w:rsidRPr="008026A6">
        <w:rPr>
          <w:rFonts w:eastAsia="Calibri"/>
          <w:lang w:eastAsia="en-US"/>
        </w:rPr>
        <w:t xml:space="preserve"> </w:t>
      </w:r>
      <w:r w:rsidRPr="001F6FD7">
        <w:rPr>
          <w:rFonts w:eastAsia="Calibri"/>
          <w:lang w:eastAsia="en-US"/>
        </w:rPr>
        <w:t>и формирования его в</w:t>
      </w:r>
      <w:r>
        <w:rPr>
          <w:rFonts w:eastAsia="Calibri"/>
          <w:lang w:eastAsia="en-US"/>
        </w:rPr>
        <w:t xml:space="preserve"> ускоряющей системе (УС) прибора.</w:t>
      </w:r>
    </w:p>
    <w:p w:rsidR="0077040C" w:rsidRDefault="0077040C" w:rsidP="0077040C">
      <w:pPr>
        <w:pStyle w:val="Zv-bodyreport"/>
        <w:rPr>
          <w:rFonts w:ascii="Arial" w:hAnsi="Arial" w:cs="Arial"/>
          <w:color w:val="000000"/>
          <w:kern w:val="24"/>
        </w:rPr>
      </w:pPr>
      <w:r>
        <w:t xml:space="preserve">Как правило, расчет УС представляет собой </w:t>
      </w:r>
      <w:r w:rsidRPr="00D67DA2">
        <w:t>численное моделирование</w:t>
      </w:r>
      <w:r>
        <w:t xml:space="preserve"> динамики корпускулярного потока, где в ряде случаев, например, при использовании пеннинговского</w:t>
      </w:r>
      <w:r w:rsidRPr="008026A6">
        <w:t xml:space="preserve"> </w:t>
      </w:r>
      <w:r>
        <w:t xml:space="preserve">плазменного источника, </w:t>
      </w:r>
      <w:r w:rsidRPr="00D67DA2">
        <w:t xml:space="preserve">требуется </w:t>
      </w:r>
      <w:r>
        <w:t xml:space="preserve">произвольно </w:t>
      </w:r>
      <w:r w:rsidRPr="00D67DA2">
        <w:t xml:space="preserve">определять положение и форму </w:t>
      </w:r>
      <w:r>
        <w:t xml:space="preserve">границы эмитирующей заряженные частицы плазмы </w:t>
      </w:r>
      <w:r w:rsidRPr="00A749FF">
        <w:t>[</w:t>
      </w:r>
      <w:r>
        <w:t>2</w:t>
      </w:r>
      <w:r w:rsidRPr="00A749FF">
        <w:t>]</w:t>
      </w:r>
      <w:r>
        <w:t>. При этом</w:t>
      </w:r>
      <w:r w:rsidRPr="008026A6">
        <w:t xml:space="preserve"> </w:t>
      </w:r>
      <w:r>
        <w:t>в большинстве своем не всегда учитывается</w:t>
      </w:r>
      <w:r w:rsidRPr="008026A6">
        <w:t xml:space="preserve"> </w:t>
      </w:r>
      <w:r>
        <w:t xml:space="preserve">влияние на ее параметры плазменного источника, что приводит к </w:t>
      </w:r>
      <w:r>
        <w:rPr>
          <w:color w:val="000000"/>
          <w:kern w:val="24"/>
        </w:rPr>
        <w:t>о</w:t>
      </w:r>
      <w:r w:rsidRPr="00314808">
        <w:rPr>
          <w:color w:val="000000"/>
          <w:kern w:val="24"/>
        </w:rPr>
        <w:t>тсутстви</w:t>
      </w:r>
      <w:r>
        <w:rPr>
          <w:color w:val="000000"/>
          <w:kern w:val="24"/>
        </w:rPr>
        <w:t>ю</w:t>
      </w:r>
      <w:r w:rsidRPr="00314808">
        <w:rPr>
          <w:color w:val="000000"/>
          <w:kern w:val="24"/>
        </w:rPr>
        <w:t xml:space="preserve"> однозначности результатов моделирования</w:t>
      </w:r>
      <w:r>
        <w:rPr>
          <w:rFonts w:ascii="Arial" w:hAnsi="Arial" w:cs="Arial"/>
          <w:color w:val="000000"/>
          <w:kern w:val="24"/>
        </w:rPr>
        <w:t>.</w:t>
      </w:r>
    </w:p>
    <w:p w:rsidR="0077040C" w:rsidRDefault="0077040C" w:rsidP="0077040C">
      <w:pPr>
        <w:pStyle w:val="Zv-bodyreport"/>
        <w:rPr>
          <w:rFonts w:eastAsia="Calibri"/>
          <w:lang w:eastAsia="en-US"/>
        </w:rPr>
      </w:pPr>
      <w:r>
        <w:t>В настоящей работе представлены результаты</w:t>
      </w:r>
      <w:r w:rsidRPr="008026A6">
        <w:t xml:space="preserve"> </w:t>
      </w:r>
      <w:r w:rsidRPr="00A84066">
        <w:rPr>
          <w:bCs/>
        </w:rPr>
        <w:t>разработк</w:t>
      </w:r>
      <w:r>
        <w:rPr>
          <w:bCs/>
        </w:rPr>
        <w:t>и</w:t>
      </w:r>
      <w:r w:rsidRPr="008026A6">
        <w:rPr>
          <w:bCs/>
        </w:rPr>
        <w:t xml:space="preserve"> </w:t>
      </w:r>
      <w:r>
        <w:rPr>
          <w:bCs/>
        </w:rPr>
        <w:t>способа</w:t>
      </w:r>
      <w:r w:rsidRPr="008026A6">
        <w:rPr>
          <w:bCs/>
        </w:rPr>
        <w:t xml:space="preserve"> </w:t>
      </w:r>
      <w:r>
        <w:rPr>
          <w:bCs/>
        </w:rPr>
        <w:t xml:space="preserve">траекторного анализа </w:t>
      </w:r>
      <w:r w:rsidRPr="00A749FF">
        <w:rPr>
          <w:rFonts w:eastAsia="Calibri"/>
          <w:lang w:eastAsia="en-US"/>
        </w:rPr>
        <w:t>эмитируемого из пеннинговского плазменного источника корпускулярного потока, базирующ</w:t>
      </w:r>
      <w:r>
        <w:rPr>
          <w:rFonts w:eastAsia="Calibri"/>
          <w:lang w:eastAsia="en-US"/>
        </w:rPr>
        <w:t>его</w:t>
      </w:r>
      <w:r w:rsidRPr="00A749FF">
        <w:rPr>
          <w:rFonts w:eastAsia="Calibri"/>
          <w:lang w:eastAsia="en-US"/>
        </w:rPr>
        <w:t>ся на измерении его эмиттанса</w:t>
      </w:r>
      <w:r w:rsidRPr="004C7E73">
        <w:rPr>
          <w:rFonts w:eastAsia="Calibri"/>
          <w:lang w:eastAsia="en-US"/>
        </w:rPr>
        <w:t xml:space="preserve"> [3]</w:t>
      </w:r>
      <w:r w:rsidRPr="008026A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в плоскости выходной апертуры источника</w:t>
      </w:r>
      <w:r w:rsidRPr="00A749FF">
        <w:rPr>
          <w:rFonts w:eastAsia="Calibri"/>
          <w:lang w:eastAsia="en-US"/>
        </w:rPr>
        <w:t>.</w:t>
      </w:r>
      <w:r w:rsidRPr="008026A6">
        <w:rPr>
          <w:rFonts w:eastAsia="Calibri"/>
          <w:lang w:eastAsia="en-US"/>
        </w:rPr>
        <w:t xml:space="preserve"> </w:t>
      </w:r>
      <w:r w:rsidRPr="00A749FF">
        <w:rPr>
          <w:rFonts w:eastAsia="Calibri"/>
          <w:lang w:eastAsia="en-US"/>
        </w:rPr>
        <w:t xml:space="preserve">Такой подход позволяет </w:t>
      </w:r>
      <w:r w:rsidRPr="008026A6">
        <w:rPr>
          <w:rFonts w:eastAsia="Calibri"/>
          <w:lang w:eastAsia="en-US"/>
        </w:rPr>
        <w:t>избежать</w:t>
      </w:r>
      <w:r w:rsidRPr="00A749FF">
        <w:rPr>
          <w:rFonts w:eastAsia="Calibri"/>
          <w:lang w:eastAsia="en-US"/>
        </w:rPr>
        <w:t xml:space="preserve"> неоднозначности в части поиска местоположения и формы эмитирующей заряженные частицы границы плазмы и, как следствие, в траекториях корпускулярного потока.</w:t>
      </w:r>
    </w:p>
    <w:p w:rsidR="0077040C" w:rsidRDefault="0077040C" w:rsidP="0077040C">
      <w:pPr>
        <w:pStyle w:val="Zv-TitleReferences-ru"/>
        <w:rPr>
          <w:lang w:val="en-US"/>
        </w:rPr>
      </w:pPr>
      <w:r>
        <w:t>Литература.</w:t>
      </w:r>
    </w:p>
    <w:p w:rsidR="0077040C" w:rsidRPr="004C7E73" w:rsidRDefault="0077040C" w:rsidP="0077040C">
      <w:pPr>
        <w:pStyle w:val="Zv-References-ru"/>
        <w:numPr>
          <w:ilvl w:val="0"/>
          <w:numId w:val="1"/>
        </w:numPr>
      </w:pPr>
      <w:r w:rsidRPr="006A7FB4">
        <w:t>Габович М.Д., Плешивцев Н.В., Семашко Н.Н. Пучки ионов и атомов для управляемого термоядерного синтеза и технологических целей. – М.: Энергоатомиздат, 1986.</w:t>
      </w:r>
    </w:p>
    <w:p w:rsidR="0077040C" w:rsidRPr="004C7E73" w:rsidRDefault="0077040C" w:rsidP="0077040C">
      <w:pPr>
        <w:pStyle w:val="Zv-References-ru"/>
        <w:numPr>
          <w:ilvl w:val="0"/>
          <w:numId w:val="1"/>
        </w:numPr>
        <w:rPr>
          <w:rFonts w:eastAsiaTheme="minorHAnsi"/>
          <w:szCs w:val="22"/>
        </w:rPr>
      </w:pPr>
      <w:r w:rsidRPr="00CB50A6">
        <w:rPr>
          <w:rFonts w:eastAsiaTheme="minorHAnsi"/>
          <w:szCs w:val="22"/>
          <w:lang w:val="en-US"/>
        </w:rPr>
        <w:t xml:space="preserve">Soliman B.A., Abdelrahman M.M. // Chinese Physics C. 2011. </w:t>
      </w:r>
      <w:r w:rsidRPr="004C7E73">
        <w:rPr>
          <w:rFonts w:eastAsiaTheme="minorHAnsi"/>
          <w:szCs w:val="22"/>
        </w:rPr>
        <w:t>Vol. 35. No. 1. P. 83 – 87.</w:t>
      </w:r>
    </w:p>
    <w:p w:rsidR="0077040C" w:rsidRPr="00CB50A6" w:rsidRDefault="0077040C" w:rsidP="0077040C">
      <w:pPr>
        <w:pStyle w:val="Zv-References-ru"/>
        <w:numPr>
          <w:ilvl w:val="0"/>
          <w:numId w:val="1"/>
        </w:numPr>
        <w:rPr>
          <w:lang w:val="en-US"/>
        </w:rPr>
      </w:pPr>
      <w:r w:rsidRPr="004C7E73">
        <w:rPr>
          <w:rFonts w:eastAsiaTheme="minorHAnsi"/>
        </w:rPr>
        <w:t xml:space="preserve">Я. Браун. Физика и технология источников ионов. – М.: Мир, 1998. </w:t>
      </w:r>
      <w:r w:rsidRPr="00CB50A6">
        <w:rPr>
          <w:rFonts w:eastAsiaTheme="minorHAnsi"/>
          <w:lang w:val="en-US"/>
        </w:rPr>
        <w:t>[Ian G. Braun, The Physics and Technology of Ion Sources (John Wiley &amp; Sons, 1989)].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B9" w:rsidRDefault="005A07B9">
      <w:r>
        <w:separator/>
      </w:r>
    </w:p>
  </w:endnote>
  <w:endnote w:type="continuationSeparator" w:id="0">
    <w:p w:rsidR="005A07B9" w:rsidRDefault="005A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2F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D2F7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7040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B9" w:rsidRDefault="005A07B9">
      <w:r>
        <w:separator/>
      </w:r>
    </w:p>
  </w:footnote>
  <w:footnote w:type="continuationSeparator" w:id="0">
    <w:p w:rsidR="005A07B9" w:rsidRDefault="005A0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DD2F7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07B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07B9"/>
    <w:rsid w:val="00654A7B"/>
    <w:rsid w:val="006775A4"/>
    <w:rsid w:val="006A4E54"/>
    <w:rsid w:val="00732A2E"/>
    <w:rsid w:val="0077040C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D2F7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7704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niia4@vniia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ТРАЕКТОРНОГО АНАЛИЗА КОРПУСКУЛЯРНОГО ПОТОКА В УСКОРЯЮЩЕЙ СИСТЕМЕ С УЧЕТОМ ВЛИЯНИЯ ПЛАЗМЕННОГО ИСТОЧНИКА</dc:title>
  <dc:creator>sato</dc:creator>
  <cp:lastModifiedBy>Сатунин</cp:lastModifiedBy>
  <cp:revision>1</cp:revision>
  <cp:lastPrinted>1601-01-01T00:00:00Z</cp:lastPrinted>
  <dcterms:created xsi:type="dcterms:W3CDTF">2018-02-22T13:13:00Z</dcterms:created>
  <dcterms:modified xsi:type="dcterms:W3CDTF">2018-02-22T13:15:00Z</dcterms:modified>
</cp:coreProperties>
</file>