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A1" w:rsidRDefault="00EB10A1" w:rsidP="00EB10A1">
      <w:pPr>
        <w:pStyle w:val="Zv-Titlereport"/>
      </w:pPr>
      <w:r>
        <w:t>исследование коллективного ускорения сгустка лазерной плазмы быстронарастающим магнитным полем</w:t>
      </w:r>
    </w:p>
    <w:p w:rsidR="00EB10A1" w:rsidRDefault="00EB10A1" w:rsidP="00EB10A1">
      <w:pPr>
        <w:pStyle w:val="Zv-Author"/>
      </w:pPr>
      <w:r>
        <w:t>Козловский К.И., Исаев А.А., Вовченко Е.Д.</w:t>
      </w:r>
    </w:p>
    <w:p w:rsidR="00EB10A1" w:rsidRPr="00EB10A1" w:rsidRDefault="00EB10A1" w:rsidP="00EB10A1">
      <w:pPr>
        <w:pStyle w:val="Zv-Organization"/>
      </w:pPr>
      <w:r>
        <w:t xml:space="preserve">Национальный исследовательский ядерный университет «МИФИ», </w:t>
      </w:r>
      <w:hyperlink r:id="rId7" w:history="1">
        <w:r w:rsidRPr="00557C12">
          <w:rPr>
            <w:rStyle w:val="a8"/>
          </w:rPr>
          <w:t>isaev@lenta.ru</w:t>
        </w:r>
      </w:hyperlink>
    </w:p>
    <w:p w:rsidR="00EB10A1" w:rsidRDefault="00EB10A1" w:rsidP="00EB10A1">
      <w:pPr>
        <w:pStyle w:val="Zv-bodyreport"/>
      </w:pPr>
      <w:r w:rsidRPr="00CD37D7">
        <w:t>В работе сообщаются новые экспериментальные результаты по ускорению сгустка лазерно</w:t>
      </w:r>
      <w:r>
        <w:t>й</w:t>
      </w:r>
      <w:r w:rsidRPr="00CD37D7">
        <w:t xml:space="preserve"> плазмы </w:t>
      </w:r>
      <w:r w:rsidRPr="006A4592">
        <w:t>в нестационарном и неоднородном магнитном поле с целью эффективного инициирования ядерных реакций D(d, n)</w:t>
      </w:r>
      <w:r w:rsidRPr="006A4592">
        <w:rPr>
          <w:vertAlign w:val="superscript"/>
        </w:rPr>
        <w:t>3</w:t>
      </w:r>
      <w:r w:rsidRPr="006A4592">
        <w:t>He и Т(d, n)</w:t>
      </w:r>
      <w:r w:rsidRPr="006A4592">
        <w:rPr>
          <w:vertAlign w:val="superscript"/>
        </w:rPr>
        <w:t>4</w:t>
      </w:r>
      <w:r>
        <w:t>He</w:t>
      </w:r>
      <w:r w:rsidRPr="00CD37D7">
        <w:t>.</w:t>
      </w:r>
      <w:r>
        <w:t xml:space="preserve"> </w:t>
      </w:r>
    </w:p>
    <w:p w:rsidR="00EB10A1" w:rsidRDefault="00EB10A1" w:rsidP="00EB10A1">
      <w:pPr>
        <w:pStyle w:val="Zv-bodyreport"/>
      </w:pPr>
      <w:r w:rsidRPr="006A4592">
        <w:t xml:space="preserve">Для получения плазмы использовался лазер на иттрий-алюминиевом гранате, активированным неодимом, генерирующий в режиме модулированной добротности импульсы инфракрасного излучения (λ = 1.06 мкм) с энергией W ≤ 0.85 Дж и длительностью </w:t>
      </w:r>
      <w:r w:rsidRPr="00F33BDE">
        <w:t>τ</w:t>
      </w:r>
      <w:r w:rsidRPr="006A4592">
        <w:t xml:space="preserve"> ≈ 10 нс. </w:t>
      </w:r>
    </w:p>
    <w:p w:rsidR="00EB10A1" w:rsidRDefault="00EB10A1" w:rsidP="00EB10A1">
      <w:pPr>
        <w:pStyle w:val="Zv-bodyreport"/>
      </w:pPr>
      <w:r w:rsidRPr="006A4592">
        <w:t>В рамках работ [1-2] достигнуто увеличение скорости разлета лазерной плазмы с 10</w:t>
      </w:r>
      <w:r w:rsidRPr="006A4592">
        <w:rPr>
          <w:vertAlign w:val="superscript"/>
        </w:rPr>
        <w:t>7</w:t>
      </w:r>
      <w:r w:rsidRPr="006A4592">
        <w:t xml:space="preserve"> до 10</w:t>
      </w:r>
      <w:r w:rsidRPr="006A4592">
        <w:rPr>
          <w:vertAlign w:val="superscript"/>
        </w:rPr>
        <w:t>8</w:t>
      </w:r>
      <w:r w:rsidRPr="006A4592">
        <w:t xml:space="preserve"> см/с, созданной излучением портативных лазеров, при скорости нарастания магнитного поля 2•10</w:t>
      </w:r>
      <w:r w:rsidRPr="006A4592">
        <w:rPr>
          <w:vertAlign w:val="superscript"/>
        </w:rPr>
        <w:t>7</w:t>
      </w:r>
      <w:r w:rsidRPr="006A4592">
        <w:t xml:space="preserve"> Тл/с, что позволяет инициировать ядерную реакцию D+D, D+T.</w:t>
      </w:r>
    </w:p>
    <w:p w:rsidR="00EB10A1" w:rsidRDefault="00EB10A1" w:rsidP="00EB10A1">
      <w:pPr>
        <w:pStyle w:val="Zv-bodyreport"/>
      </w:pPr>
      <w:r>
        <w:t>В настоящей работе экспериментально измерена скорость сгустка лазерной плазмы при скорости нарастания индукции магнитного поля 3•10</w:t>
      </w:r>
      <w:r w:rsidRPr="0023600C">
        <w:rPr>
          <w:vertAlign w:val="superscript"/>
        </w:rPr>
        <w:t>8</w:t>
      </w:r>
      <w:r>
        <w:t xml:space="preserve"> Тл/с, а также проведены измерения углового распределения потоков ускоренных частиц в пределах от 0</w:t>
      </w:r>
      <w:r w:rsidRPr="0023600C">
        <w:rPr>
          <w:vertAlign w:val="superscript"/>
        </w:rPr>
        <w:t>0</w:t>
      </w:r>
      <w:r>
        <w:t xml:space="preserve"> до 30</w:t>
      </w:r>
      <w:r w:rsidRPr="0023600C">
        <w:rPr>
          <w:vertAlign w:val="superscript"/>
        </w:rPr>
        <w:t>0</w:t>
      </w:r>
      <w:r>
        <w:t>. Максимальная и средняя скорость ионов определялась времяпролетной методикой.</w:t>
      </w:r>
    </w:p>
    <w:p w:rsidR="00EB10A1" w:rsidRDefault="00EB10A1" w:rsidP="00EB10A1">
      <w:pPr>
        <w:pStyle w:val="Zv-bodyreport"/>
      </w:pPr>
      <w:r>
        <w:t xml:space="preserve">Предлагаемая система допускает режим генерации нейтронов, в том числе возможно и термоядерных, на встречных потоках при использовании двух подобных магнитных ускорителей, расположенных соосно, навстречу друг другу. </w:t>
      </w:r>
      <w:r w:rsidRPr="001A54CF">
        <w:t>В этом случае решается проблема, связанная с деградацией твердотельных нейтронообразующих мишеней. Появляется также возможность быстрой наработки набивных твердотельных мишеней при использовании дейтеро-тритиевых лазерных мишеней.</w:t>
      </w:r>
    </w:p>
    <w:p w:rsidR="00EB10A1" w:rsidRDefault="00EB10A1" w:rsidP="00EB10A1">
      <w:pPr>
        <w:pStyle w:val="Zv-TitleReferences-ru"/>
      </w:pPr>
      <w:r>
        <w:t>Литература.</w:t>
      </w:r>
    </w:p>
    <w:p w:rsidR="00EB10A1" w:rsidRDefault="00EB10A1" w:rsidP="00EB10A1">
      <w:pPr>
        <w:pStyle w:val="Zv-References-ru"/>
        <w:numPr>
          <w:ilvl w:val="0"/>
          <w:numId w:val="1"/>
        </w:numPr>
      </w:pPr>
      <w:r w:rsidRPr="006A21D0">
        <w:t xml:space="preserve">Цыбин А.С., Козловский К.И., Кузнецов А.Ю., Шиканов А.Е., Ускоритель лазерной плазмы для радиационно-физических исследлований. </w:t>
      </w:r>
      <w:r w:rsidRPr="006A21D0">
        <w:rPr>
          <w:lang w:val="en-US"/>
        </w:rPr>
        <w:t xml:space="preserve">12th International Connference on Radiation Physics and Chemistry of Inorganic Materials. </w:t>
      </w:r>
      <w:r w:rsidRPr="006A21D0">
        <w:t>Procedings. 2</w:t>
      </w:r>
      <w:r>
        <w:t>003, Tomsk, Russia, pp. 511-514.</w:t>
      </w:r>
    </w:p>
    <w:p w:rsidR="00EB10A1" w:rsidRPr="0075377F" w:rsidRDefault="00EB10A1" w:rsidP="00EB10A1">
      <w:pPr>
        <w:pStyle w:val="Zv-References-ru"/>
        <w:numPr>
          <w:ilvl w:val="0"/>
          <w:numId w:val="1"/>
        </w:numPr>
      </w:pPr>
      <w:r w:rsidRPr="001C1DAF">
        <w:t>Козловский К.И.,</w:t>
      </w:r>
      <w:r>
        <w:t xml:space="preserve"> Вовченко Е.Д. Исаев А.А, </w:t>
      </w:r>
      <w:r w:rsidRPr="001C1DAF">
        <w:t>Коллективное ускорение лазерной плазмы в нестационарном и неоднородном магнитном поле</w:t>
      </w:r>
      <w:r>
        <w:t xml:space="preserve">, </w:t>
      </w:r>
      <w:r w:rsidRPr="00564626">
        <w:t>Сборник научных трудов</w:t>
      </w:r>
      <w:r>
        <w:t xml:space="preserve"> III Международной конференции </w:t>
      </w:r>
      <w:r w:rsidRPr="001C1DAF">
        <w:t>"Лазерные, плазменные исследования и технологии"</w:t>
      </w:r>
      <w:r>
        <w:t>, НИЯУ МИФИ. 2017, Москва, с. 163.</w:t>
      </w:r>
    </w:p>
    <w:p w:rsidR="004B72AA" w:rsidRPr="00EB10A1" w:rsidRDefault="004B72AA" w:rsidP="000D76E9"/>
    <w:sectPr w:rsidR="004B72AA" w:rsidRPr="00EB10A1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7FC" w:rsidRDefault="00A167FC">
      <w:r>
        <w:separator/>
      </w:r>
    </w:p>
  </w:endnote>
  <w:endnote w:type="continuationSeparator" w:id="0">
    <w:p w:rsidR="00A167FC" w:rsidRDefault="00A1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27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27E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10A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7FC" w:rsidRDefault="00A167FC">
      <w:r>
        <w:separator/>
      </w:r>
    </w:p>
  </w:footnote>
  <w:footnote w:type="continuationSeparator" w:id="0">
    <w:p w:rsidR="00A167FC" w:rsidRDefault="00A16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B10A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127E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7F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167FC"/>
    <w:rsid w:val="00AA2CE7"/>
    <w:rsid w:val="00AB58B3"/>
    <w:rsid w:val="00B622ED"/>
    <w:rsid w:val="00B9584E"/>
    <w:rsid w:val="00BC1716"/>
    <w:rsid w:val="00C103CD"/>
    <w:rsid w:val="00C127E9"/>
    <w:rsid w:val="00C232A0"/>
    <w:rsid w:val="00D47F19"/>
    <w:rsid w:val="00D900FB"/>
    <w:rsid w:val="00DA1D0D"/>
    <w:rsid w:val="00E7021A"/>
    <w:rsid w:val="00E87733"/>
    <w:rsid w:val="00EB10A1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B1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aev@lent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КОЛЛЕКТИВНОГО УСКОРЕНИЯ СГУСТКА ЛАЗЕРНОЙ ПЛАЗМЫ БЫСТРОНАРАСТАЮЩИМ МАГНИТНЫМ ПОЛЕМ</dc:title>
  <dc:creator>sato</dc:creator>
  <cp:lastModifiedBy>Сатунин</cp:lastModifiedBy>
  <cp:revision>1</cp:revision>
  <cp:lastPrinted>1601-01-01T00:00:00Z</cp:lastPrinted>
  <dcterms:created xsi:type="dcterms:W3CDTF">2018-02-22T12:32:00Z</dcterms:created>
  <dcterms:modified xsi:type="dcterms:W3CDTF">2018-02-22T12:34:00Z</dcterms:modified>
</cp:coreProperties>
</file>