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B7A" w:rsidRPr="00061232" w:rsidRDefault="00F92B7A" w:rsidP="00F92B7A">
      <w:pPr>
        <w:pStyle w:val="Zv-Titlereport"/>
      </w:pPr>
      <w:bookmarkStart w:id="0" w:name="_Hlk494901100"/>
      <w:r w:rsidRPr="00061232">
        <w:t>формировани</w:t>
      </w:r>
      <w:r>
        <w:t>Е Стационарного состояния плазмы резонансного микроволнового разряда в инертных газах форвакуумного диапазона давлений</w:t>
      </w:r>
      <w:bookmarkEnd w:id="0"/>
    </w:p>
    <w:p w:rsidR="00F92B7A" w:rsidRDefault="00F92B7A" w:rsidP="00F92B7A">
      <w:pPr>
        <w:pStyle w:val="Zv-Author"/>
      </w:pPr>
      <w:bookmarkStart w:id="1" w:name="_Hlk494901078"/>
      <w:r>
        <w:t>Андреев</w:t>
      </w:r>
      <w:r w:rsidRPr="0050420E">
        <w:t xml:space="preserve"> </w:t>
      </w:r>
      <w:r>
        <w:t>В.В., Василеска</w:t>
      </w:r>
      <w:r w:rsidRPr="0050420E">
        <w:t xml:space="preserve"> </w:t>
      </w:r>
      <w:r>
        <w:t>И.</w:t>
      </w:r>
      <w:r w:rsidRPr="0050420E">
        <w:rPr>
          <w:vertAlign w:val="superscript"/>
        </w:rPr>
        <w:t>1</w:t>
      </w:r>
      <w:r>
        <w:t xml:space="preserve">, </w:t>
      </w:r>
      <w:r w:rsidRPr="009A129A">
        <w:rPr>
          <w:u w:val="single"/>
        </w:rPr>
        <w:t>Корнеева</w:t>
      </w:r>
      <w:bookmarkEnd w:id="1"/>
      <w:r w:rsidRPr="0050420E">
        <w:rPr>
          <w:u w:val="single"/>
        </w:rPr>
        <w:t xml:space="preserve"> </w:t>
      </w:r>
      <w:r w:rsidRPr="009A129A">
        <w:rPr>
          <w:u w:val="single"/>
        </w:rPr>
        <w:t>М.А.</w:t>
      </w:r>
    </w:p>
    <w:p w:rsidR="00F92B7A" w:rsidRDefault="00F92B7A" w:rsidP="00F92B7A">
      <w:pPr>
        <w:pStyle w:val="Zv-Organization"/>
        <w:spacing w:after="0"/>
      </w:pPr>
      <w:r>
        <w:t xml:space="preserve">Российский университет дружбы народов, г. Москва, РФ, </w:t>
      </w:r>
      <w:hyperlink r:id="rId7" w:history="1">
        <w:r w:rsidRPr="00F44F17">
          <w:rPr>
            <w:rStyle w:val="a8"/>
            <w:lang w:val="en-US"/>
          </w:rPr>
          <w:t>aitc</w:t>
        </w:r>
        <w:r w:rsidRPr="00F44F17">
          <w:rPr>
            <w:rStyle w:val="a8"/>
          </w:rPr>
          <w:t>@</w:t>
        </w:r>
        <w:r w:rsidRPr="00F44F17">
          <w:rPr>
            <w:rStyle w:val="a8"/>
            <w:lang w:val="en-US"/>
          </w:rPr>
          <w:t>list</w:t>
        </w:r>
        <w:r w:rsidRPr="00F44F17">
          <w:rPr>
            <w:rStyle w:val="a8"/>
          </w:rPr>
          <w:t>.</w:t>
        </w:r>
        <w:r w:rsidRPr="00F44F17">
          <w:rPr>
            <w:rStyle w:val="a8"/>
            <w:lang w:val="en-US"/>
          </w:rPr>
          <w:t>ru</w:t>
        </w:r>
      </w:hyperlink>
    </w:p>
    <w:p w:rsidR="00F92B7A" w:rsidRPr="00A343E9" w:rsidRDefault="00F92B7A" w:rsidP="00F92B7A">
      <w:pPr>
        <w:pStyle w:val="Zv-Organization"/>
        <w:spacing w:before="0"/>
      </w:pPr>
      <w:r w:rsidRPr="0050420E">
        <w:rPr>
          <w:vertAlign w:val="superscript"/>
        </w:rPr>
        <w:t>1</w:t>
      </w:r>
      <w:r>
        <w:t xml:space="preserve">Люблянский университет, г. Любляна, Словения, </w:t>
      </w:r>
      <w:hyperlink r:id="rId8" w:history="1">
        <w:r w:rsidRPr="00F44F17">
          <w:rPr>
            <w:rStyle w:val="a8"/>
            <w:lang w:val="en-US"/>
          </w:rPr>
          <w:t>ivonavasileska</w:t>
        </w:r>
        <w:r w:rsidRPr="00F44F17">
          <w:rPr>
            <w:rStyle w:val="a8"/>
          </w:rPr>
          <w:t>@</w:t>
        </w:r>
        <w:r w:rsidRPr="00F44F17">
          <w:rPr>
            <w:rStyle w:val="a8"/>
            <w:lang w:val="en-US"/>
          </w:rPr>
          <w:t>yahoo</w:t>
        </w:r>
        <w:r w:rsidRPr="00F44F17">
          <w:rPr>
            <w:rStyle w:val="a8"/>
          </w:rPr>
          <w:t>.com</w:t>
        </w:r>
      </w:hyperlink>
    </w:p>
    <w:p w:rsidR="00F92B7A" w:rsidRDefault="00F92B7A" w:rsidP="00F92B7A">
      <w:pPr>
        <w:pStyle w:val="Zv-bodyreport"/>
      </w:pPr>
      <w:r w:rsidRPr="009A129A">
        <w:t>В отличии от хорошо изученных режимов генерации ЭЦР-плазмы</w:t>
      </w:r>
      <w:r>
        <w:t xml:space="preserve"> плазмохимических реакторов и источников ионов</w:t>
      </w:r>
      <w:r w:rsidRPr="009A129A">
        <w:t xml:space="preserve">, особенности разряда в ловушке пробочной конфигурации в </w:t>
      </w:r>
      <w:r>
        <w:t>форвакуумном диапазоне давлений</w:t>
      </w:r>
      <w:r w:rsidRPr="009A129A">
        <w:t xml:space="preserve"> изучены недостаточно</w:t>
      </w:r>
      <w:r>
        <w:t xml:space="preserve"> детально</w:t>
      </w:r>
      <w:r w:rsidRPr="009A129A">
        <w:t>.</w:t>
      </w:r>
    </w:p>
    <w:p w:rsidR="00F92B7A" w:rsidRPr="0050420E" w:rsidRDefault="00F92B7A" w:rsidP="00F92B7A">
      <w:pPr>
        <w:pStyle w:val="Zv-bodyreport"/>
      </w:pPr>
      <w:r w:rsidRPr="009A129A">
        <w:t xml:space="preserve"> Как было показано</w:t>
      </w:r>
      <w:r w:rsidRPr="00BC5F2A">
        <w:t xml:space="preserve"> </w:t>
      </w:r>
      <w:r>
        <w:t>в</w:t>
      </w:r>
      <w:r w:rsidRPr="009A129A">
        <w:t xml:space="preserve"> [</w:t>
      </w:r>
      <w:r>
        <w:t>1</w:t>
      </w:r>
      <w:r w:rsidRPr="009A129A">
        <w:t>]</w:t>
      </w:r>
      <w:r>
        <w:t xml:space="preserve"> генерация импульсно периодического разряда в форвакуумном диапазоне давлений (1</w:t>
      </w:r>
      <w:r w:rsidRPr="00E72349">
        <w:t>·10</w:t>
      </w:r>
      <w:r w:rsidRPr="007036A6">
        <w:rPr>
          <w:vertAlign w:val="superscript"/>
        </w:rPr>
        <w:t>-3</w:t>
      </w:r>
      <w:r w:rsidRPr="00E72349">
        <w:t xml:space="preserve"> </w:t>
      </w:r>
      <w:r>
        <w:t xml:space="preserve">- </w:t>
      </w:r>
      <w:r w:rsidRPr="00E72349">
        <w:t xml:space="preserve"> 100 Торр</w:t>
      </w:r>
      <w:r>
        <w:t>) при умеренном уровне подводимой мощности (</w:t>
      </w:r>
      <w:r w:rsidRPr="007036A6">
        <w:t>4 режима от 90 до 400 Вт</w:t>
      </w:r>
      <w:r>
        <w:t>) характеризуется</w:t>
      </w:r>
      <w:r w:rsidRPr="009A129A">
        <w:t xml:space="preserve"> высокой светоотд</w:t>
      </w:r>
      <w:r>
        <w:t>ачей</w:t>
      </w:r>
      <w:r w:rsidRPr="009A129A">
        <w:t xml:space="preserve">, что </w:t>
      </w:r>
      <w:r>
        <w:t>представляет интерес</w:t>
      </w:r>
      <w:r w:rsidRPr="009A129A">
        <w:t xml:space="preserve"> </w:t>
      </w:r>
      <w:r>
        <w:t>для прикладных</w:t>
      </w:r>
      <w:r w:rsidRPr="009A129A">
        <w:t xml:space="preserve"> исследовани</w:t>
      </w:r>
      <w:r>
        <w:t>й</w:t>
      </w:r>
      <w:r w:rsidRPr="009A129A">
        <w:t xml:space="preserve"> в области светотехники [</w:t>
      </w:r>
      <w:r>
        <w:t>2]. Формирование стационарного состояния</w:t>
      </w:r>
      <w:r w:rsidRPr="003A1DA6">
        <w:t xml:space="preserve"> со стабилизацией</w:t>
      </w:r>
      <w:r>
        <w:t xml:space="preserve"> основных параметров</w:t>
      </w:r>
      <w:r w:rsidRPr="003A1DA6">
        <w:t xml:space="preserve"> разряда </w:t>
      </w:r>
      <w:r>
        <w:t>проявляется и в изменениях спектрофотометрических характеристик излучения</w:t>
      </w:r>
      <w:r w:rsidRPr="003A1DA6">
        <w:t>.</w:t>
      </w:r>
      <w:r>
        <w:t xml:space="preserve"> И</w:t>
      </w:r>
      <w:r w:rsidRPr="009A129A">
        <w:t>сследования [1] показ</w:t>
      </w:r>
      <w:r>
        <w:t>али</w:t>
      </w:r>
      <w:r w:rsidRPr="009A129A">
        <w:t xml:space="preserve"> </w:t>
      </w:r>
      <w:r>
        <w:t>что п</w:t>
      </w:r>
      <w:r w:rsidRPr="009A129A">
        <w:t>ереход из режима малой освещенности (&lt; 30 Лк) в режим с большим световым потоком (до 1000 Лк) осуществляется скачкообразно</w:t>
      </w:r>
      <w:r>
        <w:t xml:space="preserve"> при изменении давление плазмообразующего газа</w:t>
      </w:r>
      <w:r w:rsidRPr="009A129A">
        <w:t xml:space="preserve">. </w:t>
      </w:r>
      <w:r>
        <w:t xml:space="preserve"> Изучение времени формирования стационарного состояния разряда и изменения фотометрических характеристик излучения осуществлялось с учетом данной</w:t>
      </w:r>
      <w:r w:rsidRPr="009A129A">
        <w:t xml:space="preserve"> характерн</w:t>
      </w:r>
      <w:r>
        <w:t>ой</w:t>
      </w:r>
      <w:r w:rsidRPr="009A129A">
        <w:t xml:space="preserve"> особенност</w:t>
      </w:r>
      <w:r>
        <w:t>и</w:t>
      </w:r>
      <w:r w:rsidRPr="009A129A">
        <w:t>.</w:t>
      </w:r>
      <w:r>
        <w:t xml:space="preserve"> </w:t>
      </w:r>
      <w:r w:rsidRPr="003A1DA6">
        <w:t xml:space="preserve">Для определения характерных времен </w:t>
      </w:r>
      <w:r>
        <w:t xml:space="preserve">формирования стационарного состояния </w:t>
      </w:r>
      <w:r w:rsidRPr="003A1DA6">
        <w:t xml:space="preserve">анализировались сигналы в канале подводимой и отраженной СВЧ-мощности, а также изменение светового потока. В качестве интегрального светового детектора применялся фотодиод. </w:t>
      </w:r>
      <w:r>
        <w:t>Известно, что формирование стационарного разряда происходит в два этапа</w:t>
      </w:r>
      <w:r w:rsidRPr="003A1DA6">
        <w:t xml:space="preserve">: пробой и плазмообразование. </w:t>
      </w:r>
      <w:r>
        <w:t>В проводимых экспериментах п</w:t>
      </w:r>
      <w:r w:rsidRPr="003A1DA6">
        <w:t xml:space="preserve">робой характеризуется скачкообразным изменением уровня поглощенной </w:t>
      </w:r>
      <w:r>
        <w:t xml:space="preserve">разрядом </w:t>
      </w:r>
      <w:r w:rsidRPr="003A1DA6">
        <w:t xml:space="preserve">мощности. </w:t>
      </w:r>
      <w:r>
        <w:t>Отмечено, что время пробоя составляет 8-15 мкс вблизи нижней границы указанного</w:t>
      </w:r>
      <w:r w:rsidRPr="00FA5CFA">
        <w:t xml:space="preserve"> </w:t>
      </w:r>
      <w:r>
        <w:t>диапазона давлений. Переход в режим эффективной генерации при повышении давления сопровождается резким уменьшением времени пробоя до 1-3 мкс.</w:t>
      </w:r>
      <w:r w:rsidRPr="003A1DA6" w:rsidDel="003A28AD">
        <w:t xml:space="preserve"> </w:t>
      </w:r>
      <w:r>
        <w:t>Основной вклад в</w:t>
      </w:r>
      <w:r w:rsidRPr="003A1DA6">
        <w:t xml:space="preserve"> </w:t>
      </w:r>
      <w:r>
        <w:t>общее время формирования разряда дает время плазмообразования длительность которого слабо зависит от давления и режима генерации</w:t>
      </w:r>
      <w:r w:rsidRPr="00FA5CFA">
        <w:t xml:space="preserve"> </w:t>
      </w:r>
      <w:r>
        <w:t>(в среднем составляет ~60 мкс), но чувствительно к уровню поглощенной разрядом мощности и скважности циклов генерации и сорта газа.</w:t>
      </w:r>
    </w:p>
    <w:p w:rsidR="00F92B7A" w:rsidRDefault="00F92B7A" w:rsidP="00F92B7A">
      <w:pPr>
        <w:pStyle w:val="Zv-bodyreport"/>
        <w:rPr>
          <w:lang w:val="en-US"/>
        </w:rPr>
      </w:pPr>
      <w:r>
        <w:t>Поскольку в исследуемых режимах давление плазмообразующего газа столь высоко, что диффузионные потери становятся несущественными по сравнению с хаотическим движением частиц, время пробоя в данном случае связано лишь с сечением ионизации плазмообразующего газа и начальной концентрацией электронов и нейтралов. Сечение ионизации гелия выше сечения ионизации аргона, что проявляется в более длительном времени пробоя гелия в сходных с аргоном условиях. Постоянная величина времени пробоя на высоких давлениях, позволяет сделать вывод о несущественном влиянии концентрации нейтралов на скорость пробоя. Таким образом, основной вклад во время пробоя дает начальная концентрация электронов. Поскольку на давлениях порядка единиц Торр разряд переходит в мультипакторную форму, можно предположить, что именно наличие не скомпенсированного заряда на стенках колбы приводит к облегчению пробоя на высоких давлениях.</w:t>
      </w:r>
      <w:r w:rsidRPr="0050420E">
        <w:t xml:space="preserve"> </w:t>
      </w:r>
    </w:p>
    <w:p w:rsidR="00F92B7A" w:rsidRPr="001C60EB" w:rsidRDefault="00F92B7A" w:rsidP="00F92B7A">
      <w:pPr>
        <w:pStyle w:val="Zv-bodyreport"/>
      </w:pPr>
      <w:r w:rsidRPr="00A47BE1">
        <w:t>Работа выполнена при финансовой поддержке Минобрнауки России (соглашение 3.2223.2017/4.6).</w:t>
      </w:r>
      <w:bookmarkStart w:id="2" w:name="_GoBack"/>
      <w:bookmarkEnd w:id="2"/>
    </w:p>
    <w:p w:rsidR="00F92B7A" w:rsidRDefault="00F92B7A" w:rsidP="00F92B7A">
      <w:pPr>
        <w:pStyle w:val="Zv-TitleReferences-ru"/>
      </w:pPr>
      <w:r w:rsidRPr="00F92B7A">
        <w:t>Литература</w:t>
      </w:r>
      <w:r>
        <w:t>.</w:t>
      </w:r>
    </w:p>
    <w:p w:rsidR="00F92B7A" w:rsidRPr="00061232" w:rsidRDefault="00F92B7A" w:rsidP="00F92B7A">
      <w:pPr>
        <w:pStyle w:val="Zv-References-ru"/>
      </w:pPr>
      <w:r w:rsidRPr="0050420E">
        <w:t xml:space="preserve">В.В. Андреев, И.А. Волдинер, М.А. Корнеева // Прикладная физика, 2016. </w:t>
      </w:r>
      <w:r w:rsidRPr="00061232">
        <w:t xml:space="preserve">№2.  </w:t>
      </w:r>
      <w:r w:rsidRPr="009A129A">
        <w:t>С</w:t>
      </w:r>
      <w:r w:rsidRPr="00061232">
        <w:t>. 51.</w:t>
      </w:r>
    </w:p>
    <w:p w:rsidR="00F92B7A" w:rsidRDefault="00F92B7A" w:rsidP="00F92B7A">
      <w:pPr>
        <w:pStyle w:val="Zv-References-ru"/>
      </w:pPr>
      <w:r w:rsidRPr="009A129A">
        <w:t>S. Kitsinelis, G. Zissis, E. Fokitis // J. Phys. D: Appl.Phys. 42 (2009) 045209</w:t>
      </w:r>
    </w:p>
    <w:sectPr w:rsidR="00F92B7A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F5" w:rsidRDefault="008F6DF5">
      <w:r>
        <w:separator/>
      </w:r>
    </w:p>
  </w:endnote>
  <w:endnote w:type="continuationSeparator" w:id="0">
    <w:p w:rsidR="008F6DF5" w:rsidRDefault="008F6D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338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D338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92B7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F5" w:rsidRDefault="008F6DF5">
      <w:r>
        <w:separator/>
      </w:r>
    </w:p>
  </w:footnote>
  <w:footnote w:type="continuationSeparator" w:id="0">
    <w:p w:rsidR="008F6DF5" w:rsidRDefault="008F6D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7D338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6DF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D338F"/>
    <w:rsid w:val="007E06CE"/>
    <w:rsid w:val="008022B0"/>
    <w:rsid w:val="00802D35"/>
    <w:rsid w:val="008F6DF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2B7A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nhideWhenUsed/>
    <w:rsid w:val="00F92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vasileska@yahoo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itc@lis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СТАЦИОНАРНОГО СОСТОЯНИЯ ПЛАЗМЫ РЕЗОНАНСНОГО МИКРОВОЛНОВОГО РАЗРЯДА В ИНЕРТНЫХ ГАЗАХ ФОРВАКУУМНОГО ДИАПАЗОНА ДАВЛЕНИЙ</dc:title>
  <dc:creator>sato</dc:creator>
  <cp:lastModifiedBy>Сатунин</cp:lastModifiedBy>
  <cp:revision>1</cp:revision>
  <cp:lastPrinted>1601-01-01T00:00:00Z</cp:lastPrinted>
  <dcterms:created xsi:type="dcterms:W3CDTF">2018-02-20T18:05:00Z</dcterms:created>
  <dcterms:modified xsi:type="dcterms:W3CDTF">2018-02-20T18:07:00Z</dcterms:modified>
</cp:coreProperties>
</file>