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FE" w:rsidRPr="00B06CF1" w:rsidRDefault="006A5BFE" w:rsidP="006A5BFE">
      <w:pPr>
        <w:pStyle w:val="Zv-Titlereport"/>
        <w:rPr>
          <w:kern w:val="1"/>
          <w:lang w:eastAsia="ar-SA"/>
        </w:rPr>
      </w:pPr>
      <w:r w:rsidRPr="00B06CF1">
        <w:rPr>
          <w:kern w:val="1"/>
          <w:lang w:eastAsia="ar-SA"/>
        </w:rPr>
        <w:t>Синтез графенов и их допирование при конверсии метана в струе азотной плазмы</w:t>
      </w:r>
    </w:p>
    <w:p w:rsidR="006A5BFE" w:rsidRPr="00B06CF1" w:rsidRDefault="006A5BFE" w:rsidP="006A5BFE">
      <w:pPr>
        <w:pStyle w:val="Zv-Author"/>
        <w:rPr>
          <w:lang w:eastAsia="ar-SA"/>
        </w:rPr>
      </w:pPr>
      <w:r w:rsidRPr="00BE736B">
        <w:rPr>
          <w:u w:val="single"/>
          <w:lang w:eastAsia="ar-SA"/>
        </w:rPr>
        <w:t>Шавелкина М.Б</w:t>
      </w:r>
      <w:r w:rsidRPr="00916BBA">
        <w:rPr>
          <w:u w:val="single"/>
          <w:lang w:eastAsia="ar-SA"/>
        </w:rPr>
        <w:t>.</w:t>
      </w:r>
      <w:r w:rsidRPr="00B06CF1">
        <w:rPr>
          <w:lang w:eastAsia="ar-SA"/>
        </w:rPr>
        <w:t>, Филимонова Е.А., Амиров Р.Х.,</w:t>
      </w:r>
      <w:r w:rsidRPr="006A5BFE">
        <w:rPr>
          <w:lang w:eastAsia="ar-SA"/>
        </w:rPr>
        <w:t xml:space="preserve"> </w:t>
      </w:r>
      <w:r w:rsidRPr="00B06CF1">
        <w:rPr>
          <w:lang w:eastAsia="ar-SA"/>
        </w:rPr>
        <w:t>Очкань А.Л.</w:t>
      </w:r>
    </w:p>
    <w:p w:rsidR="006A5BFE" w:rsidRPr="006A5BFE" w:rsidRDefault="006A5BFE" w:rsidP="006A5BFE">
      <w:pPr>
        <w:pStyle w:val="Zv-Organization"/>
        <w:rPr>
          <w:lang w:eastAsia="ar-SA"/>
        </w:rPr>
      </w:pPr>
      <w:r w:rsidRPr="008570F9">
        <w:rPr>
          <w:lang w:eastAsia="ar-SA"/>
        </w:rPr>
        <w:t xml:space="preserve">Объединенный институт высоких температур РАН, Москва, </w:t>
      </w:r>
      <w:hyperlink r:id="rId7" w:history="1">
        <w:r w:rsidRPr="00600C1A">
          <w:rPr>
            <w:rStyle w:val="a8"/>
            <w:lang w:eastAsia="ar-SA"/>
          </w:rPr>
          <w:t>mshavelkina@gmail</w:t>
        </w:r>
        <w:r w:rsidRPr="006A5BFE">
          <w:rPr>
            <w:rStyle w:val="a8"/>
            <w:lang w:eastAsia="ar-SA"/>
          </w:rPr>
          <w:t>.</w:t>
        </w:r>
        <w:r w:rsidRPr="00600C1A">
          <w:rPr>
            <w:rStyle w:val="a8"/>
            <w:lang w:val="en-US" w:eastAsia="ar-SA"/>
          </w:rPr>
          <w:t>com</w:t>
        </w:r>
      </w:hyperlink>
    </w:p>
    <w:p w:rsidR="006A5BFE" w:rsidRPr="006A5BFE" w:rsidRDefault="006A5BFE" w:rsidP="006A5BFE">
      <w:pPr>
        <w:pStyle w:val="Zv-bodyreport"/>
        <w:rPr>
          <w:lang w:eastAsia="ar-SA"/>
        </w:rPr>
      </w:pPr>
      <w:r>
        <w:rPr>
          <w:lang w:eastAsia="ar-SA"/>
        </w:rPr>
        <w:t>Графен</w:t>
      </w:r>
      <w:r w:rsidRPr="007F1F56">
        <w:t xml:space="preserve"> </w:t>
      </w:r>
      <w:r w:rsidRPr="007F1F56">
        <w:rPr>
          <w:lang w:eastAsia="ar-SA"/>
        </w:rPr>
        <w:t>- материал толщиной в один атом</w:t>
      </w:r>
      <w:r>
        <w:rPr>
          <w:lang w:eastAsia="ar-SA"/>
        </w:rPr>
        <w:t xml:space="preserve"> </w:t>
      </w:r>
      <w:r w:rsidRPr="006A5BFE">
        <w:rPr>
          <w:lang w:eastAsia="ar-SA"/>
        </w:rPr>
        <w:t>-</w:t>
      </w:r>
      <w:r w:rsidRPr="004D484F">
        <w:rPr>
          <w:lang w:eastAsia="ar-SA"/>
        </w:rPr>
        <w:t xml:space="preserve"> является в настоящее время одн</w:t>
      </w:r>
      <w:r>
        <w:rPr>
          <w:lang w:eastAsia="ar-SA"/>
        </w:rPr>
        <w:t>им</w:t>
      </w:r>
      <w:r w:rsidRPr="004D484F">
        <w:rPr>
          <w:lang w:eastAsia="ar-SA"/>
        </w:rPr>
        <w:t xml:space="preserve"> из наиболее востребованны</w:t>
      </w:r>
      <w:r>
        <w:rPr>
          <w:lang w:eastAsia="ar-SA"/>
        </w:rPr>
        <w:t xml:space="preserve">м </w:t>
      </w:r>
      <w:r w:rsidRPr="004D484F">
        <w:rPr>
          <w:lang w:eastAsia="ar-SA"/>
        </w:rPr>
        <w:t xml:space="preserve">в области </w:t>
      </w:r>
      <w:r>
        <w:rPr>
          <w:lang w:eastAsia="ar-SA"/>
        </w:rPr>
        <w:t>фундаментальных и прикладных исследований. Это связано с его уникальными электронными свойствами:</w:t>
      </w:r>
      <w:r w:rsidRPr="004D484F">
        <w:rPr>
          <w:lang w:eastAsia="ar-SA"/>
        </w:rPr>
        <w:t xml:space="preserve"> </w:t>
      </w:r>
      <w:r w:rsidRPr="0001655D">
        <w:rPr>
          <w:lang w:eastAsia="ar-SA"/>
        </w:rPr>
        <w:t>носители заряда в графене ведут себя как фотоны, или безмассовые квазичастицы с постоянной "эффективной" скоростью света</w:t>
      </w:r>
      <w:r>
        <w:rPr>
          <w:lang w:eastAsia="ar-SA"/>
        </w:rPr>
        <w:t xml:space="preserve"> [1</w:t>
      </w:r>
      <w:r w:rsidRPr="0029449B">
        <w:rPr>
          <w:lang w:eastAsia="ar-SA"/>
        </w:rPr>
        <w:t>]</w:t>
      </w:r>
      <w:r>
        <w:rPr>
          <w:lang w:eastAsia="ar-SA"/>
        </w:rPr>
        <w:t>. Другой особенностью графена является  отсутствие энергетической щели, что создает комплекс проблем для его внедрения в электронике нанометрового масштаба. Д</w:t>
      </w:r>
      <w:r w:rsidRPr="008A79B0">
        <w:rPr>
          <w:lang w:eastAsia="ar-SA"/>
        </w:rPr>
        <w:t xml:space="preserve">ля </w:t>
      </w:r>
      <w:r>
        <w:rPr>
          <w:lang w:eastAsia="ar-SA"/>
        </w:rPr>
        <w:t>управления</w:t>
      </w:r>
      <w:r w:rsidRPr="008A79B0">
        <w:rPr>
          <w:lang w:eastAsia="ar-SA"/>
        </w:rPr>
        <w:t xml:space="preserve"> электронной структур</w:t>
      </w:r>
      <w:r>
        <w:rPr>
          <w:lang w:eastAsia="ar-SA"/>
        </w:rPr>
        <w:t>ой</w:t>
      </w:r>
      <w:r w:rsidRPr="008A79B0">
        <w:rPr>
          <w:lang w:eastAsia="ar-SA"/>
        </w:rPr>
        <w:t xml:space="preserve"> графена </w:t>
      </w:r>
      <w:r>
        <w:rPr>
          <w:lang w:eastAsia="ar-SA"/>
        </w:rPr>
        <w:t xml:space="preserve">его допируют различными атомами, в том числе и азотом </w:t>
      </w:r>
      <w:r w:rsidRPr="00657A50">
        <w:rPr>
          <w:lang w:eastAsia="ar-SA"/>
        </w:rPr>
        <w:t>[</w:t>
      </w:r>
      <w:r>
        <w:rPr>
          <w:lang w:eastAsia="ar-SA"/>
        </w:rPr>
        <w:t>2</w:t>
      </w:r>
      <w:r w:rsidRPr="00657A50">
        <w:rPr>
          <w:lang w:eastAsia="ar-SA"/>
        </w:rPr>
        <w:t>]</w:t>
      </w:r>
      <w:r w:rsidRPr="001E265C">
        <w:rPr>
          <w:lang w:eastAsia="ar-SA"/>
        </w:rPr>
        <w:t>.</w:t>
      </w:r>
      <w:r>
        <w:rPr>
          <w:lang w:eastAsia="ar-SA"/>
        </w:rPr>
        <w:t xml:space="preserve"> </w:t>
      </w:r>
      <w:r w:rsidRPr="008A359D">
        <w:rPr>
          <w:lang w:eastAsia="ar-SA"/>
        </w:rPr>
        <w:t xml:space="preserve">Существует множество различных </w:t>
      </w:r>
      <w:r>
        <w:rPr>
          <w:lang w:eastAsia="ar-SA"/>
        </w:rPr>
        <w:t>способов получения</w:t>
      </w:r>
      <w:r w:rsidRPr="008A359D">
        <w:rPr>
          <w:lang w:eastAsia="ar-SA"/>
        </w:rPr>
        <w:t xml:space="preserve"> </w:t>
      </w:r>
      <w:r>
        <w:rPr>
          <w:lang w:eastAsia="ar-SA"/>
        </w:rPr>
        <w:t xml:space="preserve">допированного азотом </w:t>
      </w:r>
      <w:r w:rsidRPr="008A359D">
        <w:rPr>
          <w:lang w:eastAsia="ar-SA"/>
        </w:rPr>
        <w:t>графена</w:t>
      </w:r>
      <w:r w:rsidRPr="00DF38E0">
        <w:t xml:space="preserve"> </w:t>
      </w:r>
      <w:r>
        <w:t>(</w:t>
      </w:r>
      <w:r>
        <w:rPr>
          <w:lang w:eastAsia="ar-SA"/>
        </w:rPr>
        <w:t>N-графен)</w:t>
      </w:r>
      <w:r w:rsidRPr="008A359D">
        <w:rPr>
          <w:lang w:eastAsia="ar-SA"/>
        </w:rPr>
        <w:t xml:space="preserve">, в основе которых лежит либо внедрение примеси в решетку графена, изначально не содержавшую атомов азота, либо использование азотсодержащих реагентов в процессе </w:t>
      </w:r>
      <w:r>
        <w:rPr>
          <w:lang w:eastAsia="ar-SA"/>
        </w:rPr>
        <w:t xml:space="preserve">обработки графена </w:t>
      </w:r>
      <w:r w:rsidRPr="00A24092">
        <w:rPr>
          <w:lang w:eastAsia="ar-SA"/>
        </w:rPr>
        <w:t>[</w:t>
      </w:r>
      <w:r>
        <w:rPr>
          <w:lang w:eastAsia="ar-SA"/>
        </w:rPr>
        <w:t>3</w:t>
      </w:r>
      <w:r w:rsidRPr="00A24092">
        <w:rPr>
          <w:lang w:eastAsia="ar-SA"/>
        </w:rPr>
        <w:t>]</w:t>
      </w:r>
      <w:r>
        <w:rPr>
          <w:lang w:eastAsia="ar-SA"/>
        </w:rPr>
        <w:t>.</w:t>
      </w:r>
    </w:p>
    <w:p w:rsidR="006A5BFE" w:rsidRPr="00B06CF1" w:rsidRDefault="006A5BFE" w:rsidP="006A5BFE">
      <w:pPr>
        <w:pStyle w:val="Zv-bodyreport"/>
        <w:rPr>
          <w:lang w:eastAsia="ar-SA"/>
        </w:rPr>
      </w:pPr>
      <w:r>
        <w:rPr>
          <w:lang w:eastAsia="ar-SA"/>
        </w:rPr>
        <w:t>Настоящая работа посвящена экспериментальному исследованию синтеза легированного примесью азота графена с помощью плазменной струи и изучению ее состава.</w:t>
      </w:r>
    </w:p>
    <w:p w:rsidR="006A5BFE" w:rsidRDefault="006A5BFE" w:rsidP="006A5BFE">
      <w:pPr>
        <w:pStyle w:val="Zv-bodyreport"/>
        <w:rPr>
          <w:lang w:eastAsia="ar-SA"/>
        </w:rPr>
      </w:pPr>
      <w:r>
        <w:rPr>
          <w:lang w:eastAsia="ar-SA"/>
        </w:rPr>
        <w:t>Д</w:t>
      </w:r>
      <w:r w:rsidRPr="00B06CF1">
        <w:rPr>
          <w:lang w:eastAsia="ar-SA"/>
        </w:rPr>
        <w:t xml:space="preserve">ля </w:t>
      </w:r>
      <w:r>
        <w:rPr>
          <w:lang w:eastAsia="ar-SA"/>
        </w:rPr>
        <w:t xml:space="preserve">генерирования </w:t>
      </w:r>
      <w:r w:rsidRPr="00923C1A">
        <w:rPr>
          <w:lang w:eastAsia="ar-SA"/>
        </w:rPr>
        <w:t xml:space="preserve">плазменной струи </w:t>
      </w:r>
      <w:r w:rsidRPr="00B06CF1">
        <w:rPr>
          <w:lang w:eastAsia="ar-SA"/>
        </w:rPr>
        <w:t xml:space="preserve">применен плазмотрон постоянного тока мощностью до </w:t>
      </w:r>
      <w:r>
        <w:rPr>
          <w:lang w:eastAsia="ar-SA"/>
        </w:rPr>
        <w:t>35</w:t>
      </w:r>
      <w:r w:rsidRPr="00B06CF1">
        <w:rPr>
          <w:lang w:eastAsia="ar-SA"/>
        </w:rPr>
        <w:t xml:space="preserve"> кВт с расширяющимся каналом </w:t>
      </w:r>
      <w:r>
        <w:rPr>
          <w:lang w:eastAsia="ar-SA"/>
        </w:rPr>
        <w:t>анодом</w:t>
      </w:r>
      <w:r w:rsidRPr="00B06CF1">
        <w:rPr>
          <w:lang w:eastAsia="ar-SA"/>
        </w:rPr>
        <w:t xml:space="preserve"> и вихревой стабилизацией дуги. </w:t>
      </w:r>
      <w:r>
        <w:rPr>
          <w:lang w:eastAsia="ar-SA"/>
        </w:rPr>
        <w:t>Конверсия метана осуществлялась в азотной плазме</w:t>
      </w:r>
      <w:r w:rsidRPr="00923C1A">
        <w:rPr>
          <w:lang w:eastAsia="ar-SA"/>
        </w:rPr>
        <w:t xml:space="preserve"> </w:t>
      </w:r>
      <w:r>
        <w:rPr>
          <w:lang w:eastAsia="ar-SA"/>
        </w:rPr>
        <w:t>в</w:t>
      </w:r>
      <w:r w:rsidRPr="007A42FA">
        <w:rPr>
          <w:lang w:eastAsia="ar-SA"/>
        </w:rPr>
        <w:t xml:space="preserve"> </w:t>
      </w:r>
      <w:r w:rsidRPr="00B06CF1">
        <w:rPr>
          <w:lang w:eastAsia="ar-SA"/>
        </w:rPr>
        <w:t xml:space="preserve">интервале давлений от </w:t>
      </w:r>
      <w:r>
        <w:rPr>
          <w:lang w:eastAsia="ar-SA"/>
        </w:rPr>
        <w:t>100</w:t>
      </w:r>
      <w:r w:rsidRPr="00B06CF1">
        <w:rPr>
          <w:lang w:eastAsia="ar-SA"/>
        </w:rPr>
        <w:t xml:space="preserve"> до </w:t>
      </w:r>
      <w:r>
        <w:rPr>
          <w:lang w:eastAsia="ar-SA"/>
        </w:rPr>
        <w:t>740 Торр</w:t>
      </w:r>
      <w:r w:rsidRPr="00B06CF1">
        <w:rPr>
          <w:lang w:eastAsia="ar-SA"/>
        </w:rPr>
        <w:t xml:space="preserve">. </w:t>
      </w:r>
      <w:r>
        <w:rPr>
          <w:lang w:eastAsia="ar-SA"/>
        </w:rPr>
        <w:t xml:space="preserve">Варьируя соотношение расходов азота и метана, силу тока дугового разряда и мощность плазмотрона получены оптимальные условия синтеза для графена и </w:t>
      </w:r>
      <w:r>
        <w:rPr>
          <w:lang w:val="en-US" w:eastAsia="ar-SA"/>
        </w:rPr>
        <w:t>N</w:t>
      </w:r>
      <w:r w:rsidRPr="00DF38E0">
        <w:rPr>
          <w:lang w:eastAsia="ar-SA"/>
        </w:rPr>
        <w:t>-</w:t>
      </w:r>
      <w:r>
        <w:rPr>
          <w:lang w:eastAsia="ar-SA"/>
        </w:rPr>
        <w:t>графена.</w:t>
      </w:r>
    </w:p>
    <w:p w:rsidR="006A5BFE" w:rsidRDefault="006A5BFE" w:rsidP="006A5BFE">
      <w:pPr>
        <w:pStyle w:val="Zv-bodyreport"/>
        <w:rPr>
          <w:lang w:eastAsia="ar-SA"/>
        </w:rPr>
      </w:pPr>
      <w:r w:rsidRPr="00D317C0">
        <w:rPr>
          <w:lang w:eastAsia="ar-SA"/>
        </w:rPr>
        <w:t xml:space="preserve">Для анализа влияния газовой фазы в плазменной струе на процессы синтеза проводилось моделирование </w:t>
      </w:r>
      <w:r>
        <w:rPr>
          <w:lang w:eastAsia="ar-SA"/>
        </w:rPr>
        <w:t>газового</w:t>
      </w:r>
      <w:r w:rsidRPr="00D317C0">
        <w:rPr>
          <w:lang w:eastAsia="ar-SA"/>
        </w:rPr>
        <w:t xml:space="preserve"> состава с помощью собственного программного комплекса РАДИКАЛ. Учитывалось изменение температуры в процессе синтеза. В результате кинетического анализа выявлены реакций, </w:t>
      </w:r>
      <w:r>
        <w:rPr>
          <w:lang w:eastAsia="ar-SA"/>
        </w:rPr>
        <w:t>из</w:t>
      </w:r>
      <w:r w:rsidRPr="00D317C0">
        <w:rPr>
          <w:lang w:eastAsia="ar-SA"/>
        </w:rPr>
        <w:t xml:space="preserve"> которых появляются такие компоненты, как С</w:t>
      </w:r>
      <w:r w:rsidRPr="00F709E9">
        <w:rPr>
          <w:vertAlign w:val="subscript"/>
          <w:lang w:eastAsia="ar-SA"/>
        </w:rPr>
        <w:t>2</w:t>
      </w:r>
      <w:r w:rsidRPr="00D317C0">
        <w:rPr>
          <w:lang w:eastAsia="ar-SA"/>
        </w:rPr>
        <w:t>Н</w:t>
      </w:r>
      <w:r w:rsidRPr="00F709E9">
        <w:rPr>
          <w:vertAlign w:val="subscript"/>
          <w:lang w:eastAsia="ar-SA"/>
        </w:rPr>
        <w:t>2</w:t>
      </w:r>
      <w:r w:rsidRPr="00D317C0">
        <w:rPr>
          <w:lang w:eastAsia="ar-SA"/>
        </w:rPr>
        <w:t xml:space="preserve"> и С</w:t>
      </w:r>
      <w:r w:rsidRPr="00F709E9">
        <w:rPr>
          <w:vertAlign w:val="subscript"/>
          <w:lang w:eastAsia="ar-SA"/>
        </w:rPr>
        <w:t>6</w:t>
      </w:r>
      <w:r w:rsidRPr="00D317C0">
        <w:rPr>
          <w:lang w:eastAsia="ar-SA"/>
        </w:rPr>
        <w:t>Н</w:t>
      </w:r>
      <w:r w:rsidRPr="00F709E9">
        <w:rPr>
          <w:vertAlign w:val="subscript"/>
          <w:lang w:eastAsia="ar-SA"/>
        </w:rPr>
        <w:t>6</w:t>
      </w:r>
      <w:r w:rsidRPr="00D317C0">
        <w:rPr>
          <w:lang w:eastAsia="ar-SA"/>
        </w:rPr>
        <w:t>, являющиеся предшественниками образования графеновых листов. Особенность процесса состоит в том, что в составе плазмы имеется атомарный азот с концентрацией долей процента, которая сохраняется на протяжении всего синтеза, что объясняется циклическим процессом с участием N</w:t>
      </w:r>
      <w:r w:rsidRPr="00F709E9">
        <w:rPr>
          <w:vertAlign w:val="subscript"/>
          <w:lang w:eastAsia="ar-SA"/>
        </w:rPr>
        <w:t>2</w:t>
      </w:r>
      <w:r w:rsidRPr="00D317C0">
        <w:rPr>
          <w:lang w:eastAsia="ar-SA"/>
        </w:rPr>
        <w:t>, CH</w:t>
      </w:r>
      <w:r w:rsidRPr="00F709E9">
        <w:rPr>
          <w:vertAlign w:val="subscript"/>
          <w:lang w:eastAsia="ar-SA"/>
        </w:rPr>
        <w:t>2</w:t>
      </w:r>
      <w:r w:rsidRPr="00D317C0">
        <w:rPr>
          <w:lang w:eastAsia="ar-SA"/>
        </w:rPr>
        <w:t>, CH, HCN, CN, NH, H и H</w:t>
      </w:r>
      <w:r w:rsidRPr="00F709E9">
        <w:rPr>
          <w:vertAlign w:val="subscript"/>
          <w:lang w:eastAsia="ar-SA"/>
        </w:rPr>
        <w:t>2</w:t>
      </w:r>
      <w:r w:rsidRPr="00D317C0">
        <w:rPr>
          <w:lang w:eastAsia="ar-SA"/>
        </w:rPr>
        <w:t>.</w:t>
      </w:r>
    </w:p>
    <w:p w:rsidR="006A5BFE" w:rsidRDefault="006A5BFE" w:rsidP="006A5BFE">
      <w:pPr>
        <w:pStyle w:val="Zv-bodyreport"/>
        <w:rPr>
          <w:lang w:eastAsia="ar-SA"/>
        </w:rPr>
      </w:pPr>
      <w:r>
        <w:rPr>
          <w:lang w:eastAsia="ar-SA"/>
        </w:rPr>
        <w:t>Исследования продуктов синтеза методами электронной микроскопии, экспресс-гравиметрии</w:t>
      </w:r>
      <w:r w:rsidRPr="007F1F56">
        <w:rPr>
          <w:lang w:eastAsia="ar-SA"/>
        </w:rPr>
        <w:t>, рентгеновск</w:t>
      </w:r>
      <w:r>
        <w:rPr>
          <w:lang w:eastAsia="ar-SA"/>
        </w:rPr>
        <w:t>ой</w:t>
      </w:r>
      <w:r w:rsidRPr="007F1F56">
        <w:rPr>
          <w:lang w:eastAsia="ar-SA"/>
        </w:rPr>
        <w:t xml:space="preserve"> фотоэлектронн</w:t>
      </w:r>
      <w:r>
        <w:rPr>
          <w:lang w:eastAsia="ar-SA"/>
        </w:rPr>
        <w:t>ой</w:t>
      </w:r>
      <w:r w:rsidRPr="007F1F56">
        <w:rPr>
          <w:lang w:eastAsia="ar-SA"/>
        </w:rPr>
        <w:t xml:space="preserve"> спектроскопи</w:t>
      </w:r>
      <w:r>
        <w:rPr>
          <w:lang w:eastAsia="ar-SA"/>
        </w:rPr>
        <w:t>и (РФЭС) и рентгеновской дифракции</w:t>
      </w:r>
      <w:r w:rsidRPr="007F1F56">
        <w:rPr>
          <w:lang w:eastAsia="ar-SA"/>
        </w:rPr>
        <w:t xml:space="preserve"> показали, что </w:t>
      </w:r>
      <w:r>
        <w:rPr>
          <w:lang w:eastAsia="ar-SA"/>
        </w:rPr>
        <w:t>при конверсии метана в азотной плазме при атмосферном давлении образуются свободно-стоящие</w:t>
      </w:r>
      <w:r w:rsidRPr="007F1F56">
        <w:rPr>
          <w:lang w:eastAsia="ar-SA"/>
        </w:rPr>
        <w:t xml:space="preserve"> </w:t>
      </w:r>
      <w:r>
        <w:rPr>
          <w:lang w:eastAsia="ar-SA"/>
        </w:rPr>
        <w:t>хлопья графеновых</w:t>
      </w:r>
      <w:r w:rsidRPr="007F1F56">
        <w:rPr>
          <w:lang w:eastAsia="ar-SA"/>
        </w:rPr>
        <w:t xml:space="preserve"> </w:t>
      </w:r>
      <w:r>
        <w:rPr>
          <w:lang w:eastAsia="ar-SA"/>
        </w:rPr>
        <w:t>материалов с небольшим числом слоев.</w:t>
      </w:r>
      <w:r w:rsidRPr="007F1F56">
        <w:rPr>
          <w:lang w:eastAsia="ar-SA"/>
        </w:rPr>
        <w:t xml:space="preserve"> </w:t>
      </w:r>
      <w:r>
        <w:rPr>
          <w:lang w:eastAsia="ar-SA"/>
        </w:rPr>
        <w:t xml:space="preserve">При расходе метана более 0.4 г/с образуются продукты, в которых </w:t>
      </w:r>
      <w:r w:rsidRPr="007F1F56">
        <w:rPr>
          <w:lang w:eastAsia="ar-SA"/>
        </w:rPr>
        <w:t xml:space="preserve">присутствует </w:t>
      </w:r>
      <w:r>
        <w:rPr>
          <w:lang w:eastAsia="ar-SA"/>
        </w:rPr>
        <w:t>азот</w:t>
      </w:r>
      <w:r w:rsidRPr="007F1F56">
        <w:rPr>
          <w:lang w:eastAsia="ar-SA"/>
        </w:rPr>
        <w:t xml:space="preserve">. </w:t>
      </w:r>
      <w:r>
        <w:rPr>
          <w:lang w:eastAsia="ar-SA"/>
        </w:rPr>
        <w:t>Согласно результатам</w:t>
      </w:r>
      <w:r w:rsidRPr="00FC2A3C">
        <w:rPr>
          <w:lang w:eastAsia="ar-SA"/>
        </w:rPr>
        <w:t xml:space="preserve"> </w:t>
      </w:r>
      <w:r>
        <w:rPr>
          <w:lang w:eastAsia="ar-SA"/>
        </w:rPr>
        <w:t xml:space="preserve">термического анализа </w:t>
      </w:r>
      <w:r w:rsidRPr="00FC2A3C">
        <w:rPr>
          <w:lang w:eastAsia="ar-SA"/>
        </w:rPr>
        <w:t xml:space="preserve">примесь азота существенно повышает температурный предел стабильности по сравнению с чистым графеном. Методами </w:t>
      </w:r>
      <w:r>
        <w:rPr>
          <w:lang w:eastAsia="ar-SA"/>
        </w:rPr>
        <w:t>РФЭС</w:t>
      </w:r>
      <w:r w:rsidRPr="00FC2A3C">
        <w:rPr>
          <w:lang w:eastAsia="ar-SA"/>
        </w:rPr>
        <w:t xml:space="preserve"> показано, что в N-графене преобладает пир</w:t>
      </w:r>
      <w:r>
        <w:rPr>
          <w:lang w:eastAsia="ar-SA"/>
        </w:rPr>
        <w:t>идиновый азот, не являющийся дон</w:t>
      </w:r>
      <w:r w:rsidRPr="00FC2A3C">
        <w:rPr>
          <w:lang w:eastAsia="ar-SA"/>
        </w:rPr>
        <w:t xml:space="preserve">ором электронов. </w:t>
      </w:r>
      <w:r w:rsidRPr="000E2896">
        <w:rPr>
          <w:lang w:eastAsia="ar-SA"/>
        </w:rPr>
        <w:t>В целом, полученные результаты демонстрируют</w:t>
      </w:r>
      <w:r>
        <w:rPr>
          <w:lang w:eastAsia="ar-SA"/>
        </w:rPr>
        <w:t xml:space="preserve"> </w:t>
      </w:r>
      <w:r w:rsidRPr="007F1F56">
        <w:rPr>
          <w:lang w:eastAsia="ar-SA"/>
        </w:rPr>
        <w:t>возможност</w:t>
      </w:r>
      <w:r>
        <w:rPr>
          <w:lang w:eastAsia="ar-SA"/>
        </w:rPr>
        <w:t>ь</w:t>
      </w:r>
      <w:r w:rsidRPr="007F1F56">
        <w:rPr>
          <w:lang w:eastAsia="ar-SA"/>
        </w:rPr>
        <w:t xml:space="preserve"> </w:t>
      </w:r>
      <w:r>
        <w:rPr>
          <w:lang w:eastAsia="ar-SA"/>
        </w:rPr>
        <w:t>безкаталитичекого</w:t>
      </w:r>
      <w:r w:rsidRPr="007F1F56">
        <w:rPr>
          <w:lang w:eastAsia="ar-SA"/>
        </w:rPr>
        <w:t xml:space="preserve"> синтеза </w:t>
      </w:r>
      <w:r w:rsidRPr="00FC2A3C">
        <w:rPr>
          <w:lang w:eastAsia="ar-SA"/>
        </w:rPr>
        <w:t>N-графен</w:t>
      </w:r>
      <w:r w:rsidRPr="007F1F56">
        <w:rPr>
          <w:lang w:eastAsia="ar-SA"/>
        </w:rPr>
        <w:t>а в плазмоструйном реакторе.</w:t>
      </w:r>
    </w:p>
    <w:p w:rsidR="006A5BFE" w:rsidRPr="00B06CF1" w:rsidRDefault="006A5BFE" w:rsidP="006A5BFE">
      <w:pPr>
        <w:rPr>
          <w:lang w:eastAsia="ar-SA"/>
        </w:rPr>
      </w:pPr>
      <w:r w:rsidRPr="00B06CF1">
        <w:rPr>
          <w:lang w:eastAsia="ar-SA"/>
        </w:rPr>
        <w:t>Работа выполнена при поддержк</w:t>
      </w:r>
      <w:r>
        <w:rPr>
          <w:lang w:eastAsia="ar-SA"/>
        </w:rPr>
        <w:t>е</w:t>
      </w:r>
      <w:r w:rsidRPr="00B06CF1">
        <w:rPr>
          <w:lang w:eastAsia="ar-SA"/>
        </w:rPr>
        <w:t xml:space="preserve"> РФФИ</w:t>
      </w:r>
      <w:r w:rsidRPr="001D3BBB">
        <w:t xml:space="preserve"> </w:t>
      </w:r>
      <w:r w:rsidRPr="001D3BBB">
        <w:rPr>
          <w:lang w:eastAsia="ar-SA"/>
        </w:rPr>
        <w:t xml:space="preserve">грантами </w:t>
      </w:r>
      <w:r>
        <w:rPr>
          <w:lang w:eastAsia="ar-SA"/>
        </w:rPr>
        <w:t>№ 16-08-00145</w:t>
      </w:r>
      <w:r w:rsidRPr="00B06CF1">
        <w:rPr>
          <w:lang w:eastAsia="ar-SA"/>
        </w:rPr>
        <w:t xml:space="preserve"> и </w:t>
      </w:r>
      <w:r>
        <w:rPr>
          <w:lang w:eastAsia="ar-SA"/>
        </w:rPr>
        <w:t xml:space="preserve">№ </w:t>
      </w:r>
      <w:r w:rsidRPr="00B06CF1">
        <w:rPr>
          <w:lang w:eastAsia="ar-SA"/>
        </w:rPr>
        <w:t>16-08-00081.</w:t>
      </w:r>
    </w:p>
    <w:p w:rsidR="006A5BFE" w:rsidRPr="00D317C0" w:rsidRDefault="006A5BFE" w:rsidP="006A5BFE">
      <w:pPr>
        <w:pStyle w:val="Zv-TitleReferences-ru"/>
        <w:rPr>
          <w:lang w:val="en-US"/>
        </w:rPr>
      </w:pPr>
      <w:r w:rsidRPr="00B06CF1">
        <w:t>Литература</w:t>
      </w:r>
      <w:r w:rsidRPr="00B06CF1">
        <w:rPr>
          <w:lang w:val="en-US"/>
        </w:rPr>
        <w:t>.</w:t>
      </w:r>
    </w:p>
    <w:p w:rsidR="006A5BFE" w:rsidRPr="00736BD6" w:rsidRDefault="006A5BFE" w:rsidP="006A5BFE">
      <w:pPr>
        <w:pStyle w:val="Zv-References-ru"/>
        <w:rPr>
          <w:lang w:val="en-US"/>
        </w:rPr>
      </w:pPr>
      <w:r w:rsidRPr="007E7AFF">
        <w:rPr>
          <w:lang w:val="en-US"/>
        </w:rPr>
        <w:t xml:space="preserve">Castro Neto A. H. </w:t>
      </w:r>
      <w:r w:rsidRPr="003D1BF8">
        <w:rPr>
          <w:lang w:val="en-US"/>
        </w:rPr>
        <w:t>et al.</w:t>
      </w:r>
      <w:r w:rsidRPr="00F971E9">
        <w:rPr>
          <w:lang w:val="en-US"/>
        </w:rPr>
        <w:t xml:space="preserve"> </w:t>
      </w:r>
      <w:r w:rsidRPr="007E7AFF">
        <w:rPr>
          <w:lang w:val="en-US"/>
        </w:rPr>
        <w:t>Rev. Mod. Phys</w:t>
      </w:r>
      <w:r>
        <w:rPr>
          <w:lang w:val="en-US"/>
        </w:rPr>
        <w:t>.</w:t>
      </w:r>
      <w:r w:rsidRPr="003D1BF8">
        <w:rPr>
          <w:lang w:val="en-US"/>
        </w:rPr>
        <w:t>,</w:t>
      </w:r>
      <w:r w:rsidRPr="007E7AFF">
        <w:rPr>
          <w:lang w:val="en-US"/>
        </w:rPr>
        <w:t xml:space="preserve"> 2009</w:t>
      </w:r>
      <w:r w:rsidRPr="00736BD6">
        <w:rPr>
          <w:lang w:val="en-US"/>
        </w:rPr>
        <w:t>,</w:t>
      </w:r>
      <w:r>
        <w:rPr>
          <w:lang w:val="en-US"/>
        </w:rPr>
        <w:t xml:space="preserve"> 81, 109.</w:t>
      </w:r>
      <w:r w:rsidRPr="007E7AFF">
        <w:rPr>
          <w:lang w:val="en-US"/>
        </w:rPr>
        <w:t xml:space="preserve"> </w:t>
      </w:r>
    </w:p>
    <w:p w:rsidR="006A5BFE" w:rsidRPr="00D3614D" w:rsidRDefault="006A5BFE" w:rsidP="006A5BFE">
      <w:pPr>
        <w:pStyle w:val="Zv-References-ru"/>
        <w:rPr>
          <w:lang w:val="en-US"/>
        </w:rPr>
      </w:pPr>
      <w:r>
        <w:rPr>
          <w:lang w:val="en-US"/>
        </w:rPr>
        <w:t xml:space="preserve">Rybin M. </w:t>
      </w:r>
      <w:r w:rsidRPr="0081741C">
        <w:rPr>
          <w:lang w:val="en-US"/>
        </w:rPr>
        <w:t>et al. Carbon, 2016, 96, 196.</w:t>
      </w:r>
    </w:p>
    <w:p w:rsidR="006A5BFE" w:rsidRPr="00D3614D" w:rsidRDefault="006A5BFE" w:rsidP="006A5BFE">
      <w:pPr>
        <w:pStyle w:val="Zv-References-ru"/>
        <w:rPr>
          <w:lang w:val="en-US"/>
        </w:rPr>
      </w:pPr>
      <w:r w:rsidRPr="0081741C">
        <w:rPr>
          <w:lang w:val="en-US"/>
        </w:rPr>
        <w:t>Moon J. et al. Adv. Mater</w:t>
      </w:r>
      <w:r>
        <w:t>.</w:t>
      </w:r>
      <w:r w:rsidRPr="0081741C">
        <w:rPr>
          <w:lang w:val="en-US"/>
        </w:rPr>
        <w:t>, 201</w:t>
      </w:r>
      <w:r w:rsidRPr="003D1BF8">
        <w:rPr>
          <w:lang w:val="en-US"/>
        </w:rPr>
        <w:t>4</w:t>
      </w:r>
      <w:r w:rsidRPr="0081741C">
        <w:rPr>
          <w:lang w:val="en-US"/>
        </w:rPr>
        <w:t xml:space="preserve">, </w:t>
      </w:r>
      <w:r w:rsidRPr="003D1BF8">
        <w:rPr>
          <w:lang w:val="en-US"/>
        </w:rPr>
        <w:t>26</w:t>
      </w:r>
      <w:r w:rsidRPr="0081741C">
        <w:rPr>
          <w:lang w:val="en-US"/>
        </w:rPr>
        <w:t>,</w:t>
      </w:r>
      <w:r>
        <w:t xml:space="preserve"> </w:t>
      </w:r>
      <w:r w:rsidRPr="003D1BF8">
        <w:rPr>
          <w:lang w:val="en-US"/>
        </w:rPr>
        <w:t>35</w:t>
      </w:r>
      <w:r w:rsidRPr="0081741C">
        <w:rPr>
          <w:lang w:val="en-US"/>
        </w:rPr>
        <w:t>0</w:t>
      </w:r>
      <w:r w:rsidRPr="003D1BF8">
        <w:rPr>
          <w:lang w:val="en-US"/>
        </w:rPr>
        <w:t>1</w:t>
      </w:r>
      <w:r w:rsidRPr="0081741C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484" w:rsidRDefault="00C15484">
      <w:r>
        <w:separator/>
      </w:r>
    </w:p>
  </w:endnote>
  <w:endnote w:type="continuationSeparator" w:id="0">
    <w:p w:rsidR="00C15484" w:rsidRDefault="00C1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1DD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1DD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5BF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484" w:rsidRDefault="00C15484">
      <w:r>
        <w:separator/>
      </w:r>
    </w:p>
  </w:footnote>
  <w:footnote w:type="continuationSeparator" w:id="0">
    <w:p w:rsidR="00C15484" w:rsidRDefault="00C154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6A5BF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E1DD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548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A5BFE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9E1DD1"/>
    <w:rsid w:val="00AA2CE7"/>
    <w:rsid w:val="00AB58B3"/>
    <w:rsid w:val="00B622ED"/>
    <w:rsid w:val="00B9584E"/>
    <w:rsid w:val="00BC1716"/>
    <w:rsid w:val="00C103CD"/>
    <w:rsid w:val="00C15484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5BF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A5B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shavelkin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ГРАФЕНОВ И ИХ ДОПИРОВАНИЕ ПРИ КОНВЕРСИИ МЕТАНА В СТРУЕ АЗОТНОЙ ПЛАЗМЫ</dc:title>
  <dc:creator>sato</dc:creator>
  <cp:lastModifiedBy>Сатунин</cp:lastModifiedBy>
  <cp:revision>1</cp:revision>
  <cp:lastPrinted>1601-01-01T00:00:00Z</cp:lastPrinted>
  <dcterms:created xsi:type="dcterms:W3CDTF">2018-02-17T19:11:00Z</dcterms:created>
  <dcterms:modified xsi:type="dcterms:W3CDTF">2018-02-17T19:15:00Z</dcterms:modified>
</cp:coreProperties>
</file>