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D14" w:rsidRPr="007B7BE7" w:rsidRDefault="00781D14" w:rsidP="00781D14">
      <w:pPr>
        <w:pStyle w:val="Zv-Titlereport"/>
        <w:rPr>
          <w:lang w:val="en-US"/>
        </w:rPr>
      </w:pPr>
      <w:r w:rsidRPr="007B7BE7">
        <w:rPr>
          <w:lang w:val="en-US"/>
        </w:rPr>
        <w:t>INVESTIGATION OF PLASMA I</w:t>
      </w:r>
      <w:r>
        <w:rPr>
          <w:lang w:val="en-US"/>
        </w:rPr>
        <w:t>NTERACTION</w:t>
      </w:r>
      <w:r w:rsidRPr="007B7BE7">
        <w:rPr>
          <w:lang w:val="en-US"/>
        </w:rPr>
        <w:t xml:space="preserve"> </w:t>
      </w:r>
      <w:r>
        <w:rPr>
          <w:lang w:val="en-US"/>
        </w:rPr>
        <w:t>WITH</w:t>
      </w:r>
      <w:r w:rsidRPr="007B7BE7">
        <w:rPr>
          <w:lang w:val="en-US"/>
        </w:rPr>
        <w:t xml:space="preserve"> SOIL</w:t>
      </w:r>
      <w:bookmarkStart w:id="0" w:name="_GoBack"/>
      <w:bookmarkEnd w:id="0"/>
    </w:p>
    <w:p w:rsidR="00781D14" w:rsidRPr="00DE1029" w:rsidRDefault="00781D14" w:rsidP="00781D14">
      <w:pPr>
        <w:pStyle w:val="Zv-Author"/>
        <w:rPr>
          <w:szCs w:val="24"/>
          <w:lang w:val="en-US"/>
        </w:rPr>
      </w:pPr>
      <w:r>
        <w:rPr>
          <w:lang w:val="en-US"/>
        </w:rPr>
        <w:t>Bychkov</w:t>
      </w:r>
      <w:r w:rsidRPr="00DE1029">
        <w:rPr>
          <w:lang w:val="en-US"/>
        </w:rPr>
        <w:t xml:space="preserve"> </w:t>
      </w:r>
      <w:r>
        <w:rPr>
          <w:lang w:val="en-US"/>
        </w:rPr>
        <w:t>V</w:t>
      </w:r>
      <w:r w:rsidRPr="00DE1029">
        <w:rPr>
          <w:lang w:val="en-US"/>
        </w:rPr>
        <w:t>.</w:t>
      </w:r>
      <w:r>
        <w:rPr>
          <w:lang w:val="en-US"/>
        </w:rPr>
        <w:t>L</w:t>
      </w:r>
      <w:r w:rsidRPr="00DE1029">
        <w:rPr>
          <w:lang w:val="en-US"/>
        </w:rPr>
        <w:t xml:space="preserve">., </w:t>
      </w:r>
      <w:r w:rsidRPr="00C13575">
        <w:rPr>
          <w:szCs w:val="24"/>
          <w:lang w:val="en-US"/>
        </w:rPr>
        <w:t>Bikmukhametova</w:t>
      </w:r>
      <w:r w:rsidRPr="00DE1029">
        <w:rPr>
          <w:szCs w:val="24"/>
          <w:lang w:val="en-US"/>
        </w:rPr>
        <w:t xml:space="preserve"> </w:t>
      </w:r>
      <w:r w:rsidRPr="00C13575">
        <w:rPr>
          <w:szCs w:val="24"/>
          <w:lang w:val="en-US"/>
        </w:rPr>
        <w:t>A</w:t>
      </w:r>
      <w:r w:rsidRPr="00DE1029">
        <w:rPr>
          <w:szCs w:val="24"/>
          <w:lang w:val="en-US"/>
        </w:rPr>
        <w:t>.</w:t>
      </w:r>
      <w:r w:rsidRPr="00C13575">
        <w:rPr>
          <w:szCs w:val="24"/>
          <w:lang w:val="en-US"/>
        </w:rPr>
        <w:t>R</w:t>
      </w:r>
      <w:r w:rsidRPr="00DE1029">
        <w:rPr>
          <w:szCs w:val="24"/>
          <w:lang w:val="en-US"/>
        </w:rPr>
        <w:t xml:space="preserve">., </w:t>
      </w:r>
      <w:r w:rsidRPr="00C13575">
        <w:rPr>
          <w:szCs w:val="24"/>
          <w:lang w:val="en-US"/>
        </w:rPr>
        <w:t>Safronenkov</w:t>
      </w:r>
      <w:r w:rsidRPr="00DE1029">
        <w:rPr>
          <w:szCs w:val="24"/>
          <w:lang w:val="en-US"/>
        </w:rPr>
        <w:t xml:space="preserve"> </w:t>
      </w:r>
      <w:r w:rsidRPr="00C13575">
        <w:rPr>
          <w:szCs w:val="24"/>
          <w:lang w:val="en-US"/>
        </w:rPr>
        <w:t>D</w:t>
      </w:r>
      <w:r w:rsidRPr="00DE1029">
        <w:rPr>
          <w:szCs w:val="24"/>
          <w:lang w:val="en-US"/>
        </w:rPr>
        <w:t>.</w:t>
      </w:r>
      <w:r w:rsidRPr="00C13575">
        <w:rPr>
          <w:szCs w:val="24"/>
          <w:lang w:val="en-US"/>
        </w:rPr>
        <w:t>A</w:t>
      </w:r>
      <w:r w:rsidRPr="00DE1029">
        <w:rPr>
          <w:szCs w:val="24"/>
          <w:lang w:val="en-US"/>
        </w:rPr>
        <w:t xml:space="preserve">., </w:t>
      </w:r>
      <w:r w:rsidRPr="00C13575">
        <w:rPr>
          <w:szCs w:val="24"/>
          <w:lang w:val="en-US"/>
        </w:rPr>
        <w:t>Abakumov</w:t>
      </w:r>
      <w:r w:rsidRPr="00DE1029">
        <w:rPr>
          <w:szCs w:val="24"/>
          <w:lang w:val="en-US"/>
        </w:rPr>
        <w:t xml:space="preserve"> </w:t>
      </w:r>
      <w:r w:rsidRPr="00C13575">
        <w:rPr>
          <w:szCs w:val="24"/>
          <w:lang w:val="en-US"/>
        </w:rPr>
        <w:t>V</w:t>
      </w:r>
      <w:r w:rsidRPr="00DE1029">
        <w:rPr>
          <w:szCs w:val="24"/>
          <w:lang w:val="en-US"/>
        </w:rPr>
        <w:t>.</w:t>
      </w:r>
      <w:r w:rsidRPr="00C13575">
        <w:rPr>
          <w:szCs w:val="24"/>
          <w:lang w:val="en-US"/>
        </w:rPr>
        <w:t>I</w:t>
      </w:r>
      <w:r w:rsidRPr="00DE1029">
        <w:rPr>
          <w:szCs w:val="24"/>
          <w:lang w:val="en-US"/>
        </w:rPr>
        <w:t>.,</w:t>
      </w:r>
      <w:r>
        <w:rPr>
          <w:szCs w:val="24"/>
          <w:lang w:val="en-US"/>
        </w:rPr>
        <w:t xml:space="preserve"> </w:t>
      </w:r>
      <w:r w:rsidRPr="00C13575">
        <w:rPr>
          <w:szCs w:val="24"/>
          <w:lang w:val="en-US"/>
        </w:rPr>
        <w:t>Chernikov</w:t>
      </w:r>
      <w:r>
        <w:rPr>
          <w:szCs w:val="24"/>
          <w:lang w:val="en-US"/>
        </w:rPr>
        <w:t> </w:t>
      </w:r>
      <w:r w:rsidRPr="00C13575">
        <w:rPr>
          <w:szCs w:val="24"/>
          <w:lang w:val="en-US"/>
        </w:rPr>
        <w:t>V</w:t>
      </w:r>
      <w:r w:rsidRPr="00DE1029">
        <w:rPr>
          <w:szCs w:val="24"/>
          <w:lang w:val="en-US"/>
        </w:rPr>
        <w:t>.</w:t>
      </w:r>
      <w:r w:rsidRPr="00C13575">
        <w:rPr>
          <w:szCs w:val="24"/>
          <w:lang w:val="en-US"/>
        </w:rPr>
        <w:t>A</w:t>
      </w:r>
      <w:r w:rsidRPr="00DE1029">
        <w:rPr>
          <w:szCs w:val="24"/>
          <w:lang w:val="en-US"/>
        </w:rPr>
        <w:t>.</w:t>
      </w:r>
      <w:r w:rsidR="000F576A">
        <w:rPr>
          <w:szCs w:val="24"/>
          <w:lang w:val="en-US"/>
        </w:rPr>
        <w:t>,</w:t>
      </w:r>
      <w:r w:rsidR="000F576A" w:rsidRPr="000F576A">
        <w:rPr>
          <w:szCs w:val="24"/>
          <w:lang w:val="en-US"/>
        </w:rPr>
        <w:t xml:space="preserve"> </w:t>
      </w:r>
      <w:r w:rsidR="000F576A">
        <w:rPr>
          <w:szCs w:val="24"/>
          <w:lang w:val="en-US"/>
        </w:rPr>
        <w:t>Mikhailovskaya T.O., Shvarov A.P.</w:t>
      </w:r>
    </w:p>
    <w:p w:rsidR="00781D14" w:rsidRPr="00AD5835" w:rsidRDefault="00781D14" w:rsidP="00781D14">
      <w:pPr>
        <w:pStyle w:val="Zv-Organization"/>
        <w:rPr>
          <w:lang w:val="en-US"/>
        </w:rPr>
      </w:pPr>
      <w:r>
        <w:rPr>
          <w:bCs/>
          <w:lang w:val="en-US"/>
        </w:rPr>
        <w:t>Faculty of Physics,</w:t>
      </w:r>
      <w:r w:rsidRPr="00AD5835">
        <w:rPr>
          <w:lang w:val="en-US"/>
        </w:rPr>
        <w:t xml:space="preserve"> </w:t>
      </w:r>
      <w:r>
        <w:rPr>
          <w:bCs/>
          <w:lang w:val="en-US"/>
        </w:rPr>
        <w:t>Moscow State University</w:t>
      </w:r>
      <w:r w:rsidRPr="00CC3369">
        <w:rPr>
          <w:bCs/>
          <w:lang w:val="en-US"/>
        </w:rPr>
        <w:t xml:space="preserve">, </w:t>
      </w:r>
      <w:r>
        <w:rPr>
          <w:lang w:val="en-US"/>
        </w:rPr>
        <w:t>Moscow, Russia</w:t>
      </w:r>
      <w:r w:rsidRPr="00AD5835">
        <w:rPr>
          <w:lang w:val="en-US"/>
        </w:rPr>
        <w:t xml:space="preserve">, </w:t>
      </w:r>
      <w:hyperlink r:id="rId7" w:history="1">
        <w:r w:rsidRPr="00250813">
          <w:rPr>
            <w:rStyle w:val="a7"/>
            <w:lang w:val="en-US"/>
          </w:rPr>
          <w:t>bychvl</w:t>
        </w:r>
        <w:r w:rsidRPr="00AD5835">
          <w:rPr>
            <w:rStyle w:val="a7"/>
            <w:lang w:val="en-US"/>
          </w:rPr>
          <w:t>@</w:t>
        </w:r>
        <w:r w:rsidRPr="00250813">
          <w:rPr>
            <w:rStyle w:val="a7"/>
            <w:lang w:val="en-US"/>
          </w:rPr>
          <w:t>gmail</w:t>
        </w:r>
        <w:r w:rsidRPr="00AD5835">
          <w:rPr>
            <w:rStyle w:val="a7"/>
            <w:lang w:val="en-US"/>
          </w:rPr>
          <w:t>.</w:t>
        </w:r>
        <w:r w:rsidRPr="00250813">
          <w:rPr>
            <w:rStyle w:val="a7"/>
            <w:lang w:val="en-US"/>
          </w:rPr>
          <w:t>com</w:t>
        </w:r>
      </w:hyperlink>
      <w:r w:rsidRPr="00AD5835">
        <w:rPr>
          <w:lang w:val="en-US"/>
        </w:rPr>
        <w:t xml:space="preserve">, </w:t>
      </w:r>
      <w:hyperlink r:id="rId8" w:history="1">
        <w:r w:rsidRPr="00250813">
          <w:rPr>
            <w:rStyle w:val="a7"/>
            <w:lang w:val="en-US"/>
          </w:rPr>
          <w:t>akellik</w:t>
        </w:r>
        <w:r w:rsidRPr="00AD5835">
          <w:rPr>
            <w:rStyle w:val="a7"/>
            <w:lang w:val="en-US"/>
          </w:rPr>
          <w:t>95@</w:t>
        </w:r>
        <w:r w:rsidRPr="00250813">
          <w:rPr>
            <w:rStyle w:val="a7"/>
            <w:lang w:val="en-US"/>
          </w:rPr>
          <w:t>yandex</w:t>
        </w:r>
        <w:r w:rsidRPr="00AD5835">
          <w:rPr>
            <w:rStyle w:val="a7"/>
            <w:lang w:val="en-US"/>
          </w:rPr>
          <w:t>.</w:t>
        </w:r>
        <w:r w:rsidRPr="00250813">
          <w:rPr>
            <w:rStyle w:val="a7"/>
            <w:lang w:val="en-US"/>
          </w:rPr>
          <w:t>ru</w:t>
        </w:r>
      </w:hyperlink>
    </w:p>
    <w:p w:rsidR="00781D14" w:rsidRPr="00086369" w:rsidRDefault="00781D14" w:rsidP="00781D14">
      <w:pPr>
        <w:pStyle w:val="Zv-bodyreport"/>
        <w:rPr>
          <w:noProof/>
          <w:lang w:val="en-US"/>
        </w:rPr>
      </w:pPr>
      <w:r w:rsidRPr="007B7BE7">
        <w:rPr>
          <w:lang w:val="en-US"/>
        </w:rPr>
        <w:t xml:space="preserve">Research of influence of various plasma discharges on soil properties </w:t>
      </w:r>
      <w:r w:rsidRPr="00086369">
        <w:rPr>
          <w:lang w:val="en-US"/>
        </w:rPr>
        <w:t>is</w:t>
      </w:r>
      <w:r w:rsidRPr="00D5756B">
        <w:rPr>
          <w:lang w:val="en-US"/>
        </w:rPr>
        <w:t xml:space="preserve"> </w:t>
      </w:r>
      <w:r w:rsidRPr="007B7BE7">
        <w:rPr>
          <w:lang w:val="en-US"/>
        </w:rPr>
        <w:t xml:space="preserve">interesting </w:t>
      </w:r>
      <w:r>
        <w:rPr>
          <w:lang w:val="en-US"/>
        </w:rPr>
        <w:t>from</w:t>
      </w:r>
      <w:r w:rsidRPr="007B7BE7">
        <w:rPr>
          <w:lang w:val="en-US"/>
        </w:rPr>
        <w:t xml:space="preserve"> a point of view of modeling linear lightning </w:t>
      </w:r>
      <w:r>
        <w:rPr>
          <w:lang w:val="en-US"/>
        </w:rPr>
        <w:t xml:space="preserve">and tropospheric plasma </w:t>
      </w:r>
      <w:r w:rsidRPr="007B7BE7">
        <w:rPr>
          <w:lang w:val="en-US"/>
        </w:rPr>
        <w:t>effects on different soil cover</w:t>
      </w:r>
      <w:r>
        <w:rPr>
          <w:lang w:val="en-US"/>
        </w:rPr>
        <w:t>s and seeds</w:t>
      </w:r>
      <w:r w:rsidRPr="007B7BE7">
        <w:rPr>
          <w:lang w:val="en-US"/>
        </w:rPr>
        <w:t>. To investigate the effect</w:t>
      </w:r>
      <w:r>
        <w:rPr>
          <w:lang w:val="en-US"/>
        </w:rPr>
        <w:t xml:space="preserve"> of plasma impact</w:t>
      </w:r>
      <w:r w:rsidRPr="007B7BE7">
        <w:rPr>
          <w:lang w:val="en-US"/>
        </w:rPr>
        <w:t>, we used the plasma of the capillary plasma</w:t>
      </w:r>
      <w:r>
        <w:rPr>
          <w:lang w:val="en-US"/>
        </w:rPr>
        <w:t xml:space="preserve"> generator</w:t>
      </w:r>
      <w:r w:rsidRPr="007B7BE7">
        <w:rPr>
          <w:lang w:val="en-US"/>
        </w:rPr>
        <w:t>.</w:t>
      </w:r>
    </w:p>
    <w:p w:rsidR="00781D14" w:rsidRPr="007B7BE7" w:rsidRDefault="001F4D81" w:rsidP="00781D14">
      <w:pPr>
        <w:pStyle w:val="Zv-bodyreport"/>
        <w:rPr>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90.05pt;margin-top:96.05pt;width:257.25pt;height:47.25pt;z-index:251661312" stroked="f">
            <v:textbox style="mso-next-textbox:#_x0000_s1026" inset="0,0,0,0">
              <w:txbxContent>
                <w:p w:rsidR="00781D14" w:rsidRPr="007B7BE7" w:rsidRDefault="00781D14" w:rsidP="00781D14">
                  <w:pPr>
                    <w:tabs>
                      <w:tab w:val="left" w:pos="9072"/>
                    </w:tabs>
                    <w:ind w:right="-5"/>
                    <w:jc w:val="both"/>
                    <w:rPr>
                      <w:sz w:val="22"/>
                      <w:szCs w:val="22"/>
                      <w:lang w:val="en-US"/>
                    </w:rPr>
                  </w:pPr>
                  <w:r w:rsidRPr="007B7BE7">
                    <w:rPr>
                      <w:b/>
                      <w:sz w:val="22"/>
                      <w:szCs w:val="22"/>
                      <w:lang w:val="en-US"/>
                    </w:rPr>
                    <w:t>Fig.1.</w:t>
                  </w:r>
                  <w:r w:rsidRPr="007B7BE7">
                    <w:rPr>
                      <w:sz w:val="22"/>
                      <w:szCs w:val="22"/>
                      <w:lang w:val="en-US"/>
                    </w:rPr>
                    <w:t xml:space="preserve"> Capillary plasma</w:t>
                  </w:r>
                  <w:r>
                    <w:rPr>
                      <w:sz w:val="22"/>
                      <w:szCs w:val="22"/>
                      <w:lang w:val="en-US"/>
                    </w:rPr>
                    <w:t xml:space="preserve"> </w:t>
                  </w:r>
                  <w:r>
                    <w:rPr>
                      <w:lang w:val="en-US"/>
                    </w:rPr>
                    <w:t>generator</w:t>
                  </w:r>
                  <w:r w:rsidRPr="007B7BE7">
                    <w:rPr>
                      <w:sz w:val="22"/>
                      <w:szCs w:val="22"/>
                      <w:lang w:val="en-US"/>
                    </w:rPr>
                    <w:t>: 1,4 - electrodes, 2 - dielectric plate with capillary (discharge chamber), 3 - plexiglas frame of plasma</w:t>
                  </w:r>
                  <w:r>
                    <w:rPr>
                      <w:sz w:val="22"/>
                      <w:szCs w:val="22"/>
                      <w:lang w:val="en-US"/>
                    </w:rPr>
                    <w:t xml:space="preserve"> </w:t>
                  </w:r>
                  <w:r>
                    <w:rPr>
                      <w:lang w:val="en-US"/>
                    </w:rPr>
                    <w:t>generator</w:t>
                  </w:r>
                </w:p>
                <w:p w:rsidR="00781D14" w:rsidRPr="007B7BE7" w:rsidRDefault="00781D14" w:rsidP="00781D14">
                  <w:pPr>
                    <w:pStyle w:val="a8"/>
                    <w:jc w:val="both"/>
                    <w:rPr>
                      <w:rFonts w:ascii="Times New Roman" w:hAnsi="Times New Roman" w:cs="Times New Roman"/>
                      <w:b w:val="0"/>
                      <w:color w:val="auto"/>
                      <w:sz w:val="22"/>
                      <w:szCs w:val="22"/>
                      <w:lang w:val="en-US"/>
                    </w:rPr>
                  </w:pPr>
                </w:p>
                <w:p w:rsidR="00781D14" w:rsidRPr="00C13575" w:rsidRDefault="00781D14" w:rsidP="00781D14">
                  <w:pPr>
                    <w:pStyle w:val="a8"/>
                    <w:jc w:val="both"/>
                    <w:rPr>
                      <w:rFonts w:ascii="Times New Roman" w:hAnsi="Times New Roman" w:cs="Times New Roman"/>
                      <w:noProof/>
                      <w:color w:val="auto"/>
                      <w:sz w:val="22"/>
                      <w:szCs w:val="22"/>
                      <w:lang w:val="en-US"/>
                    </w:rPr>
                  </w:pPr>
                </w:p>
              </w:txbxContent>
            </v:textbox>
            <w10:wrap type="topAndBottom"/>
          </v:shape>
        </w:pict>
      </w:r>
      <w:r w:rsidR="00781D14">
        <w:rPr>
          <w:noProof/>
        </w:rPr>
        <w:drawing>
          <wp:anchor distT="0" distB="0" distL="114300" distR="114300" simplePos="0" relativeHeight="251660288" behindDoc="0" locked="0" layoutInCell="1" allowOverlap="1">
            <wp:simplePos x="0" y="0"/>
            <wp:positionH relativeFrom="column">
              <wp:posOffset>1213485</wp:posOffset>
            </wp:positionH>
            <wp:positionV relativeFrom="paragraph">
              <wp:posOffset>1096010</wp:posOffset>
            </wp:positionV>
            <wp:extent cx="1009650" cy="771525"/>
            <wp:effectExtent l="19050" t="0" r="0" b="0"/>
            <wp:wrapTopAndBottom/>
            <wp:docPr id="5" name="Рисунок 18"/>
            <wp:cNvGraphicFramePr/>
            <a:graphic xmlns:a="http://schemas.openxmlformats.org/drawingml/2006/main">
              <a:graphicData uri="http://schemas.openxmlformats.org/drawingml/2006/picture">
                <pic:pic xmlns:pic="http://schemas.openxmlformats.org/drawingml/2006/picture">
                  <pic:nvPicPr>
                    <pic:cNvPr id="13319" name="Picture 8"/>
                    <pic:cNvPicPr>
                      <a:picLocks noChangeAspect="1" noChangeArrowheads="1"/>
                    </pic:cNvPicPr>
                  </pic:nvPicPr>
                  <pic:blipFill>
                    <a:blip r:embed="rId9" cstate="print"/>
                    <a:srcRect t="2016" r="9952" b="5127"/>
                    <a:stretch>
                      <a:fillRect/>
                    </a:stretch>
                  </pic:blipFill>
                  <pic:spPr bwMode="auto">
                    <a:xfrm>
                      <a:off x="0" y="0"/>
                      <a:ext cx="1009650" cy="771525"/>
                    </a:xfrm>
                    <a:prstGeom prst="rect">
                      <a:avLst/>
                    </a:prstGeom>
                    <a:solidFill>
                      <a:srgbClr val="FFFFFF"/>
                    </a:solidFill>
                    <a:ln w="9525">
                      <a:noFill/>
                      <a:miter lim="800000"/>
                      <a:headEnd/>
                      <a:tailEnd/>
                    </a:ln>
                  </pic:spPr>
                </pic:pic>
              </a:graphicData>
            </a:graphic>
          </wp:anchor>
        </w:drawing>
      </w:r>
      <w:r w:rsidR="00781D14" w:rsidRPr="007B7BE7">
        <w:rPr>
          <w:lang w:val="en-US"/>
        </w:rPr>
        <w:t>Experiments have been carried out on the interaction of the plasma jet of a capillary plasma</w:t>
      </w:r>
      <w:r w:rsidR="00781D14">
        <w:rPr>
          <w:lang w:val="en-US"/>
        </w:rPr>
        <w:t xml:space="preserve"> generator</w:t>
      </w:r>
      <w:r w:rsidR="00781D14" w:rsidRPr="007B7BE7">
        <w:rPr>
          <w:lang w:val="en-US"/>
        </w:rPr>
        <w:t xml:space="preserve"> with soil and soil-like objects of various compositions, the value of the </w:t>
      </w:r>
      <w:r w:rsidR="00781D14">
        <w:rPr>
          <w:lang w:val="en-US"/>
        </w:rPr>
        <w:t>inputted</w:t>
      </w:r>
      <w:r w:rsidR="00781D14" w:rsidRPr="007B7BE7">
        <w:rPr>
          <w:lang w:val="en-US"/>
        </w:rPr>
        <w:t xml:space="preserve"> energy is of the order of 190 J, the duration of the action is 10 ms. Plasma parameters are determined under which its effect on the soil is possible. Model studies of typical chernozem, clay and sand have been carried out and changes in electrical conductivity and other soil properties have been revealed. The scheme of the experimental device is shown in Fig.1. </w:t>
      </w:r>
    </w:p>
    <w:p w:rsidR="00781D14" w:rsidRPr="007B7BE7" w:rsidRDefault="00781D14" w:rsidP="00781D14">
      <w:pPr>
        <w:pStyle w:val="Zv-bodyreport"/>
        <w:rPr>
          <w:lang w:val="en-US"/>
        </w:rPr>
      </w:pPr>
      <w:r w:rsidRPr="007B7BE7">
        <w:rPr>
          <w:lang w:val="en-US"/>
        </w:rPr>
        <w:t xml:space="preserve">As a result of the experiment, changes in the value of the electrical conductivity of the treated samples as compared to the control were found from 1.2 to 7 times, depending on the time of action of the plasma jet on the soil. The longer plasma was in contact with the samples surface, the greater </w:t>
      </w:r>
      <w:r>
        <w:rPr>
          <w:lang w:val="en-US"/>
        </w:rPr>
        <w:t xml:space="preserve">was </w:t>
      </w:r>
      <w:r w:rsidRPr="007B7BE7">
        <w:rPr>
          <w:lang w:val="en-US"/>
        </w:rPr>
        <w:t>the electrical conductivity.</w:t>
      </w:r>
      <w:r>
        <w:rPr>
          <w:lang w:val="en-US"/>
        </w:rPr>
        <w:t xml:space="preserve"> </w:t>
      </w:r>
      <w:r w:rsidRPr="007B7BE7">
        <w:rPr>
          <w:lang w:val="en-US"/>
        </w:rPr>
        <w:t>It was also found that the effect of increasing electrical conductivity is more pronounced as a result of the interaction of air-dry samples with a plasma jet, while the increase in electrical conductivity ranged from 194 to 676 mS / cm.</w:t>
      </w:r>
    </w:p>
    <w:p w:rsidR="00781D14" w:rsidRDefault="00781D14" w:rsidP="00781D14">
      <w:pPr>
        <w:pStyle w:val="Zv-bodyreport"/>
        <w:rPr>
          <w:lang w:val="en-US"/>
        </w:rPr>
      </w:pPr>
      <w:r w:rsidRPr="007B7BE7">
        <w:rPr>
          <w:lang w:val="en-US"/>
        </w:rPr>
        <w:t>The study of the magnetic characteristics by means of a vibration magnetometer also showed a change in the magnetization curve for samples exposed to plasma, in comparison with the control samples.</w:t>
      </w:r>
    </w:p>
    <w:p w:rsidR="00781D14" w:rsidRPr="007B7BE7" w:rsidRDefault="00781D14" w:rsidP="00781D14">
      <w:pPr>
        <w:pStyle w:val="Zv-bodyreport"/>
        <w:rPr>
          <w:lang w:val="en-US"/>
        </w:rPr>
      </w:pPr>
      <w:r w:rsidRPr="007B7BE7">
        <w:rPr>
          <w:lang w:val="en-US"/>
        </w:rPr>
        <w:t xml:space="preserve">Thus, it is possible to simulate the effect of linear lightning </w:t>
      </w:r>
      <w:r>
        <w:rPr>
          <w:lang w:val="en-US"/>
        </w:rPr>
        <w:t xml:space="preserve">and tropospheric plasma flows </w:t>
      </w:r>
      <w:r w:rsidRPr="007B7BE7">
        <w:rPr>
          <w:lang w:val="en-US"/>
        </w:rPr>
        <w:t xml:space="preserve">on the soil by treating </w:t>
      </w:r>
      <w:r>
        <w:rPr>
          <w:lang w:val="en-US"/>
        </w:rPr>
        <w:t xml:space="preserve">by </w:t>
      </w:r>
      <w:r w:rsidRPr="007B7BE7">
        <w:rPr>
          <w:lang w:val="en-US"/>
        </w:rPr>
        <w:t xml:space="preserve">a plasma jet of </w:t>
      </w:r>
      <w:r>
        <w:rPr>
          <w:lang w:val="en-US"/>
        </w:rPr>
        <w:t>the</w:t>
      </w:r>
      <w:r w:rsidRPr="007B7BE7">
        <w:rPr>
          <w:lang w:val="en-US"/>
        </w:rPr>
        <w:t xml:space="preserve"> capillary plasma</w:t>
      </w:r>
      <w:r>
        <w:rPr>
          <w:lang w:val="en-US"/>
        </w:rPr>
        <w:t xml:space="preserve"> generator</w:t>
      </w:r>
      <w:r w:rsidRPr="007B7BE7">
        <w:rPr>
          <w:lang w:val="en-US"/>
        </w:rPr>
        <w:t>. This treatment also makes it possible to study soil samples of the same type, but with different values ​​of electrical conductivity and magnetic properties.</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B07" w:rsidRDefault="00C61B07">
      <w:r>
        <w:separator/>
      </w:r>
    </w:p>
  </w:endnote>
  <w:endnote w:type="continuationSeparator" w:id="0">
    <w:p w:rsidR="00C61B07" w:rsidRDefault="00C61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F4D8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F4D8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F576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B07" w:rsidRDefault="00C61B07">
      <w:r>
        <w:separator/>
      </w:r>
    </w:p>
  </w:footnote>
  <w:footnote w:type="continuationSeparator" w:id="0">
    <w:p w:rsidR="00C61B07" w:rsidRDefault="00C61B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1F4D8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61B07"/>
    <w:rsid w:val="00043701"/>
    <w:rsid w:val="000C657D"/>
    <w:rsid w:val="000C7078"/>
    <w:rsid w:val="000D76E9"/>
    <w:rsid w:val="000E495B"/>
    <w:rsid w:val="000F576A"/>
    <w:rsid w:val="001C0CCB"/>
    <w:rsid w:val="001F4D81"/>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4013E"/>
    <w:rsid w:val="00654A7B"/>
    <w:rsid w:val="006B5B24"/>
    <w:rsid w:val="00732A2E"/>
    <w:rsid w:val="00781D14"/>
    <w:rsid w:val="007B6378"/>
    <w:rsid w:val="007E06CE"/>
    <w:rsid w:val="00802D35"/>
    <w:rsid w:val="008520F9"/>
    <w:rsid w:val="008850EF"/>
    <w:rsid w:val="00906FF7"/>
    <w:rsid w:val="00B622ED"/>
    <w:rsid w:val="00B9584E"/>
    <w:rsid w:val="00C103CD"/>
    <w:rsid w:val="00C232A0"/>
    <w:rsid w:val="00C5751F"/>
    <w:rsid w:val="00C61B07"/>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1D1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81D14"/>
    <w:rPr>
      <w:color w:val="0000FF" w:themeColor="hyperlink"/>
      <w:u w:val="single"/>
    </w:rPr>
  </w:style>
  <w:style w:type="paragraph" w:styleId="a8">
    <w:name w:val="caption"/>
    <w:basedOn w:val="a"/>
    <w:next w:val="a"/>
    <w:uiPriority w:val="35"/>
    <w:unhideWhenUsed/>
    <w:qFormat/>
    <w:rsid w:val="00781D14"/>
    <w:pPr>
      <w:spacing w:after="200"/>
    </w:pPr>
    <w:rPr>
      <w:rFonts w:asciiTheme="minorHAnsi" w:eastAsiaTheme="minorHAnsi" w:hAnsiTheme="minorHAnsi" w:cstheme="minorBidi"/>
      <w:b/>
      <w:bCs/>
      <w:color w:val="4F81BD" w:themeColor="accent1"/>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ellik95@yandex.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ychvl@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6</TotalTime>
  <Pages>1</Pages>
  <Words>354</Words>
  <Characters>1939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PLASMA INTERACTION WITH SOIL</dc:title>
  <dc:creator>sato</dc:creator>
  <cp:lastModifiedBy>Сатунин</cp:lastModifiedBy>
  <cp:revision>2</cp:revision>
  <cp:lastPrinted>1601-01-01T00:00:00Z</cp:lastPrinted>
  <dcterms:created xsi:type="dcterms:W3CDTF">2018-02-19T13:05:00Z</dcterms:created>
  <dcterms:modified xsi:type="dcterms:W3CDTF">2018-02-22T19:31:00Z</dcterms:modified>
</cp:coreProperties>
</file>