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391" w:rsidRPr="00887BD2" w:rsidRDefault="00C42391" w:rsidP="00C42391">
      <w:pPr>
        <w:pStyle w:val="Zv-Titlereport"/>
      </w:pPr>
      <w:r>
        <w:t>Подготовка к экспериментам Мощного источника ионов для инжектора сферического токамака Глобус-м2</w:t>
      </w:r>
    </w:p>
    <w:p w:rsidR="00C42391" w:rsidRDefault="00C42391" w:rsidP="00C42391">
      <w:pPr>
        <w:spacing w:after="240"/>
        <w:jc w:val="center"/>
        <w:rPr>
          <w:bCs/>
        </w:rPr>
      </w:pPr>
      <w:r>
        <w:rPr>
          <w:bCs/>
        </w:rPr>
        <w:t>Гусев</w:t>
      </w:r>
      <w:r w:rsidRPr="002E7CD5">
        <w:rPr>
          <w:bCs/>
        </w:rPr>
        <w:t xml:space="preserve"> </w:t>
      </w:r>
      <w:r>
        <w:rPr>
          <w:bCs/>
        </w:rPr>
        <w:t xml:space="preserve">В.К., </w:t>
      </w:r>
      <w:r w:rsidRPr="006316C2">
        <w:rPr>
          <w:bCs/>
        </w:rPr>
        <w:t>Минаев</w:t>
      </w:r>
      <w:r w:rsidRPr="002E7CD5">
        <w:rPr>
          <w:bCs/>
        </w:rPr>
        <w:t xml:space="preserve"> </w:t>
      </w:r>
      <w:r w:rsidRPr="006316C2">
        <w:rPr>
          <w:bCs/>
        </w:rPr>
        <w:t>В.Б.</w:t>
      </w:r>
      <w:r>
        <w:rPr>
          <w:bCs/>
        </w:rPr>
        <w:t>, Панасенков</w:t>
      </w:r>
      <w:r w:rsidRPr="002E7CD5">
        <w:rPr>
          <w:bCs/>
        </w:rPr>
        <w:t xml:space="preserve"> </w:t>
      </w:r>
      <w:r>
        <w:rPr>
          <w:bCs/>
        </w:rPr>
        <w:t>А.А.</w:t>
      </w:r>
      <w:r w:rsidRPr="00100158">
        <w:rPr>
          <w:bCs/>
          <w:vertAlign w:val="superscript"/>
        </w:rPr>
        <w:t>1</w:t>
      </w:r>
      <w:r>
        <w:rPr>
          <w:bCs/>
        </w:rPr>
        <w:t>, Тельнова</w:t>
      </w:r>
      <w:r w:rsidRPr="002E7CD5">
        <w:rPr>
          <w:bCs/>
        </w:rPr>
        <w:t xml:space="preserve"> </w:t>
      </w:r>
      <w:r>
        <w:rPr>
          <w:bCs/>
        </w:rPr>
        <w:t>А.Ю., Тилинин Г.Н.</w:t>
      </w:r>
      <w:r w:rsidRPr="00100158">
        <w:rPr>
          <w:bCs/>
          <w:vertAlign w:val="superscript"/>
        </w:rPr>
        <w:t>1</w:t>
      </w:r>
      <w:r>
        <w:rPr>
          <w:bCs/>
        </w:rPr>
        <w:t xml:space="preserve">, </w:t>
      </w:r>
      <w:r w:rsidRPr="00AA5C07">
        <w:rPr>
          <w:bCs/>
          <w:u w:val="single"/>
        </w:rPr>
        <w:t>Щёголев</w:t>
      </w:r>
      <w:r w:rsidRPr="002E7CD5">
        <w:rPr>
          <w:bCs/>
          <w:u w:val="single"/>
        </w:rPr>
        <w:t xml:space="preserve"> </w:t>
      </w:r>
      <w:r w:rsidRPr="00AA5C07">
        <w:rPr>
          <w:bCs/>
          <w:u w:val="single"/>
        </w:rPr>
        <w:t>П.Б.</w:t>
      </w:r>
    </w:p>
    <w:p w:rsidR="00C42391" w:rsidRDefault="00C42391" w:rsidP="00C42391">
      <w:pPr>
        <w:pStyle w:val="Zv-Organization"/>
        <w:spacing w:after="0"/>
      </w:pPr>
      <w:r w:rsidRPr="00F01F31">
        <w:rPr>
          <w:iCs/>
        </w:rPr>
        <w:t xml:space="preserve">Федеральное государственное бюджетное учреждение науки </w:t>
      </w:r>
      <w:r>
        <w:t>Физико-технический</w:t>
      </w:r>
      <w:r w:rsidRPr="00C42391">
        <w:br/>
        <w:t xml:space="preserve">    </w:t>
      </w:r>
      <w:r>
        <w:t xml:space="preserve"> институт им. А.Ф. Иоффе Российской академии наук, Санкт-Петербург, Россия, </w:t>
      </w:r>
      <w:r>
        <w:br/>
      </w:r>
      <w:r w:rsidRPr="00C42391">
        <w:t xml:space="preserve">    </w:t>
      </w:r>
      <w:r>
        <w:t xml:space="preserve"> </w:t>
      </w:r>
      <w:hyperlink r:id="rId7" w:history="1">
        <w:r w:rsidRPr="002F7536">
          <w:rPr>
            <w:rStyle w:val="a8"/>
            <w:lang w:val="en-US"/>
          </w:rPr>
          <w:t>peter</w:t>
        </w:r>
        <w:r w:rsidRPr="002F7536">
          <w:rPr>
            <w:rStyle w:val="a8"/>
          </w:rPr>
          <w:t>_</w:t>
        </w:r>
        <w:r w:rsidRPr="002F7536">
          <w:rPr>
            <w:rStyle w:val="a8"/>
            <w:lang w:val="en-US"/>
          </w:rPr>
          <w:t>shchegolev</w:t>
        </w:r>
        <w:r w:rsidRPr="002F7536">
          <w:rPr>
            <w:rStyle w:val="a8"/>
          </w:rPr>
          <w:t>@</w:t>
        </w:r>
        <w:r w:rsidRPr="002F7536">
          <w:rPr>
            <w:rStyle w:val="a8"/>
            <w:lang w:val="en-US"/>
          </w:rPr>
          <w:t>mail</w:t>
        </w:r>
        <w:r w:rsidRPr="002F7536">
          <w:rPr>
            <w:rStyle w:val="a8"/>
          </w:rPr>
          <w:t>.</w:t>
        </w:r>
        <w:r w:rsidRPr="002F7536">
          <w:rPr>
            <w:rStyle w:val="a8"/>
            <w:lang w:val="en-US"/>
          </w:rPr>
          <w:t>ioffe</w:t>
        </w:r>
        <w:r w:rsidRPr="002F7536">
          <w:rPr>
            <w:rStyle w:val="a8"/>
          </w:rPr>
          <w:t>.</w:t>
        </w:r>
        <w:r w:rsidRPr="002F7536">
          <w:rPr>
            <w:rStyle w:val="a8"/>
            <w:lang w:val="en-US"/>
          </w:rPr>
          <w:t>ru</w:t>
        </w:r>
      </w:hyperlink>
    </w:p>
    <w:p w:rsidR="00C42391" w:rsidRDefault="00C42391" w:rsidP="00C42391">
      <w:pPr>
        <w:pStyle w:val="Zv-bodyreport"/>
        <w:spacing w:after="240"/>
        <w:ind w:left="567" w:firstLine="0"/>
        <w:jc w:val="left"/>
        <w:rPr>
          <w:i/>
        </w:rPr>
      </w:pPr>
      <w:r w:rsidRPr="00C42391">
        <w:rPr>
          <w:i/>
          <w:vertAlign w:val="superscript"/>
        </w:rPr>
        <w:t>1</w:t>
      </w:r>
      <w:r w:rsidRPr="0047278A">
        <w:rPr>
          <w:i/>
        </w:rPr>
        <w:t>НИЦ «Курчатовский институт», Москва, Россия</w:t>
      </w:r>
    </w:p>
    <w:p w:rsidR="00C42391" w:rsidRDefault="00C42391" w:rsidP="00C42391">
      <w:pPr>
        <w:ind w:firstLine="284"/>
        <w:jc w:val="both"/>
      </w:pPr>
      <w:r w:rsidRPr="00827207">
        <w:t xml:space="preserve">Инжекция высокоэнергичных атомов изотопов водорода является </w:t>
      </w:r>
      <w:r>
        <w:t xml:space="preserve">одним из </w:t>
      </w:r>
      <w:r w:rsidRPr="00827207">
        <w:t>основны</w:t>
      </w:r>
      <w:r>
        <w:t>х</w:t>
      </w:r>
      <w:r w:rsidRPr="00827207">
        <w:t xml:space="preserve"> методо</w:t>
      </w:r>
      <w:r>
        <w:t>в</w:t>
      </w:r>
      <w:r w:rsidRPr="00827207">
        <w:t xml:space="preserve"> дополнительного нагрева плазмы токамак</w:t>
      </w:r>
      <w:r>
        <w:t>ов</w:t>
      </w:r>
      <w:r w:rsidRPr="00827207">
        <w:t xml:space="preserve">. </w:t>
      </w:r>
      <w:r>
        <w:t xml:space="preserve">В </w:t>
      </w:r>
      <w:r w:rsidRPr="00827207">
        <w:t>модерниз</w:t>
      </w:r>
      <w:r>
        <w:t xml:space="preserve">ированном сферическом </w:t>
      </w:r>
      <w:r w:rsidRPr="00827207">
        <w:t>токамак</w:t>
      </w:r>
      <w:r>
        <w:t>е</w:t>
      </w:r>
      <w:r w:rsidRPr="00827207">
        <w:t xml:space="preserve"> Глобус-М2 тороидальное магнитное поле и ток плазмы будут повышены более чем в два раза</w:t>
      </w:r>
      <w:r>
        <w:t xml:space="preserve"> </w:t>
      </w:r>
      <w:r w:rsidRPr="000B7F3E">
        <w:t>[1]</w:t>
      </w:r>
      <w:r>
        <w:t>,</w:t>
      </w:r>
      <w:r w:rsidRPr="00827207">
        <w:t xml:space="preserve"> </w:t>
      </w:r>
      <w:r>
        <w:t>в</w:t>
      </w:r>
      <w:r w:rsidRPr="00827207">
        <w:t xml:space="preserve">следствие </w:t>
      </w:r>
      <w:r>
        <w:t>чего</w:t>
      </w:r>
      <w:r w:rsidRPr="00827207">
        <w:t xml:space="preserve"> ожидается существенное увеличение плотности плазмы. </w:t>
      </w:r>
      <w:r>
        <w:t>В связи с этим д</w:t>
      </w:r>
      <w:r w:rsidRPr="00827207">
        <w:t>ля обеспечения оптимальн</w:t>
      </w:r>
      <w:r>
        <w:t>ой</w:t>
      </w:r>
      <w:r w:rsidRPr="00827207">
        <w:t xml:space="preserve"> глубин</w:t>
      </w:r>
      <w:r>
        <w:t>ы</w:t>
      </w:r>
      <w:r w:rsidRPr="00827207">
        <w:t xml:space="preserve"> проникновения</w:t>
      </w:r>
      <w:r>
        <w:t xml:space="preserve"> пучка атомов</w:t>
      </w:r>
      <w:r w:rsidRPr="00827207">
        <w:t xml:space="preserve"> в плазму до момента </w:t>
      </w:r>
      <w:r>
        <w:t xml:space="preserve">их </w:t>
      </w:r>
      <w:r w:rsidRPr="00827207">
        <w:t xml:space="preserve">ионизации необходимо увеличить энергию инжектируемых частиц. </w:t>
      </w:r>
      <w:r w:rsidRPr="00687118">
        <w:t xml:space="preserve">С этой целью разработан новый трехэлектродный ионный источник ИПМ-1М, который отличается от предшественников ИПМ-1 и ИПМ-2 [2] конструкцией высоковольтного изоляторного узла и щелевой ионно-оптической системы, но сохраняет при этом преимущества плазменного эмиттера с использованием дугового разряда. </w:t>
      </w:r>
      <w:r>
        <w:t>Основные проектные характеристики ионного источника ИПМ-1М:</w:t>
      </w:r>
    </w:p>
    <w:p w:rsidR="00C42391" w:rsidRDefault="00C42391" w:rsidP="00C42391">
      <w:pPr>
        <w:pStyle w:val="Zv-bodyreport"/>
      </w:pPr>
      <w:r w:rsidRPr="001348A7">
        <w:t xml:space="preserve">- </w:t>
      </w:r>
      <w:r>
        <w:t>максимальная мощность пучка атомов —</w:t>
      </w:r>
      <w:r w:rsidRPr="001348A7">
        <w:t xml:space="preserve"> </w:t>
      </w:r>
      <w:r>
        <w:t>1 МВт;</w:t>
      </w:r>
    </w:p>
    <w:p w:rsidR="00C42391" w:rsidRPr="001348A7" w:rsidRDefault="00C42391" w:rsidP="00C42391">
      <w:pPr>
        <w:pStyle w:val="Zv-bodyreport"/>
      </w:pPr>
      <w:r w:rsidRPr="001348A7">
        <w:t>-</w:t>
      </w:r>
      <w:r>
        <w:t xml:space="preserve"> максимальное ускоряющее напряжение</w:t>
      </w:r>
      <w:r w:rsidRPr="001348A7">
        <w:t xml:space="preserve"> </w:t>
      </w:r>
      <w:r>
        <w:t>—</w:t>
      </w:r>
      <w:r w:rsidRPr="001348A7">
        <w:t xml:space="preserve"> </w:t>
      </w:r>
      <w:r>
        <w:t>40 кВ</w:t>
      </w:r>
      <w:r w:rsidRPr="001348A7">
        <w:t>;</w:t>
      </w:r>
    </w:p>
    <w:p w:rsidR="00C42391" w:rsidRPr="001348A7" w:rsidRDefault="00C42391" w:rsidP="00C42391">
      <w:pPr>
        <w:pStyle w:val="Zv-bodyreport"/>
      </w:pPr>
      <w:r w:rsidRPr="001348A7">
        <w:t xml:space="preserve">- </w:t>
      </w:r>
      <w:r>
        <w:t>максимальный ток ионного пучка —</w:t>
      </w:r>
      <w:r w:rsidRPr="001348A7">
        <w:t xml:space="preserve"> </w:t>
      </w:r>
      <w:r>
        <w:t>50 А</w:t>
      </w:r>
      <w:r w:rsidRPr="001348A7">
        <w:t>;</w:t>
      </w:r>
    </w:p>
    <w:p w:rsidR="00C42391" w:rsidRPr="001348A7" w:rsidRDefault="00C42391" w:rsidP="00C42391">
      <w:pPr>
        <w:pStyle w:val="Zv-bodyreport"/>
      </w:pPr>
      <w:r w:rsidRPr="001348A7">
        <w:t xml:space="preserve">- </w:t>
      </w:r>
      <w:r>
        <w:t>р</w:t>
      </w:r>
      <w:r w:rsidRPr="00301BF8">
        <w:t>азмер газоразрядной камеры</w:t>
      </w:r>
      <w:r>
        <w:t xml:space="preserve"> — </w:t>
      </w:r>
      <w:r w:rsidRPr="00301BF8">
        <w:t>20</w:t>
      </w:r>
      <w:r w:rsidRPr="00301BF8">
        <w:rPr>
          <w:snapToGrid w:val="0"/>
          <w:lang w:eastAsia="en-US"/>
        </w:rPr>
        <w:t>×</w:t>
      </w:r>
      <w:r w:rsidRPr="00301BF8">
        <w:t>33</w:t>
      </w:r>
      <w:r w:rsidRPr="00301BF8">
        <w:rPr>
          <w:snapToGrid w:val="0"/>
          <w:lang w:eastAsia="en-US"/>
        </w:rPr>
        <w:t>×</w:t>
      </w:r>
      <w:r w:rsidRPr="00301BF8">
        <w:t>13</w:t>
      </w:r>
      <w:r w:rsidRPr="003316EB">
        <w:t xml:space="preserve"> </w:t>
      </w:r>
      <w:r w:rsidRPr="00301BF8">
        <w:t>см</w:t>
      </w:r>
      <w:r w:rsidRPr="00301BF8">
        <w:rPr>
          <w:vertAlign w:val="superscript"/>
        </w:rPr>
        <w:t>3</w:t>
      </w:r>
      <w:r w:rsidRPr="001348A7">
        <w:t>;</w:t>
      </w:r>
    </w:p>
    <w:p w:rsidR="00C42391" w:rsidRPr="001348A7" w:rsidRDefault="00C42391" w:rsidP="00C42391">
      <w:pPr>
        <w:pStyle w:val="Zv-bodyreport"/>
      </w:pPr>
      <w:r w:rsidRPr="001348A7">
        <w:t xml:space="preserve">- </w:t>
      </w:r>
      <w:r>
        <w:t>площадь</w:t>
      </w:r>
      <w:r w:rsidRPr="00301BF8">
        <w:t xml:space="preserve"> эмиссионной поверхности </w:t>
      </w:r>
      <w:r>
        <w:t>—</w:t>
      </w:r>
      <w:r w:rsidRPr="001348A7">
        <w:t xml:space="preserve"> </w:t>
      </w:r>
      <w:r w:rsidRPr="007F4F26">
        <w:rPr>
          <w:bCs/>
          <w:color w:val="000000"/>
          <w:shd w:val="clear" w:color="auto" w:fill="FFFFFF"/>
        </w:rPr>
        <w:t>1</w:t>
      </w:r>
      <w:r>
        <w:rPr>
          <w:bCs/>
          <w:color w:val="000000"/>
          <w:shd w:val="clear" w:color="auto" w:fill="FFFFFF"/>
        </w:rPr>
        <w:t xml:space="preserve">15 </w:t>
      </w:r>
      <w:r w:rsidRPr="00301BF8">
        <w:t>см</w:t>
      </w:r>
      <w:r w:rsidRPr="00301BF8">
        <w:rPr>
          <w:vertAlign w:val="superscript"/>
        </w:rPr>
        <w:t>2</w:t>
      </w:r>
      <w:r w:rsidRPr="001348A7">
        <w:t>;</w:t>
      </w:r>
    </w:p>
    <w:p w:rsidR="00C42391" w:rsidRPr="001348A7" w:rsidRDefault="00C42391" w:rsidP="00C42391">
      <w:pPr>
        <w:pStyle w:val="Zv-bodyreport"/>
      </w:pPr>
      <w:r w:rsidRPr="001348A7">
        <w:t xml:space="preserve">- </w:t>
      </w:r>
      <w:r>
        <w:t>к</w:t>
      </w:r>
      <w:r w:rsidRPr="00301BF8">
        <w:t>оличество решеток в электродах</w:t>
      </w:r>
      <w:r w:rsidRPr="001348A7">
        <w:t xml:space="preserve"> </w:t>
      </w:r>
      <w:r>
        <w:t>—</w:t>
      </w:r>
      <w:r w:rsidRPr="001348A7">
        <w:t xml:space="preserve"> </w:t>
      </w:r>
      <w:r>
        <w:t>4 шт.</w:t>
      </w:r>
      <w:r w:rsidRPr="001348A7">
        <w:t>;</w:t>
      </w:r>
    </w:p>
    <w:p w:rsidR="00C42391" w:rsidRDefault="00C42391" w:rsidP="00C42391">
      <w:pPr>
        <w:pStyle w:val="Zv-bodyreport"/>
      </w:pPr>
      <w:r w:rsidRPr="001348A7">
        <w:t>-</w:t>
      </w:r>
      <w:r>
        <w:t xml:space="preserve"> н</w:t>
      </w:r>
      <w:r w:rsidRPr="00DC72BA">
        <w:t xml:space="preserve">апряжение </w:t>
      </w:r>
      <w:r>
        <w:t>накала катодов — 10.5 В;</w:t>
      </w:r>
      <w:r w:rsidRPr="001348A7">
        <w:t xml:space="preserve"> </w:t>
      </w:r>
    </w:p>
    <w:p w:rsidR="00C42391" w:rsidRDefault="00C42391" w:rsidP="00C42391">
      <w:pPr>
        <w:pStyle w:val="Zv-bodyreport"/>
      </w:pPr>
      <w:r w:rsidRPr="001348A7">
        <w:t>-</w:t>
      </w:r>
      <w:r>
        <w:t xml:space="preserve"> т</w:t>
      </w:r>
      <w:r w:rsidRPr="00301BF8">
        <w:t xml:space="preserve">ок </w:t>
      </w:r>
      <w:r>
        <w:t>накала катодов — 1200 А;</w:t>
      </w:r>
    </w:p>
    <w:p w:rsidR="00C42391" w:rsidRDefault="00C42391" w:rsidP="00C42391">
      <w:pPr>
        <w:pStyle w:val="Zv-bodyreport"/>
      </w:pPr>
      <w:r w:rsidRPr="001348A7">
        <w:t>-</w:t>
      </w:r>
      <w:r>
        <w:t xml:space="preserve"> н</w:t>
      </w:r>
      <w:r w:rsidRPr="00DC72BA">
        <w:t>апряжение разряда</w:t>
      </w:r>
      <w:r>
        <w:t xml:space="preserve"> — до 70 В;</w:t>
      </w:r>
    </w:p>
    <w:p w:rsidR="00C42391" w:rsidRDefault="00C42391" w:rsidP="00C42391">
      <w:pPr>
        <w:pStyle w:val="Zv-bodyreport"/>
      </w:pPr>
      <w:r w:rsidRPr="001348A7">
        <w:t>-</w:t>
      </w:r>
      <w:r>
        <w:t xml:space="preserve"> т</w:t>
      </w:r>
      <w:r w:rsidRPr="00301BF8">
        <w:t>ок разряда</w:t>
      </w:r>
      <w:r>
        <w:t xml:space="preserve"> — до 1300 А.</w:t>
      </w:r>
    </w:p>
    <w:p w:rsidR="00C42391" w:rsidRPr="00BD077A" w:rsidRDefault="00C42391" w:rsidP="00C42391">
      <w:pPr>
        <w:ind w:firstLine="284"/>
        <w:jc w:val="both"/>
        <w:rPr>
          <w:bCs/>
        </w:rPr>
      </w:pPr>
      <w:r>
        <w:rPr>
          <w:bCs/>
        </w:rPr>
        <w:t xml:space="preserve">Детально описана конструкция ионного источника ИПМ-1М, проанализирован выбор геометрии ионно-оптической системы, </w:t>
      </w:r>
      <w:r w:rsidRPr="002F404F">
        <w:rPr>
          <w:bCs/>
        </w:rPr>
        <w:t>прив</w:t>
      </w:r>
      <w:r>
        <w:rPr>
          <w:bCs/>
        </w:rPr>
        <w:t>едены</w:t>
      </w:r>
      <w:r w:rsidRPr="002F404F">
        <w:rPr>
          <w:bCs/>
        </w:rPr>
        <w:t xml:space="preserve"> </w:t>
      </w:r>
      <w:r w:rsidRPr="002B6CA5">
        <w:t>результаты экспериментального исследования разрядных характеристик и параметров плазмы</w:t>
      </w:r>
      <w:r>
        <w:t xml:space="preserve"> дугового разряда, а также эмиссионной способности нового ионного источника и з</w:t>
      </w:r>
      <w:r w:rsidRPr="005677BB">
        <w:t>ависимост</w:t>
      </w:r>
      <w:r>
        <w:t>и</w:t>
      </w:r>
      <w:r w:rsidRPr="005677BB">
        <w:t xml:space="preserve"> оптимального значения тока эмиссионного элек</w:t>
      </w:r>
      <w:r>
        <w:t>трода от ускоряющего напряжения. С целью</w:t>
      </w:r>
      <w:r w:rsidRPr="001D7719">
        <w:rPr>
          <w:bCs/>
        </w:rPr>
        <w:t xml:space="preserve"> расшир</w:t>
      </w:r>
      <w:r>
        <w:rPr>
          <w:bCs/>
        </w:rPr>
        <w:t>ения</w:t>
      </w:r>
      <w:r w:rsidRPr="001D7719">
        <w:rPr>
          <w:bCs/>
        </w:rPr>
        <w:t xml:space="preserve"> верхн</w:t>
      </w:r>
      <w:r>
        <w:rPr>
          <w:bCs/>
        </w:rPr>
        <w:t>ей</w:t>
      </w:r>
      <w:r w:rsidRPr="001D7719">
        <w:rPr>
          <w:bCs/>
        </w:rPr>
        <w:t xml:space="preserve"> границ</w:t>
      </w:r>
      <w:r>
        <w:rPr>
          <w:bCs/>
        </w:rPr>
        <w:t>ы</w:t>
      </w:r>
      <w:r w:rsidRPr="001D7719">
        <w:rPr>
          <w:bCs/>
        </w:rPr>
        <w:t xml:space="preserve"> диапазона получаемых напряжений </w:t>
      </w:r>
      <w:r>
        <w:rPr>
          <w:bCs/>
        </w:rPr>
        <w:t xml:space="preserve">вплоть </w:t>
      </w:r>
      <w:r w:rsidRPr="001D7719">
        <w:rPr>
          <w:bCs/>
        </w:rPr>
        <w:t xml:space="preserve">до 40 кВ в схему высоковольтного питания </w:t>
      </w:r>
      <w:r>
        <w:rPr>
          <w:bCs/>
        </w:rPr>
        <w:t xml:space="preserve">эмиссионного электрода </w:t>
      </w:r>
      <w:r w:rsidRPr="001D7719">
        <w:rPr>
          <w:bCs/>
        </w:rPr>
        <w:t>добавлен повышающий автотрансформатор</w:t>
      </w:r>
      <w:r>
        <w:rPr>
          <w:bCs/>
        </w:rPr>
        <w:t xml:space="preserve"> </w:t>
      </w:r>
      <w:r w:rsidRPr="000B7F3E">
        <w:t>[</w:t>
      </w:r>
      <w:r>
        <w:t>3</w:t>
      </w:r>
      <w:r w:rsidRPr="000B7F3E">
        <w:t>]</w:t>
      </w:r>
      <w:r w:rsidRPr="001D7719">
        <w:rPr>
          <w:bCs/>
        </w:rPr>
        <w:t>.</w:t>
      </w:r>
    </w:p>
    <w:p w:rsidR="00C42391" w:rsidRPr="00B203CB" w:rsidRDefault="00C42391" w:rsidP="00C42391">
      <w:pPr>
        <w:pStyle w:val="Zv-TitleReferences"/>
      </w:pPr>
      <w:bookmarkStart w:id="0" w:name="_GoBack"/>
      <w:bookmarkEnd w:id="0"/>
      <w:r w:rsidRPr="00887BD2">
        <w:t>Литература</w:t>
      </w:r>
      <w:r>
        <w:t>.</w:t>
      </w:r>
    </w:p>
    <w:p w:rsidR="00C42391" w:rsidRPr="006C0323" w:rsidRDefault="00C42391" w:rsidP="00C42391">
      <w:pPr>
        <w:pStyle w:val="a9"/>
        <w:numPr>
          <w:ilvl w:val="0"/>
          <w:numId w:val="8"/>
        </w:numPr>
      </w:pPr>
      <w:r w:rsidRPr="006C0323">
        <w:rPr>
          <w:lang w:val="en-US"/>
        </w:rPr>
        <w:t>Minaev V.B.</w:t>
      </w:r>
      <w:r>
        <w:rPr>
          <w:lang w:val="en-US"/>
        </w:rPr>
        <w:t>,</w:t>
      </w:r>
      <w:r w:rsidRPr="006C0323">
        <w:rPr>
          <w:lang w:val="en-US"/>
        </w:rPr>
        <w:t xml:space="preserve"> Gusev</w:t>
      </w:r>
      <w:r>
        <w:rPr>
          <w:lang w:val="en-US"/>
        </w:rPr>
        <w:t xml:space="preserve"> </w:t>
      </w:r>
      <w:r w:rsidRPr="006C0323">
        <w:rPr>
          <w:lang w:val="en-US"/>
        </w:rPr>
        <w:t>V.K.</w:t>
      </w:r>
      <w:r>
        <w:rPr>
          <w:lang w:val="en-US"/>
        </w:rPr>
        <w:t>,</w:t>
      </w:r>
      <w:r w:rsidRPr="006C0323">
        <w:rPr>
          <w:lang w:val="en-US"/>
        </w:rPr>
        <w:t xml:space="preserve"> Sakharov</w:t>
      </w:r>
      <w:r>
        <w:rPr>
          <w:lang w:val="en-US"/>
        </w:rPr>
        <w:t xml:space="preserve"> </w:t>
      </w:r>
      <w:r w:rsidRPr="006C0323">
        <w:rPr>
          <w:lang w:val="en-US"/>
        </w:rPr>
        <w:t>N.V.</w:t>
      </w:r>
      <w:r>
        <w:rPr>
          <w:lang w:val="en-US"/>
        </w:rPr>
        <w:t>,</w:t>
      </w:r>
      <w:r w:rsidRPr="006C0323">
        <w:rPr>
          <w:lang w:val="en-US"/>
        </w:rPr>
        <w:t xml:space="preserve"> </w:t>
      </w:r>
      <w:r w:rsidRPr="005B5C78">
        <w:rPr>
          <w:lang w:val="en-US"/>
        </w:rPr>
        <w:t>et</w:t>
      </w:r>
      <w:r w:rsidRPr="006C0323">
        <w:rPr>
          <w:lang w:val="en-US"/>
        </w:rPr>
        <w:t xml:space="preserve">. </w:t>
      </w:r>
      <w:r>
        <w:rPr>
          <w:lang w:val="en-US"/>
        </w:rPr>
        <w:t>a</w:t>
      </w:r>
      <w:r w:rsidRPr="005B5C78">
        <w:rPr>
          <w:lang w:val="en-US"/>
        </w:rPr>
        <w:t>l</w:t>
      </w:r>
      <w:r w:rsidRPr="006C0323">
        <w:rPr>
          <w:lang w:val="en-US"/>
        </w:rPr>
        <w:t>. Nucl</w:t>
      </w:r>
      <w:r>
        <w:rPr>
          <w:lang w:val="en-US"/>
        </w:rPr>
        <w:t>ear</w:t>
      </w:r>
      <w:r w:rsidRPr="006C0323">
        <w:t xml:space="preserve"> </w:t>
      </w:r>
      <w:r w:rsidRPr="006C0323">
        <w:rPr>
          <w:lang w:val="en-US"/>
        </w:rPr>
        <w:t>Fusion</w:t>
      </w:r>
      <w:r w:rsidRPr="006C0323">
        <w:t>, 57 (2017) 066047</w:t>
      </w:r>
    </w:p>
    <w:p w:rsidR="00C42391" w:rsidRDefault="00C42391" w:rsidP="00C42391">
      <w:pPr>
        <w:numPr>
          <w:ilvl w:val="0"/>
          <w:numId w:val="8"/>
        </w:numPr>
        <w:shd w:val="clear" w:color="auto" w:fill="FFFFFF"/>
        <w:jc w:val="both"/>
      </w:pPr>
      <w:r w:rsidRPr="00E73B76">
        <w:t>Гусев В. К.</w:t>
      </w:r>
      <w:r w:rsidRPr="00E73B76">
        <w:rPr>
          <w:iCs/>
        </w:rPr>
        <w:t xml:space="preserve">, Деч А.В., Есипов Л.А. и др., </w:t>
      </w:r>
      <w:r w:rsidRPr="00E73B76">
        <w:t>ЖТФ, т.77 (2007) № 9, стр. 28-43</w:t>
      </w:r>
    </w:p>
    <w:p w:rsidR="00C42391" w:rsidRPr="00850E45" w:rsidRDefault="00C42391" w:rsidP="00C42391">
      <w:pPr>
        <w:numPr>
          <w:ilvl w:val="0"/>
          <w:numId w:val="8"/>
        </w:numPr>
        <w:shd w:val="clear" w:color="auto" w:fill="FFFFFF"/>
        <w:jc w:val="both"/>
        <w:rPr>
          <w:lang w:val="en-US"/>
        </w:rPr>
      </w:pPr>
      <w:r w:rsidRPr="00850E45">
        <w:rPr>
          <w:lang w:val="en-US"/>
        </w:rPr>
        <w:t>Shchegolev</w:t>
      </w:r>
      <w:r w:rsidRPr="009C1B76">
        <w:rPr>
          <w:lang w:val="en-US"/>
        </w:rPr>
        <w:t xml:space="preserve"> </w:t>
      </w:r>
      <w:r w:rsidRPr="00850E45">
        <w:rPr>
          <w:lang w:val="en-US"/>
        </w:rPr>
        <w:t>P</w:t>
      </w:r>
      <w:r w:rsidRPr="009C1B76">
        <w:rPr>
          <w:lang w:val="en-US"/>
        </w:rPr>
        <w:t xml:space="preserve">. </w:t>
      </w:r>
      <w:r w:rsidRPr="00850E45">
        <w:rPr>
          <w:lang w:val="en-US"/>
        </w:rPr>
        <w:t>B</w:t>
      </w:r>
      <w:r w:rsidRPr="009C1B76">
        <w:rPr>
          <w:lang w:val="en-US"/>
        </w:rPr>
        <w:t xml:space="preserve">., </w:t>
      </w:r>
      <w:r w:rsidRPr="00850E45">
        <w:rPr>
          <w:lang w:val="en-US"/>
        </w:rPr>
        <w:t>Minaev</w:t>
      </w:r>
      <w:r w:rsidRPr="009C1B76">
        <w:rPr>
          <w:lang w:val="en-US"/>
        </w:rPr>
        <w:t xml:space="preserve"> </w:t>
      </w:r>
      <w:r w:rsidRPr="00850E45">
        <w:rPr>
          <w:lang w:val="en-US"/>
        </w:rPr>
        <w:t>V</w:t>
      </w:r>
      <w:r w:rsidRPr="009C1B76">
        <w:rPr>
          <w:lang w:val="en-US"/>
        </w:rPr>
        <w:t xml:space="preserve">. </w:t>
      </w:r>
      <w:r w:rsidRPr="00850E45">
        <w:rPr>
          <w:lang w:val="en-US"/>
        </w:rPr>
        <w:t>B</w:t>
      </w:r>
      <w:r w:rsidRPr="009C1B76">
        <w:rPr>
          <w:lang w:val="en-US"/>
        </w:rPr>
        <w:t xml:space="preserve">., </w:t>
      </w:r>
      <w:r w:rsidRPr="00850E45">
        <w:rPr>
          <w:lang w:val="en-US"/>
        </w:rPr>
        <w:t>Telnova</w:t>
      </w:r>
      <w:r w:rsidRPr="009C1B76">
        <w:rPr>
          <w:lang w:val="en-US"/>
        </w:rPr>
        <w:t xml:space="preserve"> </w:t>
      </w:r>
      <w:r w:rsidRPr="00850E45">
        <w:rPr>
          <w:lang w:val="en-US"/>
        </w:rPr>
        <w:t>A</w:t>
      </w:r>
      <w:r w:rsidRPr="009C1B76">
        <w:rPr>
          <w:lang w:val="en-US"/>
        </w:rPr>
        <w:t xml:space="preserve">. </w:t>
      </w:r>
      <w:r w:rsidRPr="00850E45">
        <w:rPr>
          <w:lang w:val="en-US"/>
        </w:rPr>
        <w:t>Yu</w:t>
      </w:r>
      <w:r w:rsidRPr="009C1B76">
        <w:rPr>
          <w:lang w:val="en-US"/>
        </w:rPr>
        <w:t xml:space="preserve">., </w:t>
      </w:r>
      <w:r w:rsidRPr="005B5C78">
        <w:rPr>
          <w:lang w:val="en-US"/>
        </w:rPr>
        <w:t>et</w:t>
      </w:r>
      <w:r w:rsidRPr="009C1B76">
        <w:rPr>
          <w:lang w:val="en-US"/>
        </w:rPr>
        <w:t xml:space="preserve">. </w:t>
      </w:r>
      <w:r>
        <w:rPr>
          <w:lang w:val="en-US"/>
        </w:rPr>
        <w:t>a</w:t>
      </w:r>
      <w:r w:rsidRPr="005B5C78">
        <w:rPr>
          <w:lang w:val="en-US"/>
        </w:rPr>
        <w:t>l</w:t>
      </w:r>
      <w:r w:rsidRPr="00850E45">
        <w:rPr>
          <w:lang w:val="en-US"/>
        </w:rPr>
        <w:t>., Journal of Physic</w:t>
      </w:r>
      <w:r>
        <w:rPr>
          <w:lang w:val="en-US"/>
        </w:rPr>
        <w:t>s:</w:t>
      </w:r>
      <w:r w:rsidRPr="00850E45">
        <w:rPr>
          <w:lang w:val="en-US"/>
        </w:rPr>
        <w:t xml:space="preserve"> </w:t>
      </w:r>
      <w:r>
        <w:rPr>
          <w:lang w:val="en-US"/>
        </w:rPr>
        <w:t>Conference Series, 907</w:t>
      </w:r>
      <w:r w:rsidRPr="00850E45">
        <w:rPr>
          <w:lang w:val="en-US"/>
        </w:rPr>
        <w:t xml:space="preserve"> (2017) 012013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69B" w:rsidRDefault="009B569B">
      <w:r>
        <w:separator/>
      </w:r>
    </w:p>
  </w:endnote>
  <w:endnote w:type="continuationSeparator" w:id="0">
    <w:p w:rsidR="009B569B" w:rsidRDefault="009B5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84F0D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84F0D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42391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69B" w:rsidRDefault="009B569B">
      <w:r>
        <w:separator/>
      </w:r>
    </w:p>
  </w:footnote>
  <w:footnote w:type="continuationSeparator" w:id="0">
    <w:p w:rsidR="009B569B" w:rsidRDefault="009B56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C42391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E84F0D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A13D70"/>
    <w:multiLevelType w:val="hybridMultilevel"/>
    <w:tmpl w:val="5CCA2920"/>
    <w:lvl w:ilvl="0" w:tplc="3B8E0C8C">
      <w:start w:val="1"/>
      <w:numFmt w:val="decimal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B569B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B569B"/>
    <w:rsid w:val="009D46CB"/>
    <w:rsid w:val="00AA2CE7"/>
    <w:rsid w:val="00AB58B3"/>
    <w:rsid w:val="00B622ED"/>
    <w:rsid w:val="00B9584E"/>
    <w:rsid w:val="00BC1716"/>
    <w:rsid w:val="00C103CD"/>
    <w:rsid w:val="00C232A0"/>
    <w:rsid w:val="00C42391"/>
    <w:rsid w:val="00D47F19"/>
    <w:rsid w:val="00D900FB"/>
    <w:rsid w:val="00DA1D0D"/>
    <w:rsid w:val="00E7021A"/>
    <w:rsid w:val="00E84F0D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391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paragraph" w:customStyle="1" w:styleId="Zv-TitleReferences">
    <w:name w:val="Zv-Title_References"/>
    <w:basedOn w:val="a7"/>
    <w:uiPriority w:val="99"/>
    <w:rsid w:val="00C42391"/>
    <w:pPr>
      <w:spacing w:before="120"/>
    </w:pPr>
    <w:rPr>
      <w:b/>
      <w:bCs/>
      <w:szCs w:val="20"/>
      <w:lang w:eastAsia="en-US"/>
    </w:rPr>
  </w:style>
  <w:style w:type="character" w:styleId="a8">
    <w:name w:val="Hyperlink"/>
    <w:basedOn w:val="a0"/>
    <w:uiPriority w:val="99"/>
    <w:rsid w:val="00C42391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C423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eter_shchegolev@mail.ioffe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2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ПОДГОТОВКА К ЭКСПЕРИМЕНТАМ МОЩНОГО ИСТОЧНИКА ИОНОВ ДЛЯ ИНЖЕКТОРА СФЕРИЧЕСКОГО ТОКАМАКА ГЛОБУС-М2</dc:title>
  <dc:creator>sato</dc:creator>
  <cp:lastModifiedBy>Сатунин</cp:lastModifiedBy>
  <cp:revision>1</cp:revision>
  <cp:lastPrinted>1601-01-01T00:00:00Z</cp:lastPrinted>
  <dcterms:created xsi:type="dcterms:W3CDTF">2018-02-01T22:37:00Z</dcterms:created>
  <dcterms:modified xsi:type="dcterms:W3CDTF">2018-02-01T22:39:00Z</dcterms:modified>
</cp:coreProperties>
</file>