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B5" w:rsidRPr="002E38B5" w:rsidRDefault="002E38B5" w:rsidP="002E38B5">
      <w:pPr>
        <w:pStyle w:val="Zv-Titlereport"/>
      </w:pPr>
      <w:r>
        <w:t>Сравнение различных способов ввода топлива в токамак Т-10</w:t>
      </w:r>
    </w:p>
    <w:p w:rsidR="002E38B5" w:rsidRPr="002E38B5" w:rsidRDefault="002E38B5" w:rsidP="002E38B5">
      <w:pPr>
        <w:pStyle w:val="Zv-Author"/>
      </w:pPr>
      <w:r w:rsidRPr="002E38B5">
        <w:rPr>
          <w:u w:val="single"/>
        </w:rPr>
        <w:t>Капралов В.Г.</w:t>
      </w:r>
      <w:r w:rsidRPr="002E38B5">
        <w:t>, Дремин М.М.</w:t>
      </w:r>
      <w:r w:rsidRPr="002E38B5">
        <w:rPr>
          <w:vertAlign w:val="superscript"/>
        </w:rPr>
        <w:t>1</w:t>
      </w:r>
      <w:r w:rsidRPr="002E38B5">
        <w:t>, Фролов В.Е., Крылов С.В.</w:t>
      </w:r>
      <w:r w:rsidRPr="002E38B5">
        <w:rPr>
          <w:vertAlign w:val="superscript"/>
        </w:rPr>
        <w:t>1</w:t>
      </w:r>
      <w:r w:rsidRPr="002E38B5">
        <w:t>, Трубников А.С.</w:t>
      </w:r>
      <w:r w:rsidRPr="002E38B5">
        <w:rPr>
          <w:vertAlign w:val="superscript"/>
        </w:rPr>
        <w:t>1</w:t>
      </w:r>
      <w:r w:rsidRPr="002E38B5">
        <w:t>, Шаров</w:t>
      </w:r>
      <w:r>
        <w:rPr>
          <w:lang w:val="en-US"/>
        </w:rPr>
        <w:t> </w:t>
      </w:r>
      <w:r w:rsidRPr="002E38B5">
        <w:t>И.А., Елагин В.В., Тотров Д.Р.</w:t>
      </w:r>
    </w:p>
    <w:p w:rsidR="002E38B5" w:rsidRPr="002E38B5" w:rsidRDefault="002E38B5" w:rsidP="002E38B5">
      <w:pPr>
        <w:pStyle w:val="Zv-Organization"/>
        <w:rPr>
          <w:kern w:val="24"/>
        </w:rPr>
      </w:pPr>
      <w:r>
        <w:t>СПбПУ</w:t>
      </w:r>
      <w:r w:rsidRPr="00102FB2">
        <w:rPr>
          <w:kern w:val="24"/>
        </w:rPr>
        <w:t>,</w:t>
      </w:r>
      <w:r>
        <w:rPr>
          <w:kern w:val="24"/>
        </w:rPr>
        <w:t xml:space="preserve"> Санкт-</w:t>
      </w:r>
      <w:r w:rsidRPr="002E38B5">
        <w:t>Петербург</w:t>
      </w:r>
      <w:r>
        <w:rPr>
          <w:kern w:val="24"/>
        </w:rPr>
        <w:t>, Россия</w:t>
      </w:r>
      <w:r w:rsidRPr="00102FB2">
        <w:rPr>
          <w:kern w:val="24"/>
        </w:rPr>
        <w:t xml:space="preserve">, </w:t>
      </w:r>
      <w:hyperlink r:id="rId7" w:history="1">
        <w:r w:rsidRPr="006D10CE">
          <w:rPr>
            <w:rStyle w:val="a8"/>
            <w:kern w:val="24"/>
            <w:lang w:val="en-US"/>
          </w:rPr>
          <w:t>kapralov</w:t>
        </w:r>
        <w:r w:rsidRPr="006D10CE">
          <w:rPr>
            <w:rStyle w:val="a8"/>
            <w:kern w:val="24"/>
          </w:rPr>
          <w:t>@</w:t>
        </w:r>
        <w:r w:rsidRPr="006D10CE">
          <w:rPr>
            <w:rStyle w:val="a8"/>
            <w:kern w:val="24"/>
            <w:lang w:val="en-US"/>
          </w:rPr>
          <w:t>phtf</w:t>
        </w:r>
        <w:r w:rsidRPr="006D10CE">
          <w:rPr>
            <w:rStyle w:val="a8"/>
            <w:kern w:val="24"/>
          </w:rPr>
          <w:t>.</w:t>
        </w:r>
        <w:r w:rsidRPr="006D10CE">
          <w:rPr>
            <w:rStyle w:val="a8"/>
            <w:kern w:val="24"/>
            <w:lang w:val="en-US"/>
          </w:rPr>
          <w:t>stu</w:t>
        </w:r>
        <w:r w:rsidRPr="006D10CE">
          <w:rPr>
            <w:rStyle w:val="a8"/>
            <w:kern w:val="24"/>
          </w:rPr>
          <w:t>.</w:t>
        </w:r>
        <w:r w:rsidRPr="006D10CE">
          <w:rPr>
            <w:rStyle w:val="a8"/>
            <w:kern w:val="24"/>
            <w:lang w:val="en-US"/>
          </w:rPr>
          <w:t>neva</w:t>
        </w:r>
        <w:r w:rsidRPr="006D10CE">
          <w:rPr>
            <w:rStyle w:val="a8"/>
            <w:kern w:val="24"/>
          </w:rPr>
          <w:t>.</w:t>
        </w:r>
        <w:r w:rsidRPr="006D10CE">
          <w:rPr>
            <w:rStyle w:val="a8"/>
            <w:kern w:val="24"/>
            <w:lang w:val="en-US"/>
          </w:rPr>
          <w:t>ru</w:t>
        </w:r>
      </w:hyperlink>
      <w:r>
        <w:rPr>
          <w:kern w:val="24"/>
        </w:rPr>
        <w:br/>
      </w:r>
      <w:r w:rsidRPr="001774B2">
        <w:rPr>
          <w:kern w:val="24"/>
          <w:vertAlign w:val="superscript"/>
        </w:rPr>
        <w:t>1</w:t>
      </w:r>
      <w:r>
        <w:rPr>
          <w:kern w:val="24"/>
        </w:rPr>
        <w:t>НИЦ «Курчатовский институт»</w:t>
      </w:r>
      <w:r w:rsidRPr="00102FB2">
        <w:rPr>
          <w:kern w:val="24"/>
        </w:rPr>
        <w:t>,</w:t>
      </w:r>
      <w:r>
        <w:rPr>
          <w:kern w:val="24"/>
        </w:rPr>
        <w:t xml:space="preserve"> Москва</w:t>
      </w:r>
      <w:r w:rsidRPr="00102FB2">
        <w:rPr>
          <w:kern w:val="24"/>
        </w:rPr>
        <w:t>,</w:t>
      </w:r>
      <w:r>
        <w:rPr>
          <w:kern w:val="24"/>
        </w:rPr>
        <w:t xml:space="preserve"> Россия</w:t>
      </w:r>
      <w:r w:rsidRPr="00102FB2">
        <w:rPr>
          <w:kern w:val="24"/>
        </w:rPr>
        <w:t xml:space="preserve">, </w:t>
      </w:r>
      <w:hyperlink r:id="rId8" w:history="1">
        <w:r w:rsidRPr="006D10CE">
          <w:rPr>
            <w:rStyle w:val="a8"/>
            <w:lang w:val="en-US"/>
          </w:rPr>
          <w:t>Dremin</w:t>
        </w:r>
        <w:r w:rsidRPr="006D10CE">
          <w:rPr>
            <w:rStyle w:val="a8"/>
          </w:rPr>
          <w:t>_</w:t>
        </w:r>
        <w:r w:rsidRPr="006D10CE">
          <w:rPr>
            <w:rStyle w:val="a8"/>
            <w:lang w:val="en-US"/>
          </w:rPr>
          <w:t>MM</w:t>
        </w:r>
        <w:r w:rsidRPr="006D10CE">
          <w:rPr>
            <w:rStyle w:val="a8"/>
            <w:kern w:val="24"/>
          </w:rPr>
          <w:t>@</w:t>
        </w:r>
        <w:r w:rsidRPr="006D10CE">
          <w:rPr>
            <w:rStyle w:val="a8"/>
            <w:kern w:val="24"/>
            <w:lang w:val="en-US"/>
          </w:rPr>
          <w:t>nrcki</w:t>
        </w:r>
        <w:r w:rsidRPr="006D10CE">
          <w:rPr>
            <w:rStyle w:val="a8"/>
            <w:kern w:val="24"/>
          </w:rPr>
          <w:t>.ru</w:t>
        </w:r>
      </w:hyperlink>
    </w:p>
    <w:p w:rsidR="002E38B5" w:rsidRDefault="002E38B5" w:rsidP="002E38B5">
      <w:pPr>
        <w:pStyle w:val="Zv-bodyreport"/>
      </w:pPr>
      <w:r>
        <w:t>Жесткие срывы плазменного разряда и формирующиеся в них пучки убегающих электр</w:t>
      </w:r>
      <w:r>
        <w:t>о</w:t>
      </w:r>
      <w:r>
        <w:t>нов являются все более серьезной проблемой для современных плазменных установок с ма</w:t>
      </w:r>
      <w:r>
        <w:t>г</w:t>
      </w:r>
      <w:r>
        <w:t>нитным удержанием высокотемпературной плазмы по мере увеличения их габаритов и эне</w:t>
      </w:r>
      <w:r>
        <w:t>р</w:t>
      </w:r>
      <w:r>
        <w:t>гетики, что делает актуальным исследование процессов, связанных со срывом плазме</w:t>
      </w:r>
      <w:r>
        <w:t>н</w:t>
      </w:r>
      <w:r>
        <w:t>ного шнура и подбором оптимальных сценариев его гашения.</w:t>
      </w:r>
    </w:p>
    <w:p w:rsidR="002E38B5" w:rsidRPr="002104B9" w:rsidRDefault="002E38B5" w:rsidP="002E38B5">
      <w:pPr>
        <w:pStyle w:val="Zv-bodyreport"/>
      </w:pPr>
      <w:r>
        <w:t>В базе данных токамака Т-10 присутствуют данные по экспериментам с различными сп</w:t>
      </w:r>
      <w:r>
        <w:t>о</w:t>
      </w:r>
      <w:r>
        <w:t>собами гашения плазменного разряда: массивный газонапуск гелия высокого давления</w:t>
      </w:r>
      <w:r w:rsidRPr="002104B9">
        <w:t xml:space="preserve"> [1]</w:t>
      </w:r>
      <w:r>
        <w:t>, массивный газонапуск аргона низкого давления</w:t>
      </w:r>
      <w:r w:rsidRPr="002104B9">
        <w:t xml:space="preserve"> [2]</w:t>
      </w:r>
      <w:r>
        <w:t>, инжекция макрочастиц</w:t>
      </w:r>
      <w:r w:rsidRPr="002104B9">
        <w:t xml:space="preserve"> [1, 3, 4]</w:t>
      </w:r>
      <w:r>
        <w:t>, штатный газонапуск через пьезоклапаны,</w:t>
      </w:r>
      <w:r w:rsidRPr="002104B9">
        <w:t xml:space="preserve"> </w:t>
      </w:r>
      <w:r>
        <w:t xml:space="preserve">а также разряды без внешнего инициирования срыва </w:t>
      </w:r>
      <w:r w:rsidRPr="002104B9">
        <w:t>[1].</w:t>
      </w:r>
    </w:p>
    <w:p w:rsidR="002E38B5" w:rsidRPr="002D062E" w:rsidRDefault="002E38B5" w:rsidP="002E38B5">
      <w:pPr>
        <w:pStyle w:val="Zv-bodyreport"/>
      </w:pPr>
      <w:r w:rsidRPr="002D062E">
        <w:t xml:space="preserve">В </w:t>
      </w:r>
      <w:r>
        <w:t>экспериментах</w:t>
      </w:r>
      <w:r w:rsidRPr="002D062E">
        <w:t xml:space="preserve"> </w:t>
      </w:r>
      <w:r>
        <w:t>был задействован</w:t>
      </w:r>
      <w:r w:rsidRPr="002D062E">
        <w:t xml:space="preserve"> подвижный клапан (</w:t>
      </w:r>
      <w:r w:rsidRPr="002D062E">
        <w:rPr>
          <w:lang w:val="en-US"/>
        </w:rPr>
        <w:t>PMGI</w:t>
      </w:r>
      <w:r w:rsidRPr="002D062E">
        <w:t>), инжектировавший аргон низкого давления или гелий высокого давления и штатная система газового напуска токам</w:t>
      </w:r>
      <w:r w:rsidRPr="002D062E">
        <w:t>а</w:t>
      </w:r>
      <w:r w:rsidRPr="002D062E">
        <w:t>ка Т-10.</w:t>
      </w:r>
      <w:r>
        <w:t xml:space="preserve"> К</w:t>
      </w:r>
      <w:r w:rsidRPr="002D062E">
        <w:t>лапан массивного газонапуска</w:t>
      </w:r>
      <w:r>
        <w:t xml:space="preserve"> можно было перемещать</w:t>
      </w:r>
      <w:r w:rsidRPr="002D062E">
        <w:t xml:space="preserve"> относительно границы плазмы</w:t>
      </w:r>
      <w:r>
        <w:t xml:space="preserve">, что </w:t>
      </w:r>
      <w:r w:rsidRPr="002D062E">
        <w:t>позволил</w:t>
      </w:r>
      <w:r>
        <w:t>о</w:t>
      </w:r>
      <w:r w:rsidRPr="002D062E">
        <w:t xml:space="preserve"> выполнить сканирование параметров срыва по расстоянию от источника газ</w:t>
      </w:r>
      <w:r w:rsidRPr="002D062E">
        <w:t>о</w:t>
      </w:r>
      <w:r w:rsidRPr="002D062E">
        <w:t xml:space="preserve">вой струи до плазмы. </w:t>
      </w:r>
    </w:p>
    <w:p w:rsidR="002E38B5" w:rsidRDefault="002E38B5" w:rsidP="002E38B5">
      <w:pPr>
        <w:pStyle w:val="Zv-bodyreport"/>
      </w:pPr>
      <w:r>
        <w:t>Моделирование всех перечисленных вариантов срыва плазменного шнура в токамаке Т-10</w:t>
      </w:r>
      <w:r w:rsidRPr="005B3330">
        <w:t xml:space="preserve"> [2</w:t>
      </w:r>
      <w:r w:rsidRPr="008D64F2">
        <w:t>]</w:t>
      </w:r>
      <w:r>
        <w:t>, как с применением активных систем воздействия на плазму, так без них, осущест</w:t>
      </w:r>
      <w:r>
        <w:t>в</w:t>
      </w:r>
      <w:r>
        <w:t>лялось с помощью кода АСТРА. Моделирование предоставило возможность</w:t>
      </w:r>
      <w:r w:rsidRPr="002D062E">
        <w:t xml:space="preserve"> сравнить 4 в</w:t>
      </w:r>
      <w:r w:rsidRPr="002D062E">
        <w:t>а</w:t>
      </w:r>
      <w:r w:rsidRPr="002D062E">
        <w:t>риант</w:t>
      </w:r>
      <w:r>
        <w:t>а</w:t>
      </w:r>
      <w:r w:rsidRPr="002D062E">
        <w:t xml:space="preserve"> принудительного завершения разряда (достижение предельной плотности, инжекция макр</w:t>
      </w:r>
      <w:r w:rsidRPr="002D062E">
        <w:t>о</w:t>
      </w:r>
      <w:r w:rsidRPr="002D062E">
        <w:t>частиц и два ва</w:t>
      </w:r>
      <w:r>
        <w:t>рианта массивного газонапуска), а также</w:t>
      </w:r>
      <w:r w:rsidRPr="002D062E">
        <w:t xml:space="preserve"> выделить их характеристики, которые важны для оптимизации сценариев гашения плазменного разряда.</w:t>
      </w:r>
      <w:r>
        <w:t xml:space="preserve"> В ходе моделир</w:t>
      </w:r>
      <w:r>
        <w:t>о</w:t>
      </w:r>
      <w:r>
        <w:t xml:space="preserve">вания были рассмотрены возможности изменения режимов удержания за счет инжекции газа или макрочастиц и выполнено сравнение с предыдущими результатами </w:t>
      </w:r>
      <w:r w:rsidRPr="009D3CA9">
        <w:t>[4,5]</w:t>
      </w:r>
      <w:r>
        <w:t>.</w:t>
      </w:r>
    </w:p>
    <w:p w:rsidR="002E38B5" w:rsidRPr="009F26F2" w:rsidRDefault="002E38B5" w:rsidP="002E38B5">
      <w:pPr>
        <w:ind w:firstLine="284"/>
        <w:jc w:val="both"/>
      </w:pPr>
      <w:r>
        <w:t>Авторы благодарят коллектив установки Т-10 за предоставленные данные и поддер</w:t>
      </w:r>
      <w:r>
        <w:t>ж</w:t>
      </w:r>
      <w:r>
        <w:t>ку.</w:t>
      </w:r>
    </w:p>
    <w:p w:rsidR="002E38B5" w:rsidRPr="002E38B5" w:rsidRDefault="002E38B5" w:rsidP="002E38B5">
      <w:pPr>
        <w:pStyle w:val="Zv-TitleReferences-ru"/>
      </w:pPr>
      <w:r w:rsidRPr="002E38B5">
        <w:t>Литература.</w:t>
      </w:r>
    </w:p>
    <w:p w:rsidR="002E38B5" w:rsidRPr="002E38B5" w:rsidRDefault="002E38B5" w:rsidP="002E38B5">
      <w:pPr>
        <w:pStyle w:val="Zv-References-ru"/>
      </w:pPr>
      <w:r w:rsidRPr="002E38B5">
        <w:t>Дрёмин М.М. и др., ВАНТ, Сер. Термоядерный синтез, 2012, вып. 4, с. 58.</w:t>
      </w:r>
    </w:p>
    <w:p w:rsidR="002E38B5" w:rsidRPr="002E38B5" w:rsidRDefault="002E38B5" w:rsidP="002E38B5">
      <w:pPr>
        <w:pStyle w:val="Zv-References-ru"/>
      </w:pPr>
      <w:r w:rsidRPr="002E38B5">
        <w:t>Капралов В.Г. и др., Сб. тез. докл. XLIV Межд. Звен. конф. по ФП и УТС., 2017, с. 112.</w:t>
      </w:r>
    </w:p>
    <w:p w:rsidR="002E38B5" w:rsidRPr="002E38B5" w:rsidRDefault="002E38B5" w:rsidP="002E38B5">
      <w:pPr>
        <w:pStyle w:val="Zv-References-ru"/>
      </w:pPr>
      <w:r w:rsidRPr="002E38B5">
        <w:t>Рыжаков Д.В. и др., Сб. тез. докл. XLIV Межд. Звен. конф. по ФП и УТС., 2017, с. 93.</w:t>
      </w:r>
    </w:p>
    <w:p w:rsidR="002E38B5" w:rsidRPr="002E38B5" w:rsidRDefault="002E38B5" w:rsidP="002E38B5">
      <w:pPr>
        <w:pStyle w:val="Zv-References-ru"/>
      </w:pPr>
      <w:r w:rsidRPr="002E38B5">
        <w:rPr>
          <w:lang w:val="en-US"/>
        </w:rPr>
        <w:t xml:space="preserve">Kapralov V.G. et al., Fusion Science and Technology. </w:t>
      </w:r>
      <w:r w:rsidRPr="002E38B5">
        <w:t>2005. v. 47. № 2. p. 221.</w:t>
      </w:r>
    </w:p>
    <w:p w:rsidR="002E38B5" w:rsidRPr="002E38B5" w:rsidRDefault="002E38B5" w:rsidP="002E38B5">
      <w:pPr>
        <w:pStyle w:val="Zv-References-ru"/>
      </w:pPr>
      <w:r w:rsidRPr="002E38B5">
        <w:t>Капралов В.Г. и др., Письма в Журнал технической физики. 1995. Т. 21. № 6. с. 57.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6F5" w:rsidRDefault="002266F5">
      <w:r>
        <w:separator/>
      </w:r>
    </w:p>
  </w:endnote>
  <w:endnote w:type="continuationSeparator" w:id="0">
    <w:p w:rsidR="002266F5" w:rsidRDefault="00226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F456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F456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38B5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6F5" w:rsidRDefault="002266F5">
      <w:r>
        <w:separator/>
      </w:r>
    </w:p>
  </w:footnote>
  <w:footnote w:type="continuationSeparator" w:id="0">
    <w:p w:rsidR="002266F5" w:rsidRDefault="00226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2E38B5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1F4565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66F5"/>
    <w:rsid w:val="0002206C"/>
    <w:rsid w:val="00043701"/>
    <w:rsid w:val="000C657D"/>
    <w:rsid w:val="000C7078"/>
    <w:rsid w:val="000D76E9"/>
    <w:rsid w:val="000E495B"/>
    <w:rsid w:val="001C0CCB"/>
    <w:rsid w:val="001F4565"/>
    <w:rsid w:val="00220629"/>
    <w:rsid w:val="002266F5"/>
    <w:rsid w:val="00247225"/>
    <w:rsid w:val="002551AC"/>
    <w:rsid w:val="002E38B5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8B5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Char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customStyle="1" w:styleId="Zv-AuthorChar">
    <w:name w:val="Zv-Author Char"/>
    <w:link w:val="Zv-Author"/>
    <w:rsid w:val="002E38B5"/>
    <w:rPr>
      <w:bCs/>
      <w:iCs/>
      <w:sz w:val="24"/>
    </w:rPr>
  </w:style>
  <w:style w:type="character" w:styleId="a8">
    <w:name w:val="Hyperlink"/>
    <w:basedOn w:val="a0"/>
    <w:rsid w:val="002E38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min_MM@nrcki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apralov@phtf.stu.neva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5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СРАВНЕНИЕ РАЗЛИЧНЫХ СПОСОБОВ ВВОДА ТОПЛИВА В ТОКАМАК Т-10</dc:title>
  <dc:creator>sato</dc:creator>
  <cp:lastModifiedBy>Сатунин</cp:lastModifiedBy>
  <cp:revision>1</cp:revision>
  <cp:lastPrinted>1601-01-01T00:00:00Z</cp:lastPrinted>
  <dcterms:created xsi:type="dcterms:W3CDTF">2018-02-01T19:25:00Z</dcterms:created>
  <dcterms:modified xsi:type="dcterms:W3CDTF">2018-02-01T19:30:00Z</dcterms:modified>
</cp:coreProperties>
</file>