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10" w:rsidRDefault="008D0C10" w:rsidP="008D0C10">
      <w:pPr>
        <w:pStyle w:val="Zv-Titlereport"/>
      </w:pPr>
      <w:r>
        <w:t>Математическое Сопровождение экспериментов</w:t>
      </w:r>
      <w:r>
        <w:br/>
        <w:t xml:space="preserve"> на установке КТМ</w:t>
      </w:r>
    </w:p>
    <w:p w:rsidR="008D0C10" w:rsidRPr="001E3BE4" w:rsidRDefault="008D0C10" w:rsidP="008D0C10">
      <w:pPr>
        <w:pStyle w:val="Zv-Author"/>
        <w:rPr>
          <w:vertAlign w:val="superscript"/>
        </w:rPr>
      </w:pPr>
      <w:r w:rsidRPr="000672E2">
        <w:rPr>
          <w:u w:val="single"/>
        </w:rPr>
        <w:t>Зотов</w:t>
      </w:r>
      <w:r w:rsidRPr="001E3BE4">
        <w:rPr>
          <w:u w:val="single"/>
        </w:rPr>
        <w:t xml:space="preserve"> </w:t>
      </w:r>
      <w:r w:rsidRPr="000672E2">
        <w:rPr>
          <w:u w:val="single"/>
        </w:rPr>
        <w:t>И.В.</w:t>
      </w:r>
      <w:r>
        <w:t xml:space="preserve">, </w:t>
      </w:r>
      <w:r w:rsidRPr="000672E2">
        <w:t>Сычугов</w:t>
      </w:r>
      <w:r w:rsidRPr="001E3BE4">
        <w:t xml:space="preserve"> </w:t>
      </w:r>
      <w:r w:rsidRPr="000672E2">
        <w:t>Д.Ю.</w:t>
      </w:r>
      <w:r>
        <w:t>, Д</w:t>
      </w:r>
      <w:r w:rsidRPr="004B7264">
        <w:t>окука</w:t>
      </w:r>
      <w:r w:rsidRPr="001E3BE4">
        <w:t xml:space="preserve"> </w:t>
      </w:r>
      <w:r>
        <w:t>В.Н.</w:t>
      </w:r>
      <w:r w:rsidRPr="001E3BE4">
        <w:rPr>
          <w:vertAlign w:val="superscript"/>
        </w:rPr>
        <w:t>1</w:t>
      </w:r>
      <w:r>
        <w:t>, Хайрутдинов</w:t>
      </w:r>
      <w:r w:rsidRPr="001E3BE4">
        <w:t xml:space="preserve"> </w:t>
      </w:r>
      <w:r>
        <w:t>Р.Р.</w:t>
      </w:r>
      <w:r w:rsidRPr="001E3BE4">
        <w:rPr>
          <w:vertAlign w:val="superscript"/>
        </w:rPr>
        <w:t>1</w:t>
      </w:r>
      <w:r>
        <w:t>,</w:t>
      </w:r>
      <w:r w:rsidRPr="001E3BE4">
        <w:t xml:space="preserve"> </w:t>
      </w:r>
      <w:r>
        <w:t>Садыков</w:t>
      </w:r>
      <w:r w:rsidRPr="001E3BE4">
        <w:t xml:space="preserve"> </w:t>
      </w:r>
      <w:r>
        <w:t>А.Д.</w:t>
      </w:r>
      <w:r w:rsidRPr="001E3BE4">
        <w:rPr>
          <w:vertAlign w:val="superscript"/>
        </w:rPr>
        <w:t>2</w:t>
      </w:r>
    </w:p>
    <w:p w:rsidR="008D0C10" w:rsidRDefault="008D0C10" w:rsidP="008D0C10">
      <w:pPr>
        <w:pStyle w:val="Zv-Organization"/>
      </w:pPr>
      <w:r>
        <w:t>Факультет ВМК МГУ имени</w:t>
      </w:r>
      <w:r w:rsidRPr="00F07304">
        <w:t xml:space="preserve"> </w:t>
      </w:r>
      <w:r>
        <w:t>М.В.Ломоносова, 119991 Москва, Россия,</w:t>
      </w:r>
      <w:r>
        <w:br/>
        <w:t xml:space="preserve"> </w:t>
      </w:r>
      <w:r w:rsidRPr="008D0C10">
        <w:t xml:space="preserve">    </w:t>
      </w:r>
      <w:hyperlink r:id="rId7" w:history="1">
        <w:r w:rsidRPr="006D10CE">
          <w:rPr>
            <w:rStyle w:val="a8"/>
          </w:rPr>
          <w:t>iv-zotov@</w:t>
        </w:r>
        <w:r w:rsidRPr="006D10CE">
          <w:rPr>
            <w:rStyle w:val="a8"/>
            <w:lang w:val="en-US"/>
          </w:rPr>
          <w:t>cs</w:t>
        </w:r>
        <w:r w:rsidRPr="006D10CE">
          <w:rPr>
            <w:rStyle w:val="a8"/>
          </w:rPr>
          <w:t>.</w:t>
        </w:r>
        <w:r w:rsidRPr="006D10CE">
          <w:rPr>
            <w:rStyle w:val="a8"/>
            <w:lang w:val="en-US"/>
          </w:rPr>
          <w:t>msu</w:t>
        </w:r>
        <w:r w:rsidRPr="006D10CE">
          <w:rPr>
            <w:rStyle w:val="a8"/>
          </w:rPr>
          <w:t>.</w:t>
        </w:r>
        <w:r w:rsidRPr="006D10CE">
          <w:rPr>
            <w:rStyle w:val="a8"/>
            <w:lang w:val="en-US"/>
          </w:rPr>
          <w:t>ru</w:t>
        </w:r>
      </w:hyperlink>
      <w:r w:rsidRPr="006A78F8">
        <w:br/>
      </w:r>
      <w:r w:rsidRPr="001E3BE4">
        <w:rPr>
          <w:vertAlign w:val="superscript"/>
        </w:rPr>
        <w:t>1</w:t>
      </w:r>
      <w:r>
        <w:t>ОТ</w:t>
      </w:r>
      <w:r w:rsidRPr="006A78F8">
        <w:t xml:space="preserve"> </w:t>
      </w:r>
      <w:r>
        <w:t xml:space="preserve">БТИ </w:t>
      </w:r>
      <w:r w:rsidRPr="006A78F8">
        <w:t>КЯТ</w:t>
      </w:r>
      <w:r>
        <w:t>К</w:t>
      </w:r>
      <w:r w:rsidRPr="006A78F8">
        <w:t xml:space="preserve"> </w:t>
      </w:r>
      <w:r>
        <w:t xml:space="preserve">НИЦ «Курчатовский институт», 123182 Москва, Россия </w:t>
      </w:r>
      <w:r>
        <w:br/>
      </w:r>
      <w:r w:rsidRPr="001E3BE4">
        <w:rPr>
          <w:vertAlign w:val="superscript"/>
        </w:rPr>
        <w:t>2</w:t>
      </w:r>
      <w:r>
        <w:t>Институт Атомной Энергии</w:t>
      </w:r>
      <w:r w:rsidRPr="00ED2373">
        <w:rPr>
          <w:szCs w:val="22"/>
        </w:rPr>
        <w:t xml:space="preserve"> </w:t>
      </w:r>
      <w:r>
        <w:rPr>
          <w:szCs w:val="22"/>
        </w:rPr>
        <w:t>НЯЦ РК</w:t>
      </w:r>
      <w:r w:rsidRPr="00ED2373">
        <w:rPr>
          <w:szCs w:val="22"/>
        </w:rPr>
        <w:t xml:space="preserve">, 071100 </w:t>
      </w:r>
      <w:r>
        <w:rPr>
          <w:szCs w:val="22"/>
        </w:rPr>
        <w:t>Курчатов</w:t>
      </w:r>
      <w:r w:rsidRPr="00ED2373">
        <w:rPr>
          <w:szCs w:val="22"/>
        </w:rPr>
        <w:t xml:space="preserve">, </w:t>
      </w:r>
      <w:r>
        <w:rPr>
          <w:szCs w:val="22"/>
        </w:rPr>
        <w:t>Казахстан</w:t>
      </w:r>
    </w:p>
    <w:p w:rsidR="008D0C10" w:rsidRDefault="008D0C10" w:rsidP="008D0C10">
      <w:pPr>
        <w:pStyle w:val="Zv-bodyreport"/>
      </w:pPr>
      <w:r>
        <w:t xml:space="preserve">В настоящее время на установке токамак КТМ ведутся работы по подготовке ее к физическому пуску. В этой связи </w:t>
      </w:r>
      <w:r w:rsidRPr="00017463">
        <w:t>становится</w:t>
      </w:r>
      <w:r>
        <w:t xml:space="preserve"> актуальной задача окончательной проработки планируемых сценариев разряда. На текущий момент наличие большого числа высокоразвитых численных кодов, разработанных независимо различными группами исследователей, позволяет осуществить не только детальную проработку всего сценария, но и провести верификацию результатов, что, несомненно, повысит надежность моделирования. В данном докладе приводятся результаты сопоставления базового сценария разряда на установке КТМ, который был независимо просчитан с помощью численных кодов </w:t>
      </w:r>
      <w:r>
        <w:rPr>
          <w:lang w:val="en-US"/>
        </w:rPr>
        <w:t>DINA</w:t>
      </w:r>
      <w:r w:rsidRPr="001B309F">
        <w:t xml:space="preserve">, </w:t>
      </w:r>
      <w:r>
        <w:rPr>
          <w:lang w:val="en-US"/>
        </w:rPr>
        <w:t>TOKSCEN</w:t>
      </w:r>
      <w:r w:rsidRPr="001B309F">
        <w:t xml:space="preserve"> и </w:t>
      </w:r>
      <w:r>
        <w:rPr>
          <w:lang w:val="en-US"/>
        </w:rPr>
        <w:t>RPB</w:t>
      </w:r>
      <w:r>
        <w:t xml:space="preserve"> [</w:t>
      </w:r>
      <w:r w:rsidRPr="001B0A77">
        <w:t>1-5</w:t>
      </w:r>
      <w:r>
        <w:t>]</w:t>
      </w:r>
      <w:r w:rsidRPr="001B309F">
        <w:t>. С</w:t>
      </w:r>
      <w:r>
        <w:t>опоставлялись результаты расчетов равновесия, устойчивости, эволюции и транспорта плазмы, а также работы системы магнитной диагностики плазменного шнура [</w:t>
      </w:r>
      <w:r w:rsidRPr="004B746D">
        <w:t>6-7</w:t>
      </w:r>
      <w:r>
        <w:t xml:space="preserve">]. </w:t>
      </w:r>
      <w:r w:rsidRPr="0067009D">
        <w:t>В</w:t>
      </w:r>
      <w:r>
        <w:t>ходные данные для расчетов соответствовали реальной конструкции установки КТМ и отличались высокой степенью детализации. Сравнение проводилось по всем временным стадиям разряда, практически начиная с пробоя: начальная стадия, стадия подъема тока, формирование сепаратрисы, стадия выхода на квазистационар, стадия затухания разряда. Полученное для всех моментов времени разряда хорошее соответствие результатов расчетов, проведенных по различным кодам, позволяет говорить о реалистичности заложенных в экспериментальную программу токамака КТМ сценариев.</w:t>
      </w:r>
    </w:p>
    <w:p w:rsidR="008D0C10" w:rsidRPr="002E3B95" w:rsidRDefault="008D0C10" w:rsidP="008D0C10">
      <w:pPr>
        <w:pStyle w:val="Zv-bodyreport"/>
      </w:pPr>
      <w:r w:rsidRPr="002E3B95">
        <w:t xml:space="preserve">Работа выполнена при </w:t>
      </w:r>
      <w:r>
        <w:t>поддержке РФФИ (гранты № 17-07-00544-а, 17-07-00883-а).</w:t>
      </w:r>
    </w:p>
    <w:p w:rsidR="008D0C10" w:rsidRPr="001E3BE4" w:rsidRDefault="008D0C10" w:rsidP="008D0C10">
      <w:pPr>
        <w:pStyle w:val="Zv-TitleReferences-ru"/>
        <w:rPr>
          <w:lang w:val="en-US"/>
        </w:rPr>
      </w:pPr>
      <w:r w:rsidRPr="0008171D">
        <w:t>Л</w:t>
      </w:r>
      <w:r w:rsidRPr="00F1572E">
        <w:t>итература</w:t>
      </w:r>
      <w:r>
        <w:t>.</w:t>
      </w:r>
    </w:p>
    <w:p w:rsidR="008D0C10" w:rsidRPr="001E3BE4" w:rsidRDefault="008D0C10" w:rsidP="008D0C10">
      <w:pPr>
        <w:pStyle w:val="Zv-References-ru"/>
        <w:numPr>
          <w:ilvl w:val="0"/>
          <w:numId w:val="1"/>
        </w:numPr>
        <w:rPr>
          <w:lang w:val="en-US"/>
        </w:rPr>
      </w:pPr>
      <w:r w:rsidRPr="0078077D">
        <w:rPr>
          <w:lang w:val="en-US"/>
        </w:rPr>
        <w:t>Sadykov</w:t>
      </w:r>
      <w:r w:rsidRPr="001E3BE4">
        <w:rPr>
          <w:lang w:val="en-US"/>
        </w:rPr>
        <w:t xml:space="preserve"> </w:t>
      </w:r>
      <w:r>
        <w:rPr>
          <w:lang w:val="en-US"/>
        </w:rPr>
        <w:t>A</w:t>
      </w:r>
      <w:r w:rsidRPr="001E3BE4">
        <w:rPr>
          <w:lang w:val="en-US"/>
        </w:rPr>
        <w:t>.</w:t>
      </w:r>
      <w:r>
        <w:rPr>
          <w:lang w:val="en-US"/>
        </w:rPr>
        <w:t>D</w:t>
      </w:r>
      <w:r w:rsidRPr="001E3BE4">
        <w:rPr>
          <w:lang w:val="en-US"/>
        </w:rPr>
        <w:t xml:space="preserve">., </w:t>
      </w:r>
      <w:r w:rsidRPr="0078077D">
        <w:rPr>
          <w:lang w:val="en-US"/>
        </w:rPr>
        <w:t>Sychugov</w:t>
      </w:r>
      <w:r w:rsidRPr="001E3BE4">
        <w:rPr>
          <w:lang w:val="en-US"/>
        </w:rPr>
        <w:t xml:space="preserve"> </w:t>
      </w:r>
      <w:r>
        <w:rPr>
          <w:lang w:val="en-US"/>
        </w:rPr>
        <w:t>D</w:t>
      </w:r>
      <w:r w:rsidRPr="001E3BE4">
        <w:rPr>
          <w:lang w:val="en-US"/>
        </w:rPr>
        <w:t>.</w:t>
      </w:r>
      <w:r>
        <w:rPr>
          <w:lang w:val="en-US"/>
        </w:rPr>
        <w:t>Yu</w:t>
      </w:r>
      <w:r w:rsidRPr="001E3BE4">
        <w:rPr>
          <w:lang w:val="en-US"/>
        </w:rPr>
        <w:t xml:space="preserve">., </w:t>
      </w:r>
      <w:r w:rsidRPr="0078077D">
        <w:rPr>
          <w:lang w:val="en-US"/>
        </w:rPr>
        <w:t>Shapovalov</w:t>
      </w:r>
      <w:r w:rsidRPr="001E3BE4">
        <w:rPr>
          <w:lang w:val="en-US"/>
        </w:rPr>
        <w:t xml:space="preserve"> </w:t>
      </w:r>
      <w:r>
        <w:rPr>
          <w:lang w:val="en-US"/>
        </w:rPr>
        <w:t>G</w:t>
      </w:r>
      <w:r w:rsidRPr="001E3BE4">
        <w:rPr>
          <w:lang w:val="en-US"/>
        </w:rPr>
        <w:t>.</w:t>
      </w:r>
      <w:r>
        <w:rPr>
          <w:lang w:val="en-US"/>
        </w:rPr>
        <w:t>V</w:t>
      </w:r>
      <w:r w:rsidRPr="001E3BE4">
        <w:rPr>
          <w:lang w:val="en-US"/>
        </w:rPr>
        <w:t xml:space="preserve">., </w:t>
      </w:r>
      <w:r w:rsidRPr="0078077D">
        <w:rPr>
          <w:lang w:val="en-US"/>
        </w:rPr>
        <w:t>Chektybaev</w:t>
      </w:r>
      <w:r w:rsidRPr="001E3BE4">
        <w:rPr>
          <w:lang w:val="en-US"/>
        </w:rPr>
        <w:t xml:space="preserve"> </w:t>
      </w:r>
      <w:r>
        <w:rPr>
          <w:lang w:val="en-US"/>
        </w:rPr>
        <w:t>B</w:t>
      </w:r>
      <w:r w:rsidRPr="001E3BE4">
        <w:rPr>
          <w:lang w:val="en-US"/>
        </w:rPr>
        <w:t>.</w:t>
      </w:r>
      <w:r>
        <w:rPr>
          <w:lang w:val="en-US"/>
        </w:rPr>
        <w:t>Zh</w:t>
      </w:r>
      <w:r w:rsidRPr="001E3BE4">
        <w:rPr>
          <w:lang w:val="en-US"/>
        </w:rPr>
        <w:t xml:space="preserve">., </w:t>
      </w:r>
      <w:r w:rsidRPr="0078077D">
        <w:rPr>
          <w:lang w:val="en-US"/>
        </w:rPr>
        <w:t>Skakov</w:t>
      </w:r>
      <w:r w:rsidRPr="001E3BE4">
        <w:rPr>
          <w:lang w:val="en-US"/>
        </w:rPr>
        <w:t xml:space="preserve"> </w:t>
      </w:r>
      <w:r>
        <w:rPr>
          <w:lang w:val="en-US"/>
        </w:rPr>
        <w:t>M</w:t>
      </w:r>
      <w:r w:rsidRPr="001E3BE4">
        <w:rPr>
          <w:lang w:val="en-US"/>
        </w:rPr>
        <w:t>.</w:t>
      </w:r>
      <w:r>
        <w:rPr>
          <w:lang w:val="en-US"/>
        </w:rPr>
        <w:t>K</w:t>
      </w:r>
      <w:r w:rsidRPr="001E3BE4">
        <w:rPr>
          <w:lang w:val="en-US"/>
        </w:rPr>
        <w:t xml:space="preserve">. </w:t>
      </w:r>
      <w:r w:rsidRPr="0078077D">
        <w:rPr>
          <w:lang w:val="en-US"/>
        </w:rPr>
        <w:t>and</w:t>
      </w:r>
      <w:r w:rsidRPr="001E3BE4">
        <w:rPr>
          <w:lang w:val="en-US"/>
        </w:rPr>
        <w:t xml:space="preserve"> </w:t>
      </w:r>
      <w:r w:rsidRPr="0078077D">
        <w:rPr>
          <w:lang w:val="en-US"/>
        </w:rPr>
        <w:t>Gasilov</w:t>
      </w:r>
      <w:r w:rsidRPr="001E3BE4">
        <w:rPr>
          <w:lang w:val="en-US"/>
        </w:rPr>
        <w:t xml:space="preserve"> </w:t>
      </w:r>
      <w:r>
        <w:rPr>
          <w:lang w:val="en-US"/>
        </w:rPr>
        <w:t>N</w:t>
      </w:r>
      <w:r w:rsidRPr="001E3BE4">
        <w:rPr>
          <w:lang w:val="en-US"/>
        </w:rPr>
        <w:t>.</w:t>
      </w:r>
      <w:r>
        <w:rPr>
          <w:lang w:val="en-US"/>
        </w:rPr>
        <w:t>A</w:t>
      </w:r>
      <w:r w:rsidRPr="001E3BE4">
        <w:rPr>
          <w:lang w:val="en-US"/>
        </w:rPr>
        <w:t xml:space="preserve">. 2015  </w:t>
      </w:r>
      <w:hyperlink r:id="rId8" w:history="1">
        <w:r w:rsidRPr="00C36729">
          <w:rPr>
            <w:i/>
            <w:lang w:val="en-US"/>
          </w:rPr>
          <w:t>Nuclear</w:t>
        </w:r>
        <w:r w:rsidRPr="001E3BE4">
          <w:rPr>
            <w:i/>
            <w:lang w:val="en-US"/>
          </w:rPr>
          <w:t xml:space="preserve"> </w:t>
        </w:r>
        <w:r w:rsidRPr="00C36729">
          <w:rPr>
            <w:i/>
            <w:lang w:val="en-US"/>
          </w:rPr>
          <w:t>Fusion</w:t>
        </w:r>
      </w:hyperlink>
      <w:r w:rsidRPr="001E3BE4">
        <w:rPr>
          <w:lang w:val="en-US"/>
        </w:rPr>
        <w:t xml:space="preserve">, </w:t>
      </w:r>
      <w:hyperlink r:id="rId9" w:history="1">
        <w:r w:rsidRPr="001E3BE4">
          <w:rPr>
            <w:b/>
            <w:lang w:val="en-US"/>
          </w:rPr>
          <w:t>55</w:t>
        </w:r>
        <w:r w:rsidRPr="001E3BE4">
          <w:rPr>
            <w:lang w:val="en-US"/>
          </w:rPr>
          <w:t xml:space="preserve">, </w:t>
        </w:r>
      </w:hyperlink>
      <w:r w:rsidRPr="0078077D">
        <w:rPr>
          <w:lang w:val="en-US"/>
        </w:rPr>
        <w:t>N</w:t>
      </w:r>
      <w:r w:rsidRPr="001E3BE4">
        <w:rPr>
          <w:lang w:val="en-US"/>
        </w:rPr>
        <w:t>. 4, 55043017.</w:t>
      </w:r>
    </w:p>
    <w:p w:rsidR="008D0C10" w:rsidRPr="00786B83" w:rsidRDefault="008D0C10" w:rsidP="008D0C10">
      <w:pPr>
        <w:pStyle w:val="Zv-References-ru"/>
        <w:numPr>
          <w:ilvl w:val="0"/>
          <w:numId w:val="1"/>
        </w:numPr>
        <w:rPr>
          <w:lang w:val="en-US"/>
        </w:rPr>
      </w:pPr>
      <w:r w:rsidRPr="001D57C0">
        <w:rPr>
          <w:lang w:val="en-US"/>
        </w:rPr>
        <w:t>Belov A.G., Zotov I.V., Sychugov D.Yu.  2012  SCET2012 - Spring World Congress on Engineering and Technology (Xi’an, China, 2012), pp 278-280 (</w:t>
      </w:r>
      <w:hyperlink r:id="rId10" w:history="1">
        <w:r w:rsidRPr="00C040DA">
          <w:rPr>
            <w:lang w:val="en-US"/>
          </w:rPr>
          <w:t>http://www.scirp.org</w:t>
        </w:r>
      </w:hyperlink>
      <w:r w:rsidRPr="001D57C0">
        <w:rPr>
          <w:lang w:val="en-US"/>
        </w:rPr>
        <w:t>).</w:t>
      </w:r>
    </w:p>
    <w:p w:rsidR="008D0C10" w:rsidRPr="00C040DA" w:rsidRDefault="008D0C10" w:rsidP="008D0C10">
      <w:pPr>
        <w:pStyle w:val="Zv-References-ru"/>
        <w:numPr>
          <w:ilvl w:val="0"/>
          <w:numId w:val="1"/>
        </w:numPr>
      </w:pPr>
      <w:r w:rsidRPr="00C040DA">
        <w:t>Зотов И.В.,  Белов А.Г. — Вопросы Атомной Науки и Техники. Сер. Термоядерный Синтез, т.37 (2014), вып.1, с.97-102.</w:t>
      </w:r>
    </w:p>
    <w:p w:rsidR="008D0C10" w:rsidRPr="00C040DA" w:rsidRDefault="008D0C10" w:rsidP="008D0C10">
      <w:pPr>
        <w:pStyle w:val="Zv-References-ru"/>
        <w:numPr>
          <w:ilvl w:val="0"/>
          <w:numId w:val="1"/>
        </w:numPr>
      </w:pPr>
      <w:r w:rsidRPr="00C040DA">
        <w:t>Хайрутдинов Р.Р., Лукаш В.Э. — Вопросы Атомной Науки и Техники. Сер. Термоядерный Синтез, 2010, вып.3, с.50-54.</w:t>
      </w:r>
    </w:p>
    <w:p w:rsidR="008D0C10" w:rsidRPr="007D45FA" w:rsidRDefault="008D0C10" w:rsidP="008D0C10">
      <w:pPr>
        <w:pStyle w:val="Zv-References-ru"/>
        <w:numPr>
          <w:ilvl w:val="0"/>
          <w:numId w:val="1"/>
        </w:numPr>
      </w:pPr>
      <w:r>
        <w:t xml:space="preserve">Садыков А.Д., Шаповалов Г.В., Чектыбаев Б., Сычугов Д.Ю., Гасилов Н.А. </w:t>
      </w:r>
      <w:r w:rsidRPr="00E437DD">
        <w:t>—</w:t>
      </w:r>
      <w:r>
        <w:t xml:space="preserve"> Вопросы </w:t>
      </w:r>
      <w:r w:rsidRPr="00A43E15">
        <w:t>Атомной</w:t>
      </w:r>
      <w:r>
        <w:t xml:space="preserve"> Науки и Техники. Сер. Термоядерный Синтез, 2013, вып.4, с.94-101.</w:t>
      </w:r>
    </w:p>
    <w:p w:rsidR="008D0C10" w:rsidRDefault="008D0C10" w:rsidP="008D0C10">
      <w:pPr>
        <w:pStyle w:val="Zv-References-ru"/>
        <w:numPr>
          <w:ilvl w:val="0"/>
          <w:numId w:val="1"/>
        </w:numPr>
      </w:pPr>
      <w:r w:rsidRPr="00F1460B">
        <w:rPr>
          <w:szCs w:val="24"/>
          <w:lang w:val="en-US"/>
        </w:rPr>
        <w:t>Belov</w:t>
      </w:r>
      <w:r w:rsidRPr="004B746D">
        <w:rPr>
          <w:szCs w:val="24"/>
        </w:rPr>
        <w:t xml:space="preserve"> </w:t>
      </w:r>
      <w:r w:rsidRPr="00F1460B">
        <w:rPr>
          <w:szCs w:val="24"/>
          <w:lang w:val="en-US"/>
        </w:rPr>
        <w:t>A</w:t>
      </w:r>
      <w:r w:rsidRPr="004B746D">
        <w:rPr>
          <w:szCs w:val="24"/>
        </w:rPr>
        <w:t>.</w:t>
      </w:r>
      <w:r w:rsidRPr="00F1460B">
        <w:rPr>
          <w:szCs w:val="24"/>
          <w:lang w:val="en-US"/>
        </w:rPr>
        <w:t>G</w:t>
      </w:r>
      <w:r w:rsidRPr="004B746D">
        <w:rPr>
          <w:szCs w:val="24"/>
        </w:rPr>
        <w:t xml:space="preserve">., </w:t>
      </w:r>
      <w:r w:rsidRPr="00F1460B">
        <w:rPr>
          <w:szCs w:val="24"/>
          <w:lang w:val="en-US"/>
        </w:rPr>
        <w:t>Zotov</w:t>
      </w:r>
      <w:r w:rsidRPr="004B746D">
        <w:rPr>
          <w:szCs w:val="24"/>
        </w:rPr>
        <w:t xml:space="preserve"> </w:t>
      </w:r>
      <w:r w:rsidRPr="00F1460B">
        <w:rPr>
          <w:szCs w:val="24"/>
          <w:lang w:val="en-US"/>
        </w:rPr>
        <w:t>I</w:t>
      </w:r>
      <w:r w:rsidRPr="004B746D">
        <w:rPr>
          <w:szCs w:val="24"/>
        </w:rPr>
        <w:t>.</w:t>
      </w:r>
      <w:r w:rsidRPr="00F1460B">
        <w:rPr>
          <w:szCs w:val="24"/>
          <w:lang w:val="en-US"/>
        </w:rPr>
        <w:t>V</w:t>
      </w:r>
      <w:r w:rsidRPr="004B746D">
        <w:rPr>
          <w:szCs w:val="24"/>
        </w:rPr>
        <w:t xml:space="preserve">., </w:t>
      </w:r>
      <w:r w:rsidRPr="00F1460B">
        <w:rPr>
          <w:szCs w:val="24"/>
          <w:lang w:val="en-US"/>
        </w:rPr>
        <w:t>Sychugov</w:t>
      </w:r>
      <w:r w:rsidRPr="004B746D">
        <w:rPr>
          <w:szCs w:val="24"/>
        </w:rPr>
        <w:t xml:space="preserve"> </w:t>
      </w:r>
      <w:r w:rsidRPr="00F1460B">
        <w:rPr>
          <w:szCs w:val="24"/>
          <w:lang w:val="en-US"/>
        </w:rPr>
        <w:t>D</w:t>
      </w:r>
      <w:r w:rsidRPr="004B746D">
        <w:rPr>
          <w:szCs w:val="24"/>
        </w:rPr>
        <w:t>.</w:t>
      </w:r>
      <w:r w:rsidRPr="00F1460B">
        <w:rPr>
          <w:szCs w:val="24"/>
          <w:lang w:val="en-US"/>
        </w:rPr>
        <w:t>Yu</w:t>
      </w:r>
      <w:r w:rsidRPr="004B746D">
        <w:rPr>
          <w:szCs w:val="24"/>
        </w:rPr>
        <w:t xml:space="preserve">., </w:t>
      </w:r>
      <w:r w:rsidRPr="00F1460B">
        <w:rPr>
          <w:szCs w:val="24"/>
          <w:lang w:val="en-US"/>
        </w:rPr>
        <w:t>Shapovalov</w:t>
      </w:r>
      <w:r w:rsidRPr="004B746D">
        <w:rPr>
          <w:szCs w:val="24"/>
        </w:rPr>
        <w:t xml:space="preserve"> </w:t>
      </w:r>
      <w:r w:rsidRPr="00F1460B">
        <w:rPr>
          <w:szCs w:val="24"/>
          <w:lang w:val="en-US"/>
        </w:rPr>
        <w:t>G</w:t>
      </w:r>
      <w:r w:rsidRPr="004B746D">
        <w:rPr>
          <w:szCs w:val="24"/>
        </w:rPr>
        <w:t>.</w:t>
      </w:r>
      <w:r w:rsidRPr="00F1460B">
        <w:rPr>
          <w:szCs w:val="24"/>
          <w:lang w:val="en-US"/>
        </w:rPr>
        <w:t>V</w:t>
      </w:r>
      <w:r w:rsidRPr="004B746D">
        <w:rPr>
          <w:szCs w:val="24"/>
        </w:rPr>
        <w:t xml:space="preserve">., </w:t>
      </w:r>
      <w:r w:rsidRPr="00F1460B">
        <w:rPr>
          <w:szCs w:val="24"/>
          <w:lang w:val="en-US"/>
        </w:rPr>
        <w:t>Sadykov</w:t>
      </w:r>
      <w:r w:rsidRPr="004B746D">
        <w:rPr>
          <w:szCs w:val="24"/>
        </w:rPr>
        <w:t xml:space="preserve"> </w:t>
      </w:r>
      <w:r w:rsidRPr="00F1460B">
        <w:rPr>
          <w:szCs w:val="24"/>
          <w:lang w:val="en-US"/>
        </w:rPr>
        <w:t>A</w:t>
      </w:r>
      <w:r w:rsidRPr="004B746D">
        <w:rPr>
          <w:szCs w:val="24"/>
        </w:rPr>
        <w:t>.</w:t>
      </w:r>
      <w:r w:rsidRPr="00F1460B">
        <w:rPr>
          <w:szCs w:val="24"/>
          <w:lang w:val="en-US"/>
        </w:rPr>
        <w:t>D</w:t>
      </w:r>
      <w:r w:rsidRPr="004B746D">
        <w:rPr>
          <w:szCs w:val="24"/>
        </w:rPr>
        <w:t xml:space="preserve">., </w:t>
      </w:r>
      <w:r w:rsidRPr="00F1460B">
        <w:rPr>
          <w:szCs w:val="24"/>
          <w:lang w:val="en-US"/>
        </w:rPr>
        <w:t>Chektybaev</w:t>
      </w:r>
      <w:r w:rsidRPr="004B746D">
        <w:rPr>
          <w:szCs w:val="24"/>
        </w:rPr>
        <w:t xml:space="preserve"> </w:t>
      </w:r>
      <w:r w:rsidRPr="00F1460B">
        <w:rPr>
          <w:szCs w:val="24"/>
          <w:lang w:val="en-US"/>
        </w:rPr>
        <w:t>B</w:t>
      </w:r>
      <w:r w:rsidRPr="004B746D">
        <w:rPr>
          <w:szCs w:val="24"/>
        </w:rPr>
        <w:t>.</w:t>
      </w:r>
      <w:r w:rsidRPr="00F1460B">
        <w:rPr>
          <w:szCs w:val="24"/>
          <w:lang w:val="en-US"/>
        </w:rPr>
        <w:t>Zh</w:t>
      </w:r>
      <w:r w:rsidRPr="004B746D">
        <w:rPr>
          <w:szCs w:val="24"/>
        </w:rPr>
        <w:t xml:space="preserve">.  </w:t>
      </w:r>
      <w:r>
        <w:rPr>
          <w:szCs w:val="24"/>
          <w:lang w:val="en-US"/>
        </w:rPr>
        <w:t>//</w:t>
      </w:r>
      <w:r w:rsidRPr="003F5B41">
        <w:rPr>
          <w:szCs w:val="24"/>
          <w:lang w:val="en-US"/>
        </w:rPr>
        <w:t xml:space="preserve"> 39 EPS</w:t>
      </w:r>
      <w:r>
        <w:rPr>
          <w:szCs w:val="24"/>
          <w:lang w:val="en-US"/>
        </w:rPr>
        <w:t>/ICPP</w:t>
      </w:r>
      <w:r w:rsidRPr="003F5B41">
        <w:rPr>
          <w:szCs w:val="24"/>
          <w:lang w:val="en-US"/>
        </w:rPr>
        <w:t xml:space="preserve"> conference on Plasma Physics,</w:t>
      </w:r>
      <w:r>
        <w:rPr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Stockholm</w:t>
          </w:r>
        </w:smartTag>
        <w:r w:rsidRPr="00003C7B">
          <w:rPr>
            <w:lang w:val="en-US"/>
          </w:rPr>
          <w:t>,</w:t>
        </w:r>
        <w:r>
          <w:rPr>
            <w:lang w:val="en-US"/>
          </w:rPr>
          <w:t xml:space="preserve"> </w:t>
        </w:r>
        <w:smartTag w:uri="urn:schemas-microsoft-com:office:smarttags" w:element="country-region">
          <w:r>
            <w:rPr>
              <w:lang w:val="en-US"/>
            </w:rPr>
            <w:t>Sweden</w:t>
          </w:r>
        </w:smartTag>
      </w:smartTag>
      <w:r>
        <w:rPr>
          <w:lang w:val="en-US"/>
        </w:rPr>
        <w:t>,</w:t>
      </w:r>
      <w:r w:rsidRPr="00493F5E">
        <w:rPr>
          <w:lang w:val="en-US"/>
        </w:rPr>
        <w:t xml:space="preserve"> </w:t>
      </w:r>
      <w:r w:rsidRPr="003F5B41">
        <w:rPr>
          <w:szCs w:val="24"/>
          <w:lang w:val="en-US"/>
        </w:rPr>
        <w:t>2012</w:t>
      </w:r>
      <w:r>
        <w:rPr>
          <w:szCs w:val="24"/>
          <w:lang w:val="en-US"/>
        </w:rPr>
        <w:t>.</w:t>
      </w:r>
      <w:r w:rsidRPr="000B20CF">
        <w:rPr>
          <w:lang w:val="en-US"/>
        </w:rPr>
        <w:t xml:space="preserve"> </w:t>
      </w:r>
      <w:r>
        <w:rPr>
          <w:lang w:val="en-US"/>
        </w:rPr>
        <w:t>P5.053</w:t>
      </w:r>
      <w:r>
        <w:t>.</w:t>
      </w:r>
    </w:p>
    <w:p w:rsidR="008D0C10" w:rsidRPr="00786B83" w:rsidRDefault="008D0C10" w:rsidP="008D0C10">
      <w:pPr>
        <w:pStyle w:val="Zv-References-ru"/>
        <w:numPr>
          <w:ilvl w:val="0"/>
          <w:numId w:val="1"/>
        </w:numPr>
      </w:pPr>
      <w:r w:rsidRPr="001D57C0">
        <w:t>Белов А.Г., Зотов И.В., Сычугов Д.Ю., Шаповалов Г.В., Садыков А.Д., Чектыбаев Б.Ж.  – Вопросы атомной науки и техники. Сер. Термоядерный синтез, 2012, вып.4, с.90-94.</w:t>
      </w:r>
    </w:p>
    <w:p w:rsidR="004B72AA" w:rsidRPr="008D0C10" w:rsidRDefault="004B72AA" w:rsidP="000D76E9"/>
    <w:sectPr w:rsidR="004B72AA" w:rsidRPr="008D0C10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5F" w:rsidRDefault="009C1E5F">
      <w:r>
        <w:separator/>
      </w:r>
    </w:p>
  </w:endnote>
  <w:endnote w:type="continuationSeparator" w:id="0">
    <w:p w:rsidR="009C1E5F" w:rsidRDefault="009C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3C4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3C4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0C1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5F" w:rsidRDefault="009C1E5F">
      <w:r>
        <w:separator/>
      </w:r>
    </w:p>
  </w:footnote>
  <w:footnote w:type="continuationSeparator" w:id="0">
    <w:p w:rsidR="009C1E5F" w:rsidRDefault="009C1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8D0C1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03C4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1E5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D0C10"/>
    <w:rsid w:val="00903C46"/>
    <w:rsid w:val="00930480"/>
    <w:rsid w:val="0094051A"/>
    <w:rsid w:val="00953341"/>
    <w:rsid w:val="009C1E5F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D0C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0029-551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-zotov@cs.msu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ir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pscience.iop.org/0029-5515/5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СОПРОВОЖДЕНИЕ ЭКСПЕРИМЕНТОВ НА УСТАНОВКЕ КТМ</dc:title>
  <dc:creator>sato</dc:creator>
  <cp:lastModifiedBy>Сатунин</cp:lastModifiedBy>
  <cp:revision>1</cp:revision>
  <cp:lastPrinted>1601-01-01T00:00:00Z</cp:lastPrinted>
  <dcterms:created xsi:type="dcterms:W3CDTF">2018-02-01T15:17:00Z</dcterms:created>
  <dcterms:modified xsi:type="dcterms:W3CDTF">2018-02-01T15:21:00Z</dcterms:modified>
</cp:coreProperties>
</file>