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57" w:rsidRDefault="00341657" w:rsidP="00341657">
      <w:pPr>
        <w:pStyle w:val="Zv-Titlereport"/>
      </w:pPr>
      <w:r w:rsidRPr="00327863">
        <w:t>Спектральные характеристики периферийной турбулентности в токамаке Т-10</w:t>
      </w:r>
    </w:p>
    <w:p w:rsidR="00341657" w:rsidRPr="007B269A" w:rsidRDefault="00341657" w:rsidP="00341657">
      <w:pPr>
        <w:pStyle w:val="Zv-Author"/>
      </w:pPr>
      <w:r w:rsidRPr="006004C7">
        <w:rPr>
          <w:u w:val="single"/>
        </w:rPr>
        <w:t>Зенин В.Н</w:t>
      </w:r>
      <w:r w:rsidR="00C55590" w:rsidRPr="00C55590">
        <w:rPr>
          <w:u w:val="single"/>
        </w:rPr>
        <w:t>.</w:t>
      </w:r>
      <w:r w:rsidRPr="00140171">
        <w:rPr>
          <w:vertAlign w:val="superscript"/>
        </w:rPr>
        <w:t>1,2</w:t>
      </w:r>
      <w:r w:rsidRPr="00A45948">
        <w:t xml:space="preserve">, </w:t>
      </w:r>
      <w:r>
        <w:t>Грашин С.А.</w:t>
      </w:r>
      <w:r>
        <w:rPr>
          <w:vertAlign w:val="superscript"/>
        </w:rPr>
        <w:t>1</w:t>
      </w:r>
      <w:r>
        <w:t>, Драбинский М.А.</w:t>
      </w:r>
      <w:r>
        <w:rPr>
          <w:vertAlign w:val="superscript"/>
        </w:rPr>
        <w:t>1</w:t>
      </w:r>
      <w:r w:rsidRPr="00140171">
        <w:rPr>
          <w:vertAlign w:val="superscript"/>
        </w:rPr>
        <w:t>,2</w:t>
      </w:r>
      <w:r>
        <w:t>, Елисеев Л.Г.</w:t>
      </w:r>
      <w:r w:rsidRPr="00626AF1">
        <w:rPr>
          <w:vertAlign w:val="superscript"/>
        </w:rPr>
        <w:t>1</w:t>
      </w:r>
      <w:r>
        <w:t xml:space="preserve">, </w:t>
      </w:r>
      <w:r w:rsidRPr="00327863">
        <w:rPr>
          <w:vertAlign w:val="superscript"/>
        </w:rPr>
        <w:t xml:space="preserve"> </w:t>
      </w:r>
      <w:r>
        <w:t>Лысенко С.Е.</w:t>
      </w:r>
      <w:r w:rsidRPr="00140171">
        <w:rPr>
          <w:vertAlign w:val="superscript"/>
        </w:rPr>
        <w:t>1</w:t>
      </w:r>
      <w:r>
        <w:t>, Мельников А.В.</w:t>
      </w:r>
      <w:r w:rsidRPr="00140171">
        <w:rPr>
          <w:vertAlign w:val="superscript"/>
        </w:rPr>
        <w:t>1</w:t>
      </w:r>
      <w:r>
        <w:t>, Хабанов Ф.О.</w:t>
      </w:r>
      <w:r w:rsidRPr="00140171">
        <w:rPr>
          <w:vertAlign w:val="superscript"/>
        </w:rPr>
        <w:t>1,2</w:t>
      </w:r>
      <w:r>
        <w:t>, Харчев Н.К.</w:t>
      </w:r>
      <w:r w:rsidRPr="00D32ECA">
        <w:rPr>
          <w:vertAlign w:val="superscript"/>
        </w:rPr>
        <w:t>1</w:t>
      </w:r>
      <w:r w:rsidR="00777D89">
        <w:rPr>
          <w:vertAlign w:val="superscript"/>
        </w:rPr>
        <w:t>,3</w:t>
      </w:r>
    </w:p>
    <w:p w:rsidR="00777D89" w:rsidRPr="00E96950" w:rsidRDefault="00341657" w:rsidP="00973ED7">
      <w:pPr>
        <w:pStyle w:val="Zv-Organization"/>
      </w:pPr>
      <w:r w:rsidRPr="00D32ECA">
        <w:rPr>
          <w:szCs w:val="24"/>
          <w:vertAlign w:val="superscript"/>
        </w:rPr>
        <w:t>1</w:t>
      </w:r>
      <w:r w:rsidRPr="00D32ECA">
        <w:rPr>
          <w:szCs w:val="24"/>
        </w:rPr>
        <w:t>Национальный исследовательский центр «Курчатовский институт</w:t>
      </w:r>
      <w:r w:rsidRPr="00D32ECA">
        <w:rPr>
          <w:color w:val="333333"/>
          <w:szCs w:val="24"/>
        </w:rPr>
        <w:t>»</w:t>
      </w:r>
      <w:r w:rsidRPr="00D32ECA">
        <w:rPr>
          <w:szCs w:val="24"/>
        </w:rPr>
        <w:t xml:space="preserve">, </w:t>
      </w:r>
      <w:hyperlink r:id="rId7" w:history="1">
        <w:r w:rsidRPr="00D32ECA">
          <w:rPr>
            <w:rStyle w:val="a8"/>
            <w:lang w:val="en-US"/>
          </w:rPr>
          <w:t>nrcki</w:t>
        </w:r>
        <w:r w:rsidRPr="00D32ECA">
          <w:rPr>
            <w:rStyle w:val="a8"/>
          </w:rPr>
          <w:t>@</w:t>
        </w:r>
        <w:r w:rsidRPr="00D32ECA">
          <w:rPr>
            <w:rStyle w:val="a8"/>
            <w:lang w:val="en-US"/>
          </w:rPr>
          <w:t>nrcki</w:t>
        </w:r>
        <w:r w:rsidRPr="00D32ECA">
          <w:rPr>
            <w:rStyle w:val="a8"/>
          </w:rPr>
          <w:t>.</w:t>
        </w:r>
        <w:r w:rsidRPr="00D32ECA">
          <w:rPr>
            <w:rStyle w:val="a8"/>
            <w:lang w:val="en-US"/>
          </w:rPr>
          <w:t>ru</w:t>
        </w:r>
      </w:hyperlink>
      <w:r w:rsidRPr="00D32ECA">
        <w:rPr>
          <w:szCs w:val="24"/>
        </w:rPr>
        <w:br/>
      </w:r>
      <w:r w:rsidRPr="00D32ECA">
        <w:rPr>
          <w:vertAlign w:val="superscript"/>
        </w:rPr>
        <w:t>2</w:t>
      </w:r>
      <w:r>
        <w:t>Мо</w:t>
      </w:r>
      <w:r w:rsidRPr="00F42146">
        <w:rPr>
          <w:sz w:val="22"/>
          <w:szCs w:val="22"/>
        </w:rPr>
        <w:t>сковский физико-технический институт (государственный университет</w:t>
      </w:r>
      <w:r w:rsidRPr="00D32ECA">
        <w:rPr>
          <w:sz w:val="22"/>
          <w:szCs w:val="22"/>
        </w:rPr>
        <w:t>),</w:t>
      </w:r>
      <w:r w:rsidRPr="00341657">
        <w:rPr>
          <w:sz w:val="22"/>
          <w:szCs w:val="22"/>
        </w:rPr>
        <w:br/>
        <w:t xml:space="preserve">    </w:t>
      </w:r>
      <w:r>
        <w:t xml:space="preserve"> </w:t>
      </w:r>
      <w:hyperlink r:id="rId8" w:history="1">
        <w:r w:rsidRPr="0063704F">
          <w:rPr>
            <w:rStyle w:val="a8"/>
            <w:lang w:val="en-US"/>
          </w:rPr>
          <w:t>info</w:t>
        </w:r>
        <w:r w:rsidRPr="0063704F">
          <w:rPr>
            <w:rStyle w:val="a8"/>
          </w:rPr>
          <w:t>@</w:t>
        </w:r>
        <w:r w:rsidRPr="0063704F">
          <w:rPr>
            <w:rStyle w:val="a8"/>
            <w:lang w:val="en-US"/>
          </w:rPr>
          <w:t>physteh</w:t>
        </w:r>
        <w:r w:rsidRPr="0063704F">
          <w:rPr>
            <w:rStyle w:val="a8"/>
          </w:rPr>
          <w:t>.</w:t>
        </w:r>
        <w:r w:rsidRPr="0063704F">
          <w:rPr>
            <w:rStyle w:val="a8"/>
            <w:lang w:val="en-US"/>
          </w:rPr>
          <w:t>edu</w:t>
        </w:r>
      </w:hyperlink>
      <w:r w:rsidR="00973ED7" w:rsidRPr="00973ED7">
        <w:t>,</w:t>
      </w:r>
      <w:r w:rsidR="00973ED7" w:rsidRPr="00973ED7">
        <w:br/>
      </w:r>
      <w:r w:rsidR="00777D89">
        <w:rPr>
          <w:vertAlign w:val="superscript"/>
        </w:rPr>
        <w:t>3</w:t>
      </w:r>
      <w:r w:rsidR="00777D89" w:rsidRPr="00263596">
        <w:t xml:space="preserve">Институт общей физики им. А.М. </w:t>
      </w:r>
      <w:r w:rsidR="00777D89" w:rsidRPr="00973ED7">
        <w:t>Прохорова</w:t>
      </w:r>
      <w:r w:rsidR="00777D89" w:rsidRPr="00263596">
        <w:t xml:space="preserve"> РАН, Москва, Россия, </w:t>
      </w:r>
      <w:hyperlink r:id="rId9" w:history="1">
        <w:r w:rsidR="00777D89" w:rsidRPr="00BE192D">
          <w:rPr>
            <w:rStyle w:val="a8"/>
          </w:rPr>
          <w:t>khar@fpl.gpi.ru</w:t>
        </w:r>
      </w:hyperlink>
    </w:p>
    <w:p w:rsidR="00341657" w:rsidRPr="00B857DF" w:rsidRDefault="00341657" w:rsidP="00341657">
      <w:pPr>
        <w:pStyle w:val="Zv-bodyreport"/>
      </w:pPr>
      <w:r w:rsidRPr="00B857DF">
        <w:t>В данной работе исследуются колебания потенциала и плотности плазмы в нескольких частотных диапазонах. Во-первых, низкочастотные (1-5 кГц) магнитогидродин</w:t>
      </w:r>
      <w:r>
        <w:t>амические тиринг-неустойчивости</w:t>
      </w:r>
      <w:r w:rsidRPr="00B857DF">
        <w:t xml:space="preserve"> в начальной фазе разряда при подъеме плазменного тока. Во-вторых, колебания в области магнитных частот (около 7 кГц) обнаружены и в стационарной фазе разряда. Наличие электростатических колебаний в области чисто магнитной активности представляет несомненный интерес. В-третьих, изучены колебания потенциала и плотности плазмы в области геодезических акустических мод (около 17 кГц).</w:t>
      </w:r>
    </w:p>
    <w:p w:rsidR="00341657" w:rsidRPr="00B857DF" w:rsidRDefault="00341657" w:rsidP="00341657">
      <w:pPr>
        <w:pStyle w:val="Zv-bodyreport"/>
      </w:pPr>
      <w:r w:rsidRPr="00B857DF">
        <w:t xml:space="preserve">Основными диагностиками, которые использовались в исследовании, были следующие: </w:t>
      </w:r>
      <w:r>
        <w:t>в</w:t>
      </w:r>
      <w:r w:rsidRPr="00B857DF">
        <w:t xml:space="preserve"> горячей зоне плазме измерения проводились с помощью зондирования пучком тяжёлых ионов (</w:t>
      </w:r>
      <w:r w:rsidRPr="00B857DF">
        <w:rPr>
          <w:lang w:val="en-US"/>
        </w:rPr>
        <w:t>HIBP</w:t>
      </w:r>
      <w:r w:rsidRPr="00B857DF">
        <w:t xml:space="preserve">), уникального метода прямого измерения электрического потенциала. </w:t>
      </w:r>
      <w:r w:rsidRPr="00B857DF">
        <w:rPr>
          <w:lang w:val="en-US"/>
        </w:rPr>
        <w:t>HIBP</w:t>
      </w:r>
      <w:r w:rsidRPr="00B857DF">
        <w:t xml:space="preserve"> характеризуется достаточно высоким временным (1 мкс) и пространственным (~ 1см) разрешением. С помощью этой диагностики на токамаке Т-10 можно одновременно измерять потенциал в нескольких близко расположенных элементах объёма плазмы, а также получать некоторую информацию о колебаниях плотности и магнитного поля. На периферии плазмы измерения проводились с помощью ленгмюровских зондов, при этом эти две диагностики разнесены на половину тора.</w:t>
      </w:r>
    </w:p>
    <w:p w:rsidR="00341657" w:rsidRPr="00B857DF" w:rsidRDefault="00341657" w:rsidP="00341657">
      <w:pPr>
        <w:pStyle w:val="Zv-bodyreport"/>
      </w:pPr>
      <w:r w:rsidRPr="00B857DF">
        <w:t>В случае, когда зонд находится внутри крайней замкнутой магнитной поверхности, между сигналами двух диагностик наблюдается статистически значимая когерентность на глобальных модах плазменных колебаний. Во время нарастания тока плазмы обнаружена высокая (</w:t>
      </w:r>
      <w:r w:rsidRPr="00B857DF">
        <w:rPr>
          <w:lang w:val="en-US"/>
        </w:rPr>
        <w:t>coh</w:t>
      </w:r>
      <w:r w:rsidRPr="00B857DF">
        <w:t xml:space="preserve"> &lt;0.8) когерентность между колебаниями потенциала, измеренного </w:t>
      </w:r>
      <w:r w:rsidRPr="00B857DF">
        <w:rPr>
          <w:lang w:val="en-US"/>
        </w:rPr>
        <w:t>HIBP</w:t>
      </w:r>
      <w:r w:rsidRPr="00B857DF">
        <w:t xml:space="preserve">, и потенциалом, измеренным зондом и колебаниями на ионном токе насыщения зонда (отражающим плотность плазмы), а также между колебаниями на ионном токе насыщения зонда и колебаниями потенциала, измеренного </w:t>
      </w:r>
      <w:r w:rsidRPr="00B857DF">
        <w:rPr>
          <w:lang w:val="en-US"/>
        </w:rPr>
        <w:t>HIBP</w:t>
      </w:r>
      <w:r w:rsidRPr="00B857DF">
        <w:t xml:space="preserve">, и колебаниями на вторичным токе </w:t>
      </w:r>
      <w:r w:rsidRPr="00B857DF">
        <w:rPr>
          <w:lang w:val="en-US"/>
        </w:rPr>
        <w:t>HIBP</w:t>
      </w:r>
      <w:r w:rsidRPr="00B857DF">
        <w:t xml:space="preserve"> (отражающим плотность плазмы) на частоте 1-5 кГц (НЧ тиринг-моды).</w:t>
      </w:r>
    </w:p>
    <w:p w:rsidR="00341657" w:rsidRPr="00B857DF" w:rsidRDefault="00341657" w:rsidP="00341657">
      <w:pPr>
        <w:pStyle w:val="Zv-bodyreport"/>
      </w:pPr>
      <w:r w:rsidRPr="00B857DF">
        <w:t>Во время стационарной фазы разряда на частотах около 7кГц высокая (</w:t>
      </w:r>
      <w:r w:rsidRPr="00B857DF">
        <w:rPr>
          <w:lang w:val="en-US"/>
        </w:rPr>
        <w:t>coh</w:t>
      </w:r>
      <w:r w:rsidRPr="00B857DF">
        <w:t xml:space="preserve"> &lt;0.6) когерентность обнаружена между колебаниями потенциала, измеренного </w:t>
      </w:r>
      <w:r w:rsidRPr="00B857DF">
        <w:rPr>
          <w:lang w:val="en-US"/>
        </w:rPr>
        <w:t>HIBP</w:t>
      </w:r>
      <w:r w:rsidRPr="00B857DF">
        <w:t xml:space="preserve">, и колебаниями на потенциале зонда и колебаниями на ионном токе насыщения зонда, кроме того между колебаниями на вторичном токе </w:t>
      </w:r>
      <w:r w:rsidRPr="00B857DF">
        <w:rPr>
          <w:lang w:val="en-US"/>
        </w:rPr>
        <w:t>HIBP</w:t>
      </w:r>
      <w:r w:rsidRPr="00B857DF">
        <w:t xml:space="preserve"> и колебаниями на потенциале зонда.</w:t>
      </w:r>
    </w:p>
    <w:p w:rsidR="00341657" w:rsidRPr="00B857DF" w:rsidRDefault="00341657" w:rsidP="00341657">
      <w:pPr>
        <w:pStyle w:val="Zv-bodyreport"/>
      </w:pPr>
      <w:r w:rsidRPr="00B857DF">
        <w:t>На частотах ГАМ обнаружена высокая (</w:t>
      </w:r>
      <w:r w:rsidRPr="00B857DF">
        <w:rPr>
          <w:lang w:val="en-US"/>
        </w:rPr>
        <w:t>coh</w:t>
      </w:r>
      <w:r w:rsidRPr="00B857DF">
        <w:t xml:space="preserve"> &lt;0.6) когерентность между колебаниями потенциала, измеренного </w:t>
      </w:r>
      <w:r w:rsidRPr="00B857DF">
        <w:rPr>
          <w:lang w:val="en-US"/>
        </w:rPr>
        <w:t>HIBP</w:t>
      </w:r>
      <w:r w:rsidRPr="00B857DF">
        <w:t>, и колебаниями на потенциале зонда и колебаниями на ионном токе насыщения зонда. Когерентность уменьшается по мере увеличения расстояния между точками наблюдения пучка и зонда.</w:t>
      </w:r>
    </w:p>
    <w:p w:rsidR="00341657" w:rsidRPr="00B857DF" w:rsidRDefault="00341657" w:rsidP="00341657">
      <w:pPr>
        <w:pStyle w:val="Zv-bodyreport"/>
      </w:pPr>
      <w:r w:rsidRPr="00B857DF">
        <w:t>Установлено также наличие дальних корреляций между сигналами двух диагностик, зарегистрированными на расстоянии половины тора. Обнаружены перекрестные статистически значимые корреляции между сигналами плотности и потенциала.</w:t>
      </w:r>
      <w:r w:rsidRPr="00B857DF">
        <w:tab/>
      </w:r>
    </w:p>
    <w:p w:rsidR="00341657" w:rsidRPr="00B857DF" w:rsidRDefault="00341657" w:rsidP="00341657">
      <w:pPr>
        <w:pStyle w:val="Zv-bodyreport"/>
      </w:pPr>
      <w:r w:rsidRPr="00B857DF">
        <w:t>В докладе планируется оценить радиальные корреляционные длины для ГАМ и радиальную локализацию тиринг-мод.</w:t>
      </w:r>
    </w:p>
    <w:p w:rsidR="00341657" w:rsidRPr="00B857DF" w:rsidRDefault="00341657" w:rsidP="00341657">
      <w:pPr>
        <w:pStyle w:val="Zv-bodyreport"/>
      </w:pPr>
      <w:r w:rsidRPr="00B857DF">
        <w:t>Работа проведена за счёт Российского Научного Фонда, Проект 14-22-00193.</w:t>
      </w:r>
    </w:p>
    <w:p w:rsidR="004B72AA" w:rsidRPr="00341657" w:rsidRDefault="004B72AA" w:rsidP="000D76E9"/>
    <w:sectPr w:rsidR="004B72AA" w:rsidRPr="00341657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8E" w:rsidRDefault="007F388E">
      <w:r>
        <w:separator/>
      </w:r>
    </w:p>
  </w:endnote>
  <w:endnote w:type="continuationSeparator" w:id="0">
    <w:p w:rsidR="007F388E" w:rsidRDefault="007F3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7AD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E7AD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3ED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8E" w:rsidRDefault="007F388E">
      <w:r>
        <w:separator/>
      </w:r>
    </w:p>
  </w:footnote>
  <w:footnote w:type="continuationSeparator" w:id="0">
    <w:p w:rsidR="007F388E" w:rsidRDefault="007F3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341657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E7AD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2E94"/>
    <w:rsid w:val="0002206C"/>
    <w:rsid w:val="00043701"/>
    <w:rsid w:val="000C657D"/>
    <w:rsid w:val="000C7078"/>
    <w:rsid w:val="000D76E9"/>
    <w:rsid w:val="000E495B"/>
    <w:rsid w:val="00191A83"/>
    <w:rsid w:val="001C0CCB"/>
    <w:rsid w:val="00220629"/>
    <w:rsid w:val="00247225"/>
    <w:rsid w:val="002551AC"/>
    <w:rsid w:val="002A39CD"/>
    <w:rsid w:val="002D30B3"/>
    <w:rsid w:val="00341657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E7AD2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77D89"/>
    <w:rsid w:val="007B6378"/>
    <w:rsid w:val="007E06CE"/>
    <w:rsid w:val="007F388E"/>
    <w:rsid w:val="008022B0"/>
    <w:rsid w:val="00802D35"/>
    <w:rsid w:val="00872E94"/>
    <w:rsid w:val="008E368E"/>
    <w:rsid w:val="00930480"/>
    <w:rsid w:val="0094051A"/>
    <w:rsid w:val="00953341"/>
    <w:rsid w:val="00973ED7"/>
    <w:rsid w:val="009D46CB"/>
    <w:rsid w:val="00AA2CE7"/>
    <w:rsid w:val="00AB58B3"/>
    <w:rsid w:val="00B622ED"/>
    <w:rsid w:val="00B9584E"/>
    <w:rsid w:val="00BC1716"/>
    <w:rsid w:val="00C103CD"/>
    <w:rsid w:val="00C232A0"/>
    <w:rsid w:val="00C5559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341657"/>
    <w:rPr>
      <w:color w:val="0000FF" w:themeColor="hyperlink"/>
      <w:u w:val="single"/>
    </w:rPr>
  </w:style>
  <w:style w:type="character" w:styleId="a9">
    <w:name w:val="FollowedHyperlink"/>
    <w:basedOn w:val="a0"/>
    <w:rsid w:val="00777D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hysteh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rcki@nrcki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har@fpl.gpi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СПЕКТРАЛЬНЫЕ ХАРАКТЕРИСТИКИ ПЕРИФЕРИЙНОЙ ТУРБУЛЕНТНОСТИ В ТОКАМАКЕ Т-10</dc:title>
  <dc:creator>sato</dc:creator>
  <cp:lastModifiedBy>Сатунин</cp:lastModifiedBy>
  <cp:revision>4</cp:revision>
  <cp:lastPrinted>1601-01-01T00:00:00Z</cp:lastPrinted>
  <dcterms:created xsi:type="dcterms:W3CDTF">2018-01-31T12:18:00Z</dcterms:created>
  <dcterms:modified xsi:type="dcterms:W3CDTF">2018-03-21T11:35:00Z</dcterms:modified>
</cp:coreProperties>
</file>