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CB" w:rsidRDefault="00C304CB" w:rsidP="00C304CB">
      <w:pPr>
        <w:pStyle w:val="Zv-Titlereport"/>
      </w:pPr>
      <w:r>
        <w:t>Взаимодействие плазменных сгустков с поперечным магнитным Полем</w:t>
      </w:r>
    </w:p>
    <w:p w:rsidR="00C304CB" w:rsidRDefault="00C304CB" w:rsidP="00C304CB">
      <w:pPr>
        <w:ind w:left="709"/>
        <w:jc w:val="center"/>
      </w:pPr>
      <w:r>
        <w:t xml:space="preserve">Бишаев А.М., </w:t>
      </w:r>
      <w:r>
        <w:rPr>
          <w:vertAlign w:val="superscript"/>
        </w:rPr>
        <w:t>1</w:t>
      </w:r>
      <w:r w:rsidRPr="00480317">
        <w:t>Гавриков</w:t>
      </w:r>
      <w:r>
        <w:t xml:space="preserve"> М.Б., Козинцева</w:t>
      </w:r>
      <w:r w:rsidRPr="006D3B44">
        <w:t xml:space="preserve"> </w:t>
      </w:r>
      <w:r>
        <w:t>М.В.</w:t>
      </w:r>
      <w:r w:rsidRPr="00D115AF">
        <w:t>,</w:t>
      </w:r>
      <w:r>
        <w:t xml:space="preserve"> </w:t>
      </w:r>
      <w:r>
        <w:rPr>
          <w:vertAlign w:val="superscript"/>
        </w:rPr>
        <w:t>1,2</w:t>
      </w:r>
      <w:r w:rsidRPr="00D115AF">
        <w:t>Савельев</w:t>
      </w:r>
      <w:r>
        <w:t xml:space="preserve"> В.В.</w:t>
      </w:r>
    </w:p>
    <w:p w:rsidR="00C304CB" w:rsidRPr="00616E91" w:rsidRDefault="00C304CB" w:rsidP="00C304CB">
      <w:pPr>
        <w:pStyle w:val="Zv-Organization"/>
      </w:pPr>
      <w:r>
        <w:t>Московский технологический университет МИРЭА, Москва, Россия,</w:t>
      </w:r>
      <w:r w:rsidRPr="00C304CB">
        <w:br/>
        <w:t xml:space="preserve">    </w:t>
      </w:r>
      <w:r w:rsidRPr="00B87940">
        <w:t xml:space="preserve"> </w:t>
      </w:r>
      <w:hyperlink r:id="rId7" w:history="1">
        <w:r w:rsidRPr="00121D51">
          <w:rPr>
            <w:rStyle w:val="a9"/>
            <w:lang w:val="en-US"/>
          </w:rPr>
          <w:t>kozintseva</w:t>
        </w:r>
        <w:r w:rsidRPr="00121D51">
          <w:rPr>
            <w:rStyle w:val="a9"/>
          </w:rPr>
          <w:t>@</w:t>
        </w:r>
        <w:r w:rsidRPr="00121D51">
          <w:rPr>
            <w:rStyle w:val="a9"/>
            <w:lang w:val="en-US"/>
          </w:rPr>
          <w:t>mirea</w:t>
        </w:r>
        <w:r w:rsidRPr="00121D51">
          <w:rPr>
            <w:rStyle w:val="a9"/>
          </w:rPr>
          <w:t>.</w:t>
        </w:r>
        <w:r w:rsidRPr="00121D51">
          <w:rPr>
            <w:rStyle w:val="a9"/>
            <w:lang w:val="en-US"/>
          </w:rPr>
          <w:t>ru</w:t>
        </w:r>
      </w:hyperlink>
      <w:r w:rsidRPr="00616E91">
        <w:br/>
      </w:r>
      <w:r w:rsidRPr="00616E91">
        <w:rPr>
          <w:vertAlign w:val="superscript"/>
        </w:rPr>
        <w:t>1</w:t>
      </w:r>
      <w:r>
        <w:t>Институт прикладной математики им. М.В.Келдыша РАН, Москва, Россия,</w:t>
      </w:r>
      <w:r w:rsidRPr="00C304CB">
        <w:br/>
        <w:t xml:space="preserve">    </w:t>
      </w:r>
      <w:r>
        <w:t xml:space="preserve"> </w:t>
      </w:r>
      <w:hyperlink r:id="rId8" w:history="1">
        <w:r w:rsidRPr="00121D51">
          <w:rPr>
            <w:rStyle w:val="a9"/>
            <w:lang w:val="en-US"/>
          </w:rPr>
          <w:t>ssvvvv</w:t>
        </w:r>
        <w:r w:rsidRPr="00121D51">
          <w:rPr>
            <w:rStyle w:val="a9"/>
          </w:rPr>
          <w:t>@</w:t>
        </w:r>
        <w:r w:rsidRPr="00121D51">
          <w:rPr>
            <w:rStyle w:val="a9"/>
            <w:lang w:val="en-US"/>
          </w:rPr>
          <w:t>rambler</w:t>
        </w:r>
        <w:r w:rsidRPr="00121D51">
          <w:rPr>
            <w:rStyle w:val="a9"/>
          </w:rPr>
          <w:t>.</w:t>
        </w:r>
        <w:r w:rsidRPr="00121D51">
          <w:rPr>
            <w:rStyle w:val="a9"/>
            <w:lang w:val="en-US"/>
          </w:rPr>
          <w:t>ru</w:t>
        </w:r>
      </w:hyperlink>
      <w:r w:rsidRPr="00616E91">
        <w:br/>
      </w:r>
      <w:r w:rsidRPr="00616E91">
        <w:rPr>
          <w:vertAlign w:val="superscript"/>
        </w:rPr>
        <w:t>2</w:t>
      </w:r>
      <w:r>
        <w:t>Национальный исследовательский ядерный университет «МИФИ», Москва, Россия,</w:t>
      </w:r>
      <w:r w:rsidRPr="00C304CB">
        <w:br/>
      </w:r>
      <w:r>
        <w:rPr>
          <w:lang w:val="en-US"/>
        </w:rPr>
        <w:t xml:space="preserve">    </w:t>
      </w:r>
      <w:r>
        <w:t xml:space="preserve"> </w:t>
      </w:r>
      <w:hyperlink r:id="rId9" w:history="1">
        <w:r w:rsidRPr="00121D51">
          <w:rPr>
            <w:rStyle w:val="a9"/>
            <w:lang w:val="en-US"/>
          </w:rPr>
          <w:t>ssvvvv</w:t>
        </w:r>
        <w:r w:rsidRPr="00121D51">
          <w:rPr>
            <w:rStyle w:val="a9"/>
          </w:rPr>
          <w:t>@</w:t>
        </w:r>
        <w:r w:rsidRPr="00121D51">
          <w:rPr>
            <w:rStyle w:val="a9"/>
            <w:lang w:val="en-US"/>
          </w:rPr>
          <w:t>rambler</w:t>
        </w:r>
        <w:r w:rsidRPr="00121D51">
          <w:rPr>
            <w:rStyle w:val="a9"/>
          </w:rPr>
          <w:t>.</w:t>
        </w:r>
        <w:r w:rsidRPr="00121D51">
          <w:rPr>
            <w:rStyle w:val="a9"/>
            <w:lang w:val="en-US"/>
          </w:rPr>
          <w:t>ru</w:t>
        </w:r>
      </w:hyperlink>
    </w:p>
    <w:p w:rsidR="00C304CB" w:rsidRDefault="00C304CB" w:rsidP="00C304CB">
      <w:pPr>
        <w:pStyle w:val="a"/>
        <w:numPr>
          <w:ilvl w:val="0"/>
          <w:numId w:val="0"/>
        </w:numPr>
        <w:ind w:firstLine="284"/>
        <w:jc w:val="both"/>
      </w:pPr>
      <w:r>
        <w:t>Н</w:t>
      </w:r>
      <w:r w:rsidRPr="00A15DD2">
        <w:t xml:space="preserve">а основании закона сохранения импульса </w:t>
      </w:r>
      <w:r>
        <w:t>было получено соотношение</w:t>
      </w:r>
      <w:r w:rsidRPr="00A15DD2">
        <w:t xml:space="preserve"> для оценки длины проникновения плазменного сгустка в магнитный барьер</w:t>
      </w:r>
      <w:r>
        <w:t>, согласно которому длина проникновения пропорциональна энергии плазменного сгустка и обратно пропорциональна площади поперечного сечения сгустка и величине магнитного давления в барьере. Экспериментально это соотношение было проверено при инжекции плазменного сгустка с энергией. ~72Дж, площадью поперечного сечения 7,5</w:t>
      </w:r>
      <w:r>
        <w:rPr>
          <w:rtl/>
        </w:rPr>
        <w:t>٠</w:t>
      </w:r>
      <w:r>
        <w:t>10</w:t>
      </w:r>
      <w:r>
        <w:rPr>
          <w:vertAlign w:val="superscript"/>
        </w:rPr>
        <w:t>-2</w:t>
      </w:r>
      <w:r>
        <w:t>м</w:t>
      </w:r>
      <w:r>
        <w:rPr>
          <w:vertAlign w:val="superscript"/>
        </w:rPr>
        <w:t>2</w:t>
      </w:r>
      <w:r>
        <w:t xml:space="preserve"> через магнитный барьер длиной 0,2 м. При величине магнитного поля в барьере 0,4 Тл сгусток тормозился барьером. Оценка длины проникновения сгустка с указанными параметрами через магнитный барьер с величиной магнитного поля 0,4 Тл дает величину 0.19 м. </w:t>
      </w:r>
    </w:p>
    <w:p w:rsidR="00C304CB" w:rsidRDefault="00C304CB" w:rsidP="00C304CB">
      <w:pPr>
        <w:ind w:firstLine="284"/>
        <w:jc w:val="both"/>
      </w:pPr>
      <w:r w:rsidRPr="00004627">
        <w:t>В настоящем исследовании численное моделирование проводилось в предположении, что сгусток представляет собой недеформируемое тело с бесконечной проводимостью (твердый сверхпроводник).</w:t>
      </w:r>
      <w:r>
        <w:t xml:space="preserve"> М</w:t>
      </w:r>
      <w:r w:rsidRPr="00004627">
        <w:t>оделирование производилось в двумерном плоском приближении в прямоугольной области</w:t>
      </w:r>
      <w:r>
        <w:t xml:space="preserve">. </w:t>
      </w:r>
      <w:r w:rsidRPr="00004627">
        <w:t>Магнитное поле создается токами, текущими по четырем проводникам квадратного сечения</w:t>
      </w:r>
      <w:r>
        <w:t>.</w:t>
      </w:r>
      <w:r w:rsidRPr="00004627">
        <w:t xml:space="preserve"> </w:t>
      </w:r>
      <w:r>
        <w:t>Расчет в</w:t>
      </w:r>
      <w:r w:rsidRPr="00004627">
        <w:t>нешне</w:t>
      </w:r>
      <w:r>
        <w:t>го</w:t>
      </w:r>
      <w:r w:rsidRPr="00004627">
        <w:t xml:space="preserve"> барьерно</w:t>
      </w:r>
      <w:r>
        <w:t>го</w:t>
      </w:r>
      <w:r w:rsidRPr="00004627">
        <w:t xml:space="preserve"> магнитно</w:t>
      </w:r>
      <w:r>
        <w:t>го</w:t>
      </w:r>
      <w:r w:rsidRPr="00004627">
        <w:t xml:space="preserve"> пол</w:t>
      </w:r>
      <w:r>
        <w:t>я в</w:t>
      </w:r>
      <w:r w:rsidRPr="00004627">
        <w:t xml:space="preserve"> этой модели сводится к решению уравнения Пуассона для потенциала магнитного поля</w:t>
      </w:r>
      <w:r>
        <w:t xml:space="preserve">. </w:t>
      </w:r>
      <w:r w:rsidRPr="00004627">
        <w:t xml:space="preserve">Для каждого положения сгустка </w:t>
      </w:r>
      <w:r>
        <w:t xml:space="preserve">в магнитном барьере </w:t>
      </w:r>
      <w:r w:rsidRPr="00004627">
        <w:t>рассчитывается</w:t>
      </w:r>
      <w:r>
        <w:t xml:space="preserve"> конфигурация магнитного поля, а</w:t>
      </w:r>
      <w:r w:rsidRPr="00004627">
        <w:t xml:space="preserve"> затем вычисляются</w:t>
      </w:r>
      <w:r>
        <w:t>: величина</w:t>
      </w:r>
      <w:r w:rsidRPr="00004627">
        <w:t xml:space="preserve"> силы</w:t>
      </w:r>
      <w:r>
        <w:t>,</w:t>
      </w:r>
      <w:r w:rsidRPr="00004627">
        <w:t xml:space="preserve"> действующей на единицу длины сгустка, полный ток </w:t>
      </w:r>
      <w:r>
        <w:t>в сгустке</w:t>
      </w:r>
      <w:r w:rsidRPr="00004627">
        <w:t xml:space="preserve"> и потенциальная энергия единицы длины сгустка. </w:t>
      </w:r>
      <w:r>
        <w:t>Проведенные расчеты позволили получить зависимости потенциальной энергии сгустка от его положения для различных значений магнитного давления в барьере и величины поперечного сечения сгустка. По этим данным и величине энергии сгустка была рассчитана зависимость длины проникновения сгустка в барьер. С точностью 10 % длина проникновения сгустка в барьер пропорциональна энергии сгустка и обратно пропорциональна площади поперечного сечения сгустка и величине магнитного давления в барьере.</w:t>
      </w:r>
    </w:p>
    <w:p w:rsidR="00C304CB" w:rsidRPr="00A15DD2" w:rsidRDefault="00C304CB" w:rsidP="00C304CB">
      <w:pPr>
        <w:ind w:firstLine="284"/>
        <w:jc w:val="both"/>
      </w:pPr>
      <w:r>
        <w:t xml:space="preserve">Таким образом, полученные экспериментальные и теоретические результаты хорошо согласуются с полученным соотношением для оценки длины проникновения сгустка в магнитный барьер. </w:t>
      </w:r>
      <w:r w:rsidRPr="00A15DD2">
        <w:t xml:space="preserve">Эта зависимость свидетельствует о возможности применять инжекцию плазменных сгустков не только в мультипольные ловушки, но и в ловушки типа токамак, что экспериментально было подтверждено в </w:t>
      </w:r>
      <w:r w:rsidRPr="00A15DD2">
        <w:sym w:font="Symbol" w:char="F05B"/>
      </w:r>
      <w:r>
        <w:t>1</w:t>
      </w:r>
      <w:r w:rsidRPr="00A15DD2">
        <w:sym w:font="Symbol" w:char="F05D"/>
      </w:r>
      <w:r w:rsidRPr="00A15DD2">
        <w:t xml:space="preserve">. </w:t>
      </w:r>
    </w:p>
    <w:p w:rsidR="00C304CB" w:rsidRDefault="00C304CB" w:rsidP="00C304CB">
      <w:pPr>
        <w:ind w:firstLine="284"/>
        <w:jc w:val="both"/>
      </w:pPr>
      <w:r w:rsidRPr="00A15DD2">
        <w:t>Исследование выполнено при поддержке Министерства образования и науки Российской Федерации, Задание №3.611.2014/К и при финансовой поддержке РФФИ, грант № 13-08-00717 и РНФ</w:t>
      </w:r>
      <w:r>
        <w:t>,</w:t>
      </w:r>
      <w:r w:rsidRPr="00A15DD2">
        <w:t xml:space="preserve"> грант № 16-11-10278</w:t>
      </w:r>
      <w:r>
        <w:t>.</w:t>
      </w:r>
    </w:p>
    <w:p w:rsidR="00C304CB" w:rsidRDefault="00C304CB" w:rsidP="00C304CB">
      <w:pPr>
        <w:pStyle w:val="Zv-TitleReferences-ru"/>
      </w:pPr>
      <w:r>
        <w:t>Литература.</w:t>
      </w:r>
    </w:p>
    <w:p w:rsidR="00C304CB" w:rsidRPr="00A15DD2" w:rsidRDefault="00C304CB" w:rsidP="00C304CB">
      <w:pPr>
        <w:pStyle w:val="Zv-References-ru"/>
        <w:numPr>
          <w:ilvl w:val="0"/>
          <w:numId w:val="1"/>
        </w:numPr>
      </w:pPr>
      <w:r w:rsidRPr="00A15DD2">
        <w:t>Абрамова К.Б., Во</w:t>
      </w:r>
      <w:r>
        <w:t xml:space="preserve">ронин А.В., Гусев В.К.и др. // </w:t>
      </w:r>
      <w:r w:rsidRPr="00A15DD2">
        <w:t>Физика плазмы, 2005,том 31, № 9, стр.1-9.</w:t>
      </w:r>
    </w:p>
    <w:p w:rsidR="004B72AA" w:rsidRPr="00C304CB" w:rsidRDefault="004B72AA" w:rsidP="000D76E9"/>
    <w:sectPr w:rsidR="004B72AA" w:rsidRPr="00C304CB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0B2" w:rsidRDefault="000920B2">
      <w:r>
        <w:separator/>
      </w:r>
    </w:p>
  </w:endnote>
  <w:endnote w:type="continuationSeparator" w:id="0">
    <w:p w:rsidR="000920B2" w:rsidRDefault="0009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D54EF" w:rsidP="00654A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43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4399" w:rsidRDefault="00F743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D54EF" w:rsidP="00654A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43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05D1">
      <w:rPr>
        <w:rStyle w:val="a7"/>
        <w:noProof/>
      </w:rPr>
      <w:t>1</w:t>
    </w:r>
    <w:r>
      <w:rPr>
        <w:rStyle w:val="a7"/>
      </w:rPr>
      <w:fldChar w:fldCharType="end"/>
    </w:r>
  </w:p>
  <w:p w:rsidR="00F74399" w:rsidRDefault="00F7439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0B2" w:rsidRDefault="000920B2">
      <w:r>
        <w:separator/>
      </w:r>
    </w:p>
  </w:footnote>
  <w:footnote w:type="continuationSeparator" w:id="0">
    <w:p w:rsidR="000920B2" w:rsidRDefault="00092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4"/>
      <w:jc w:val="center"/>
      <w:rPr>
        <w:sz w:val="20"/>
      </w:rPr>
    </w:pPr>
    <w:r w:rsidRPr="00C304CB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2D54EF" w:rsidP="00F41597">
    <w:pPr>
      <w:pStyle w:val="a4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084D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20B2"/>
    <w:rsid w:val="0002206C"/>
    <w:rsid w:val="00043701"/>
    <w:rsid w:val="000920B2"/>
    <w:rsid w:val="000C657D"/>
    <w:rsid w:val="000C7078"/>
    <w:rsid w:val="000D76E9"/>
    <w:rsid w:val="000E495B"/>
    <w:rsid w:val="001C0CCB"/>
    <w:rsid w:val="00220629"/>
    <w:rsid w:val="00247225"/>
    <w:rsid w:val="002551AC"/>
    <w:rsid w:val="002D54EF"/>
    <w:rsid w:val="003800F3"/>
    <w:rsid w:val="003B5B93"/>
    <w:rsid w:val="003D05D1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6D180B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304CB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304CB"/>
    <w:rPr>
      <w:sz w:val="24"/>
      <w:szCs w:val="24"/>
    </w:rPr>
  </w:style>
  <w:style w:type="paragraph" w:styleId="10">
    <w:name w:val="heading 1"/>
    <w:basedOn w:val="a0"/>
    <w:next w:val="a0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95123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95123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95123"/>
  </w:style>
  <w:style w:type="paragraph" w:customStyle="1" w:styleId="Zv-Author">
    <w:name w:val="Zv-Author"/>
    <w:basedOn w:val="a0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0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0"/>
    <w:rsid w:val="00F95123"/>
    <w:pPr>
      <w:ind w:firstLine="284"/>
      <w:jc w:val="both"/>
    </w:pPr>
  </w:style>
  <w:style w:type="paragraph" w:styleId="a8">
    <w:name w:val="Body Text"/>
    <w:basedOn w:val="a0"/>
    <w:rsid w:val="00F95123"/>
    <w:pPr>
      <w:spacing w:after="120"/>
    </w:pPr>
  </w:style>
  <w:style w:type="paragraph" w:customStyle="1" w:styleId="Zv-References-ru">
    <w:name w:val="Zv-References-ru"/>
    <w:basedOn w:val="a8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4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5">
    <w:name w:val="Верхний колонтитул Знак"/>
    <w:basedOn w:val="a1"/>
    <w:link w:val="a4"/>
    <w:uiPriority w:val="99"/>
    <w:rsid w:val="00F41597"/>
    <w:rPr>
      <w:sz w:val="24"/>
      <w:szCs w:val="24"/>
    </w:rPr>
  </w:style>
  <w:style w:type="character" w:styleId="a9">
    <w:name w:val="Hyperlink"/>
    <w:basedOn w:val="a1"/>
    <w:rsid w:val="00C304CB"/>
    <w:rPr>
      <w:color w:val="0000FF" w:themeColor="hyperlink"/>
      <w:u w:val="single"/>
    </w:rPr>
  </w:style>
  <w:style w:type="paragraph" w:styleId="a">
    <w:name w:val="List Bullet"/>
    <w:basedOn w:val="a0"/>
    <w:rsid w:val="00C304CB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vvv@ramble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zintseva@mirea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svvvv@rambler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367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ПЛАЗМЕННЫХ СГУСТКОВ С ПОПЕРЕЧНЫМ МАГНИТНЫМ ПОЛЕМ</dc:title>
  <dc:creator>sato</dc:creator>
  <cp:lastModifiedBy>Сатунин</cp:lastModifiedBy>
  <cp:revision>2</cp:revision>
  <cp:lastPrinted>1601-01-01T00:00:00Z</cp:lastPrinted>
  <dcterms:created xsi:type="dcterms:W3CDTF">2018-01-25T12:51:00Z</dcterms:created>
  <dcterms:modified xsi:type="dcterms:W3CDTF">2018-01-25T13:06:00Z</dcterms:modified>
</cp:coreProperties>
</file>