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EC" w:rsidRDefault="00992EEC" w:rsidP="00992EEC">
      <w:pPr>
        <w:pStyle w:val="Zv-Titlereport"/>
        <w:rPr>
          <w:lang w:val="en-US"/>
        </w:rPr>
      </w:pPr>
      <w:r>
        <w:rPr>
          <w:lang w:val="en-US"/>
        </w:rPr>
        <w:t>mathematical</w:t>
      </w:r>
      <w:r w:rsidRPr="00825300">
        <w:rPr>
          <w:lang w:val="en-US"/>
        </w:rPr>
        <w:t xml:space="preserve"> </w:t>
      </w:r>
      <w:r>
        <w:rPr>
          <w:lang w:val="en-US"/>
        </w:rPr>
        <w:t>SUPPORT of experiments on the ktm tokamak</w:t>
      </w:r>
    </w:p>
    <w:p w:rsidR="00992EEC" w:rsidRDefault="00992EEC" w:rsidP="00992EEC">
      <w:pPr>
        <w:pStyle w:val="Zv-Author"/>
        <w:rPr>
          <w:lang w:val="en-US"/>
        </w:rPr>
      </w:pPr>
      <w:r w:rsidRPr="008A4ED4">
        <w:rPr>
          <w:u w:val="single"/>
          <w:lang w:val="en-US"/>
        </w:rPr>
        <w:t>Zotov I.V.</w:t>
      </w:r>
      <w:r>
        <w:rPr>
          <w:lang w:val="en-US"/>
        </w:rPr>
        <w:t xml:space="preserve">, </w:t>
      </w:r>
      <w:r w:rsidRPr="008A4ED4">
        <w:rPr>
          <w:lang w:val="en-US"/>
        </w:rPr>
        <w:t>Sychugov D.Yu.</w:t>
      </w:r>
      <w:r>
        <w:rPr>
          <w:lang w:val="en-US"/>
        </w:rPr>
        <w:t xml:space="preserve">, </w:t>
      </w:r>
      <w:r>
        <w:rPr>
          <w:vertAlign w:val="superscript"/>
          <w:lang w:val="en-US"/>
        </w:rPr>
        <w:t>1</w:t>
      </w:r>
      <w:r>
        <w:rPr>
          <w:lang w:val="en-US"/>
        </w:rPr>
        <w:t>Dokuka V.N.,</w:t>
      </w:r>
      <w:r w:rsidRPr="00EF3BEF">
        <w:rPr>
          <w:lang w:val="en-US"/>
        </w:rPr>
        <w:t xml:space="preserve"> </w:t>
      </w:r>
      <w:r>
        <w:rPr>
          <w:vertAlign w:val="superscript"/>
          <w:lang w:val="en-US"/>
        </w:rPr>
        <w:t>1</w:t>
      </w:r>
      <w:r>
        <w:rPr>
          <w:lang w:val="en-US"/>
        </w:rPr>
        <w:t xml:space="preserve">Khayrutdinov R.R., </w:t>
      </w:r>
      <w:r>
        <w:rPr>
          <w:vertAlign w:val="superscript"/>
          <w:lang w:val="en-US"/>
        </w:rPr>
        <w:t>2</w:t>
      </w:r>
      <w:r>
        <w:rPr>
          <w:lang w:val="en-US"/>
        </w:rPr>
        <w:t>Sadykov A.D.</w:t>
      </w:r>
    </w:p>
    <w:p w:rsidR="00992EEC" w:rsidRDefault="00992EEC" w:rsidP="00992EEC">
      <w:pPr>
        <w:pStyle w:val="Zv-Organization"/>
        <w:rPr>
          <w:lang w:val="en-US"/>
        </w:rPr>
      </w:pPr>
      <w:r>
        <w:rPr>
          <w:lang w:val="en-US"/>
        </w:rPr>
        <w:t>Faculty of Computational Mathematics and Cybernetics, Lomonosov Moscow State</w:t>
      </w:r>
      <w:r>
        <w:rPr>
          <w:lang w:val="en-US"/>
        </w:rPr>
        <w:br/>
        <w:t xml:space="preserve">     University, 119991 Moscow, Russia, </w:t>
      </w:r>
      <w:hyperlink r:id="rId7" w:history="1">
        <w:r w:rsidRPr="006D10CE">
          <w:rPr>
            <w:rStyle w:val="a7"/>
            <w:lang w:val="en-US"/>
          </w:rPr>
          <w:t>iv-zotov@cs.msu.ru</w:t>
        </w:r>
      </w:hyperlink>
      <w:r>
        <w:rPr>
          <w:lang w:val="en-US"/>
        </w:rPr>
        <w:br/>
      </w:r>
      <w:r>
        <w:rPr>
          <w:vertAlign w:val="superscript"/>
          <w:lang w:val="en-US"/>
        </w:rPr>
        <w:t>1</w:t>
      </w:r>
      <w:r>
        <w:rPr>
          <w:lang w:val="en-US"/>
        </w:rPr>
        <w:t>National Research Centre “Kurchatov Institute”, 123182 Moscow, Russia</w:t>
      </w:r>
      <w:r>
        <w:rPr>
          <w:lang w:val="en-US"/>
        </w:rPr>
        <w:br/>
      </w:r>
      <w:r>
        <w:rPr>
          <w:vertAlign w:val="superscript"/>
          <w:lang w:val="en-US"/>
        </w:rPr>
        <w:t>2</w:t>
      </w:r>
      <w:r w:rsidRPr="00C31332">
        <w:rPr>
          <w:szCs w:val="22"/>
          <w:lang w:val="en-US"/>
        </w:rPr>
        <w:t xml:space="preserve">Institute of Atomic Energy of NNC </w:t>
      </w:r>
      <w:bookmarkStart w:id="0" w:name="_GoBack"/>
      <w:bookmarkEnd w:id="0"/>
      <w:r w:rsidRPr="00C31332">
        <w:rPr>
          <w:szCs w:val="22"/>
          <w:lang w:val="en-US"/>
        </w:rPr>
        <w:t>RK, 071100 Kurchatov, Kazahstan</w:t>
      </w:r>
    </w:p>
    <w:p w:rsidR="00992EEC" w:rsidRDefault="00992EEC" w:rsidP="00992EEC">
      <w:pPr>
        <w:pStyle w:val="Zv-bodyreport"/>
        <w:rPr>
          <w:lang w:val="en-US"/>
        </w:rPr>
      </w:pPr>
      <w:r>
        <w:rPr>
          <w:lang w:val="en-US"/>
        </w:rPr>
        <w:t xml:space="preserve">Nowadays, the KTM tokamak installation is in the process of preparing it for physical launch. Concerning this, the task of finalizing the planned discharge scenarios becomes urgent. At the moment, the availability of a large number of highly developed numerical codes introduced independently by different groups of researchers makes it possible to carry out not only a detailed study of the entire scenario, but also to verify the results, which will undoubtedly increase the reliability of modeling. This report presents the results of a comparison of the basic discharge scenario in the KTM facility, </w:t>
      </w:r>
      <w:r w:rsidRPr="00623ECC">
        <w:rPr>
          <w:lang w:val="en-US"/>
        </w:rPr>
        <w:t>which was independently calculated using the numerical codes DINA, TOKSCEN and RPB [1-5]. The results of calculations of equilibrium, stability, evolution and transport of plasma, as well as the system of magnetic diagnostics of the plasma cord performance [6-7] were compared. The input data for the calculations corresponded to the real design of the KTM facility and were characterized by a high degree of detail. The comparison was made for all the time stages of the discharge, beginning approximately with the</w:t>
      </w:r>
      <w:r>
        <w:rPr>
          <w:lang w:val="en-US"/>
        </w:rPr>
        <w:t xml:space="preserve"> breakdown: the initial stage, the current rise stage, the formation of the separatrix, the stage of access to quasi-stationary and the discharge attenuation stage. The high level of compliance at any stage of discharge between the results of calculations carried out with different codes allows confirming the realism of the scenarios included in the experimental program of the KTM tokamak.</w:t>
      </w:r>
    </w:p>
    <w:p w:rsidR="00992EEC" w:rsidRPr="00A40A3E" w:rsidRDefault="00992EEC" w:rsidP="00992EEC">
      <w:pPr>
        <w:pStyle w:val="Zv-bodyreport"/>
        <w:rPr>
          <w:lang w:val="en-US"/>
        </w:rPr>
      </w:pPr>
      <w:r>
        <w:rPr>
          <w:lang w:val="en-US"/>
        </w:rPr>
        <w:t>This work was carried out with the support from the RFBR (grants No. 17-07-00544-a, 17-07-00883-a).</w:t>
      </w:r>
    </w:p>
    <w:p w:rsidR="00992EEC" w:rsidRPr="00F07304" w:rsidRDefault="00992EEC" w:rsidP="00992EEC">
      <w:pPr>
        <w:pStyle w:val="Zv-TitleReferences-en"/>
      </w:pPr>
      <w:r w:rsidRPr="00F07304">
        <w:t>References</w:t>
      </w:r>
    </w:p>
    <w:p w:rsidR="00992EEC" w:rsidRPr="00107CA1" w:rsidRDefault="00992EEC" w:rsidP="00992EEC">
      <w:pPr>
        <w:pStyle w:val="Zv-References-en"/>
        <w:rPr>
          <w:lang w:val="ru-RU"/>
        </w:rPr>
      </w:pPr>
      <w:r w:rsidRPr="0078077D">
        <w:t>Sadykov</w:t>
      </w:r>
      <w:r w:rsidRPr="00CC605D">
        <w:rPr>
          <w:lang w:val="ru-RU"/>
        </w:rPr>
        <w:t xml:space="preserve"> </w:t>
      </w:r>
      <w:r>
        <w:t>A</w:t>
      </w:r>
      <w:r w:rsidRPr="00CC605D">
        <w:rPr>
          <w:lang w:val="ru-RU"/>
        </w:rPr>
        <w:t>.</w:t>
      </w:r>
      <w:r>
        <w:t>D</w:t>
      </w:r>
      <w:r w:rsidRPr="00CC605D">
        <w:rPr>
          <w:lang w:val="ru-RU"/>
        </w:rPr>
        <w:t xml:space="preserve">., </w:t>
      </w:r>
      <w:r w:rsidRPr="0078077D">
        <w:t>Sychugov</w:t>
      </w:r>
      <w:r w:rsidRPr="00CC605D">
        <w:rPr>
          <w:lang w:val="ru-RU"/>
        </w:rPr>
        <w:t xml:space="preserve"> </w:t>
      </w:r>
      <w:r>
        <w:t>D</w:t>
      </w:r>
      <w:r w:rsidRPr="00CC605D">
        <w:rPr>
          <w:lang w:val="ru-RU"/>
        </w:rPr>
        <w:t>.</w:t>
      </w:r>
      <w:r>
        <w:t>Yu</w:t>
      </w:r>
      <w:r w:rsidRPr="00CC605D">
        <w:rPr>
          <w:lang w:val="ru-RU"/>
        </w:rPr>
        <w:t xml:space="preserve">., </w:t>
      </w:r>
      <w:r w:rsidRPr="0078077D">
        <w:t>Shapovalov</w:t>
      </w:r>
      <w:r w:rsidRPr="00CC605D">
        <w:rPr>
          <w:lang w:val="ru-RU"/>
        </w:rPr>
        <w:t xml:space="preserve"> </w:t>
      </w:r>
      <w:r>
        <w:t>G</w:t>
      </w:r>
      <w:r w:rsidRPr="00CC605D">
        <w:rPr>
          <w:lang w:val="ru-RU"/>
        </w:rPr>
        <w:t>.</w:t>
      </w:r>
      <w:r>
        <w:t>V</w:t>
      </w:r>
      <w:r w:rsidRPr="00CC605D">
        <w:rPr>
          <w:lang w:val="ru-RU"/>
        </w:rPr>
        <w:t xml:space="preserve">., </w:t>
      </w:r>
      <w:r w:rsidRPr="0078077D">
        <w:t>Chektybaev</w:t>
      </w:r>
      <w:r w:rsidRPr="00CC605D">
        <w:rPr>
          <w:lang w:val="ru-RU"/>
        </w:rPr>
        <w:t xml:space="preserve"> </w:t>
      </w:r>
      <w:r>
        <w:t>B</w:t>
      </w:r>
      <w:r w:rsidRPr="00CC605D">
        <w:rPr>
          <w:lang w:val="ru-RU"/>
        </w:rPr>
        <w:t>.</w:t>
      </w:r>
      <w:r>
        <w:t>Zh</w:t>
      </w:r>
      <w:r w:rsidRPr="00CC605D">
        <w:rPr>
          <w:lang w:val="ru-RU"/>
        </w:rPr>
        <w:t xml:space="preserve">., </w:t>
      </w:r>
      <w:r w:rsidRPr="0078077D">
        <w:t>Skakov</w:t>
      </w:r>
      <w:r w:rsidRPr="00CC605D">
        <w:rPr>
          <w:lang w:val="ru-RU"/>
        </w:rPr>
        <w:t xml:space="preserve"> </w:t>
      </w:r>
      <w:r>
        <w:t>M</w:t>
      </w:r>
      <w:r w:rsidRPr="00CC605D">
        <w:rPr>
          <w:lang w:val="ru-RU"/>
        </w:rPr>
        <w:t>.</w:t>
      </w:r>
      <w:r>
        <w:t>K</w:t>
      </w:r>
      <w:r w:rsidRPr="00CC605D">
        <w:rPr>
          <w:lang w:val="ru-RU"/>
        </w:rPr>
        <w:t xml:space="preserve">. </w:t>
      </w:r>
      <w:r w:rsidRPr="0078077D">
        <w:t>and</w:t>
      </w:r>
      <w:r w:rsidRPr="00CC605D">
        <w:rPr>
          <w:lang w:val="ru-RU"/>
        </w:rPr>
        <w:t xml:space="preserve"> </w:t>
      </w:r>
      <w:r w:rsidRPr="0078077D">
        <w:t>Gasilov</w:t>
      </w:r>
      <w:r w:rsidRPr="00CC605D">
        <w:rPr>
          <w:lang w:val="ru-RU"/>
        </w:rPr>
        <w:t xml:space="preserve"> </w:t>
      </w:r>
      <w:r>
        <w:t>N</w:t>
      </w:r>
      <w:r w:rsidRPr="00CC605D">
        <w:rPr>
          <w:lang w:val="ru-RU"/>
        </w:rPr>
        <w:t>.</w:t>
      </w:r>
      <w:r>
        <w:t>A</w:t>
      </w:r>
      <w:r w:rsidRPr="00CC605D">
        <w:rPr>
          <w:lang w:val="ru-RU"/>
        </w:rPr>
        <w:t xml:space="preserve">. 2015  </w:t>
      </w:r>
      <w:hyperlink r:id="rId8" w:history="1">
        <w:r w:rsidRPr="00C36729">
          <w:rPr>
            <w:i/>
          </w:rPr>
          <w:t>Nuclear</w:t>
        </w:r>
        <w:r w:rsidRPr="00CC605D">
          <w:rPr>
            <w:i/>
            <w:lang w:val="ru-RU"/>
          </w:rPr>
          <w:t xml:space="preserve"> </w:t>
        </w:r>
        <w:r w:rsidRPr="00C36729">
          <w:rPr>
            <w:i/>
          </w:rPr>
          <w:t>Fusion</w:t>
        </w:r>
      </w:hyperlink>
      <w:r w:rsidRPr="00CC605D">
        <w:rPr>
          <w:lang w:val="ru-RU"/>
        </w:rPr>
        <w:t xml:space="preserve">, </w:t>
      </w:r>
      <w:hyperlink r:id="rId9" w:history="1">
        <w:r w:rsidRPr="00CC605D">
          <w:rPr>
            <w:b/>
            <w:lang w:val="ru-RU"/>
          </w:rPr>
          <w:t>55</w:t>
        </w:r>
        <w:r w:rsidRPr="00CC605D">
          <w:rPr>
            <w:lang w:val="ru-RU"/>
          </w:rPr>
          <w:t xml:space="preserve">, </w:t>
        </w:r>
      </w:hyperlink>
      <w:r w:rsidRPr="0078077D">
        <w:t>N</w:t>
      </w:r>
      <w:r w:rsidRPr="00CC605D">
        <w:rPr>
          <w:lang w:val="ru-RU"/>
        </w:rPr>
        <w:t>. 4, 55043017</w:t>
      </w:r>
      <w:r w:rsidRPr="00107CA1">
        <w:rPr>
          <w:lang w:val="ru-RU"/>
        </w:rPr>
        <w:t>.</w:t>
      </w:r>
    </w:p>
    <w:p w:rsidR="00992EEC" w:rsidRPr="00107CA1" w:rsidRDefault="00992EEC" w:rsidP="00992EEC">
      <w:pPr>
        <w:pStyle w:val="Zv-References-en"/>
      </w:pPr>
      <w:r w:rsidRPr="00E87DAB">
        <w:t>Belov A.G., Zotov I.V., Sychugov D.Yu.  2012  SCET2012 - Spring World Congress on Engineering and Technology (Xi’an, China, 2012), pp 278-280 (</w:t>
      </w:r>
      <w:hyperlink r:id="rId10" w:history="1">
        <w:r w:rsidRPr="00E87DAB">
          <w:t>http://www.scirp.org</w:t>
        </w:r>
      </w:hyperlink>
      <w:r w:rsidRPr="00E87DAB">
        <w:t>).</w:t>
      </w:r>
    </w:p>
    <w:p w:rsidR="00992EEC" w:rsidRPr="00107CA1" w:rsidRDefault="00992EEC" w:rsidP="00992EEC">
      <w:pPr>
        <w:pStyle w:val="Zv-References-en"/>
      </w:pPr>
      <w:r w:rsidRPr="00E87DAB">
        <w:t>Zotov I.V., Belov A.G.  2014 Problems of Atomic Science and Technology. Ser. Thermonuclear Fusion, 37, N</w:t>
      </w:r>
      <w:r>
        <w:t>o</w:t>
      </w:r>
      <w:r w:rsidRPr="00E87DAB">
        <w:t>.</w:t>
      </w:r>
      <w:r>
        <w:t xml:space="preserve"> 1, pp.97</w:t>
      </w:r>
      <w:r w:rsidRPr="00E87DAB">
        <w:t>-102.</w:t>
      </w:r>
    </w:p>
    <w:p w:rsidR="00992EEC" w:rsidRPr="00107CA1" w:rsidRDefault="00992EEC" w:rsidP="00992EEC">
      <w:pPr>
        <w:pStyle w:val="Zv-References-en"/>
      </w:pPr>
      <w:r>
        <w:t>Khayrutdinov R.R., Lukash V.E.</w:t>
      </w:r>
      <w:r w:rsidRPr="00E87DAB">
        <w:t xml:space="preserve">  2010 Problems of Atomic Science and Technology. Ser. Thermonuclear Fusion, 33, N</w:t>
      </w:r>
      <w:r>
        <w:t>o</w:t>
      </w:r>
      <w:r w:rsidRPr="00E87DAB">
        <w:t>.</w:t>
      </w:r>
      <w:r>
        <w:t xml:space="preserve"> 3, pp.50</w:t>
      </w:r>
      <w:r w:rsidRPr="00E87DAB">
        <w:t>-5</w:t>
      </w:r>
      <w:r>
        <w:rPr>
          <w:iCs/>
          <w:color w:val="000000"/>
          <w:sz w:val="22"/>
          <w:szCs w:val="22"/>
        </w:rPr>
        <w:t>4.</w:t>
      </w:r>
    </w:p>
    <w:p w:rsidR="00992EEC" w:rsidRPr="00107CA1" w:rsidRDefault="00992EEC" w:rsidP="00992EEC">
      <w:pPr>
        <w:pStyle w:val="Zv-References-en"/>
      </w:pPr>
      <w:r>
        <w:t>Sadykov A.D., Shapovalov G.V., Chectybaev B., Sychugov D.Yu., Gasilov N.A.</w:t>
      </w:r>
      <w:r w:rsidRPr="00E87DAB">
        <w:t xml:space="preserve">  2013 Problems of Atomic Science and Technology. Ser. Thermonuclear Fusion, 36, N</w:t>
      </w:r>
      <w:r>
        <w:t>o</w:t>
      </w:r>
      <w:r w:rsidRPr="00E87DAB">
        <w:t>.</w:t>
      </w:r>
      <w:r>
        <w:t xml:space="preserve"> 4, pp.94</w:t>
      </w:r>
      <w:r w:rsidRPr="00E87DAB">
        <w:t>-101.</w:t>
      </w:r>
    </w:p>
    <w:p w:rsidR="00992EEC" w:rsidRDefault="00992EEC" w:rsidP="00992EEC">
      <w:pPr>
        <w:pStyle w:val="Zv-References-en"/>
      </w:pPr>
      <w:r w:rsidRPr="00F1460B">
        <w:rPr>
          <w:szCs w:val="24"/>
        </w:rPr>
        <w:t>Belov</w:t>
      </w:r>
      <w:r w:rsidRPr="004B746D">
        <w:rPr>
          <w:szCs w:val="24"/>
        </w:rPr>
        <w:t xml:space="preserve"> </w:t>
      </w:r>
      <w:r w:rsidRPr="00F1460B">
        <w:rPr>
          <w:szCs w:val="24"/>
        </w:rPr>
        <w:t>A</w:t>
      </w:r>
      <w:r w:rsidRPr="004B746D">
        <w:rPr>
          <w:szCs w:val="24"/>
        </w:rPr>
        <w:t>.</w:t>
      </w:r>
      <w:r w:rsidRPr="00F1460B">
        <w:rPr>
          <w:szCs w:val="24"/>
        </w:rPr>
        <w:t>G</w:t>
      </w:r>
      <w:r w:rsidRPr="004B746D">
        <w:rPr>
          <w:szCs w:val="24"/>
        </w:rPr>
        <w:t xml:space="preserve">., </w:t>
      </w:r>
      <w:r w:rsidRPr="00F1460B">
        <w:rPr>
          <w:szCs w:val="24"/>
        </w:rPr>
        <w:t>Zotov</w:t>
      </w:r>
      <w:r w:rsidRPr="004B746D">
        <w:rPr>
          <w:szCs w:val="24"/>
        </w:rPr>
        <w:t xml:space="preserve"> </w:t>
      </w:r>
      <w:r w:rsidRPr="00F1460B">
        <w:rPr>
          <w:szCs w:val="24"/>
        </w:rPr>
        <w:t>I</w:t>
      </w:r>
      <w:r w:rsidRPr="004B746D">
        <w:rPr>
          <w:szCs w:val="24"/>
        </w:rPr>
        <w:t>.</w:t>
      </w:r>
      <w:r w:rsidRPr="00F1460B">
        <w:rPr>
          <w:szCs w:val="24"/>
        </w:rPr>
        <w:t>V</w:t>
      </w:r>
      <w:r w:rsidRPr="004B746D">
        <w:rPr>
          <w:szCs w:val="24"/>
        </w:rPr>
        <w:t xml:space="preserve">., </w:t>
      </w:r>
      <w:r w:rsidRPr="00F1460B">
        <w:rPr>
          <w:szCs w:val="24"/>
        </w:rPr>
        <w:t>Sychugov</w:t>
      </w:r>
      <w:r w:rsidRPr="004B746D">
        <w:rPr>
          <w:szCs w:val="24"/>
        </w:rPr>
        <w:t xml:space="preserve"> </w:t>
      </w:r>
      <w:r w:rsidRPr="00F1460B">
        <w:rPr>
          <w:szCs w:val="24"/>
        </w:rPr>
        <w:t>D</w:t>
      </w:r>
      <w:r w:rsidRPr="004B746D">
        <w:rPr>
          <w:szCs w:val="24"/>
        </w:rPr>
        <w:t>.</w:t>
      </w:r>
      <w:r w:rsidRPr="00F1460B">
        <w:rPr>
          <w:szCs w:val="24"/>
        </w:rPr>
        <w:t>Yu</w:t>
      </w:r>
      <w:r w:rsidRPr="004B746D">
        <w:rPr>
          <w:szCs w:val="24"/>
        </w:rPr>
        <w:t xml:space="preserve">., </w:t>
      </w:r>
      <w:r w:rsidRPr="00F1460B">
        <w:rPr>
          <w:szCs w:val="24"/>
        </w:rPr>
        <w:t>Shapovalov</w:t>
      </w:r>
      <w:r w:rsidRPr="004B746D">
        <w:rPr>
          <w:szCs w:val="24"/>
        </w:rPr>
        <w:t xml:space="preserve"> </w:t>
      </w:r>
      <w:r w:rsidRPr="00F1460B">
        <w:rPr>
          <w:szCs w:val="24"/>
        </w:rPr>
        <w:t>G</w:t>
      </w:r>
      <w:r w:rsidRPr="004B746D">
        <w:rPr>
          <w:szCs w:val="24"/>
        </w:rPr>
        <w:t>.</w:t>
      </w:r>
      <w:r w:rsidRPr="00F1460B">
        <w:rPr>
          <w:szCs w:val="24"/>
        </w:rPr>
        <w:t>V</w:t>
      </w:r>
      <w:r w:rsidRPr="004B746D">
        <w:rPr>
          <w:szCs w:val="24"/>
        </w:rPr>
        <w:t xml:space="preserve">., </w:t>
      </w:r>
      <w:r w:rsidRPr="00F1460B">
        <w:rPr>
          <w:szCs w:val="24"/>
        </w:rPr>
        <w:t>Sadykov</w:t>
      </w:r>
      <w:r w:rsidRPr="004B746D">
        <w:rPr>
          <w:szCs w:val="24"/>
        </w:rPr>
        <w:t xml:space="preserve"> </w:t>
      </w:r>
      <w:r w:rsidRPr="00F1460B">
        <w:rPr>
          <w:szCs w:val="24"/>
        </w:rPr>
        <w:t>A</w:t>
      </w:r>
      <w:r w:rsidRPr="004B746D">
        <w:rPr>
          <w:szCs w:val="24"/>
        </w:rPr>
        <w:t>.</w:t>
      </w:r>
      <w:r w:rsidRPr="00F1460B">
        <w:rPr>
          <w:szCs w:val="24"/>
        </w:rPr>
        <w:t>D</w:t>
      </w:r>
      <w:r w:rsidRPr="004B746D">
        <w:rPr>
          <w:szCs w:val="24"/>
        </w:rPr>
        <w:t xml:space="preserve">., </w:t>
      </w:r>
      <w:r w:rsidRPr="00F1460B">
        <w:rPr>
          <w:szCs w:val="24"/>
        </w:rPr>
        <w:t>Chektybaev</w:t>
      </w:r>
      <w:r w:rsidRPr="004B746D">
        <w:rPr>
          <w:szCs w:val="24"/>
        </w:rPr>
        <w:t xml:space="preserve"> </w:t>
      </w:r>
      <w:r w:rsidRPr="00F1460B">
        <w:rPr>
          <w:szCs w:val="24"/>
        </w:rPr>
        <w:t>B</w:t>
      </w:r>
      <w:r w:rsidRPr="004B746D">
        <w:rPr>
          <w:szCs w:val="24"/>
        </w:rPr>
        <w:t>.</w:t>
      </w:r>
      <w:r w:rsidRPr="00F1460B">
        <w:rPr>
          <w:szCs w:val="24"/>
        </w:rPr>
        <w:t>Zh</w:t>
      </w:r>
      <w:r w:rsidRPr="004B746D">
        <w:rPr>
          <w:szCs w:val="24"/>
        </w:rPr>
        <w:t xml:space="preserve">.  </w:t>
      </w:r>
      <w:r>
        <w:rPr>
          <w:szCs w:val="24"/>
        </w:rPr>
        <w:t>//</w:t>
      </w:r>
      <w:r w:rsidRPr="003F5B41">
        <w:rPr>
          <w:szCs w:val="24"/>
        </w:rPr>
        <w:t xml:space="preserve"> 39 EPS</w:t>
      </w:r>
      <w:r>
        <w:rPr>
          <w:szCs w:val="24"/>
        </w:rPr>
        <w:t>/ICPP</w:t>
      </w:r>
      <w:r w:rsidRPr="003F5B41">
        <w:rPr>
          <w:szCs w:val="24"/>
        </w:rPr>
        <w:t xml:space="preserve"> conference on Plasma Physics,</w:t>
      </w:r>
      <w:r>
        <w:rPr>
          <w:szCs w:val="24"/>
        </w:rPr>
        <w:t xml:space="preserve"> </w:t>
      </w:r>
      <w:smartTag w:uri="urn:schemas-microsoft-com:office:smarttags" w:element="place">
        <w:smartTag w:uri="urn:schemas-microsoft-com:office:smarttags" w:element="City">
          <w:r>
            <w:t>Stockholm</w:t>
          </w:r>
        </w:smartTag>
        <w:r w:rsidRPr="00003C7B">
          <w:t>,</w:t>
        </w:r>
        <w:r>
          <w:t xml:space="preserve"> </w:t>
        </w:r>
        <w:smartTag w:uri="urn:schemas-microsoft-com:office:smarttags" w:element="country-region">
          <w:r>
            <w:t>Sweden</w:t>
          </w:r>
        </w:smartTag>
      </w:smartTag>
      <w:r>
        <w:t>,</w:t>
      </w:r>
      <w:r w:rsidRPr="00493F5E">
        <w:t xml:space="preserve"> </w:t>
      </w:r>
      <w:r w:rsidRPr="003F5B41">
        <w:rPr>
          <w:szCs w:val="24"/>
        </w:rPr>
        <w:t>2012</w:t>
      </w:r>
      <w:r>
        <w:rPr>
          <w:szCs w:val="24"/>
        </w:rPr>
        <w:t>.</w:t>
      </w:r>
      <w:r w:rsidRPr="000B20CF">
        <w:t xml:space="preserve"> </w:t>
      </w:r>
      <w:r>
        <w:t>P5.053.</w:t>
      </w:r>
    </w:p>
    <w:p w:rsidR="00992EEC" w:rsidRPr="00F07304" w:rsidRDefault="00992EEC" w:rsidP="00992EEC">
      <w:pPr>
        <w:pStyle w:val="Zv-References-en"/>
      </w:pPr>
      <w:r w:rsidRPr="00E87DAB">
        <w:rPr>
          <w:szCs w:val="24"/>
        </w:rPr>
        <w:t>Sadykov A.D., Shapovalov G.V., Chectybaev B., Sychugov D.Yu., Gasilov N.A.  2012 Problems of Atomic Science and Technology. Ser. Thermonuclear Fusion, 35, No. 4, pp.90-94</w:t>
      </w:r>
      <w:r>
        <w:rPr>
          <w:iCs/>
          <w:color w:val="000000"/>
          <w:sz w:val="22"/>
          <w:szCs w:val="22"/>
        </w:rPr>
        <w:t>.</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D1" w:rsidRDefault="00925BD1">
      <w:r>
        <w:separator/>
      </w:r>
    </w:p>
  </w:endnote>
  <w:endnote w:type="continuationSeparator" w:id="0">
    <w:p w:rsidR="00925BD1" w:rsidRDefault="00925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57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57F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92E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D1" w:rsidRDefault="00925BD1">
      <w:r>
        <w:separator/>
      </w:r>
    </w:p>
  </w:footnote>
  <w:footnote w:type="continuationSeparator" w:id="0">
    <w:p w:rsidR="00925BD1" w:rsidRDefault="00925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6357F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925BD1"/>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357F2"/>
    <w:rsid w:val="00654A7B"/>
    <w:rsid w:val="006B5B24"/>
    <w:rsid w:val="00732A2E"/>
    <w:rsid w:val="007B6378"/>
    <w:rsid w:val="007E06CE"/>
    <w:rsid w:val="00802D35"/>
    <w:rsid w:val="008520F9"/>
    <w:rsid w:val="008850EF"/>
    <w:rsid w:val="00906FF7"/>
    <w:rsid w:val="00925BD1"/>
    <w:rsid w:val="00992EEC"/>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92E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pscience.iop.org/0029-55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v-zotov@cs.ms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rp.org" TargetMode="External"/><Relationship Id="rId4" Type="http://schemas.openxmlformats.org/officeDocument/2006/relationships/webSettings" Target="webSettings.xml"/><Relationship Id="rId9" Type="http://schemas.openxmlformats.org/officeDocument/2006/relationships/hyperlink" Target="http://iopscience.iop.org/0029-5515/5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SUPPORT OF EXPERIMENTS ON THE KTM TOKAMAK</dc:title>
  <dc:creator>sato</dc:creator>
  <cp:lastModifiedBy>Сатунин</cp:lastModifiedBy>
  <cp:revision>1</cp:revision>
  <cp:lastPrinted>1601-01-01T00:00:00Z</cp:lastPrinted>
  <dcterms:created xsi:type="dcterms:W3CDTF">2018-02-01T15:29:00Z</dcterms:created>
  <dcterms:modified xsi:type="dcterms:W3CDTF">2018-02-01T15:31:00Z</dcterms:modified>
</cp:coreProperties>
</file>