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BDA" w:rsidRPr="00A37050" w:rsidRDefault="006D6BDA" w:rsidP="006D6BDA">
      <w:pPr>
        <w:pStyle w:val="Zv-Titlereport"/>
        <w:rPr>
          <w:lang w:val="en-US"/>
        </w:rPr>
      </w:pPr>
      <w:r>
        <w:rPr>
          <w:lang w:val="en-US"/>
        </w:rPr>
        <w:t xml:space="preserve">Vavilov–Cherenkov radiation and cathodoluminescence in crystals excited by </w:t>
      </w:r>
      <w:bookmarkStart w:id="0" w:name="_GoBack"/>
      <w:bookmarkEnd w:id="0"/>
      <w:r>
        <w:rPr>
          <w:lang w:val="en-US"/>
        </w:rPr>
        <w:t>runaway electron beams</w:t>
      </w:r>
      <w:r w:rsidRPr="0053315D">
        <w:rPr>
          <w:lang w:val="en-US"/>
        </w:rPr>
        <w:t xml:space="preserve"> </w:t>
      </w:r>
      <w:r>
        <w:rPr>
          <w:lang w:val="en-US"/>
        </w:rPr>
        <w:t>with energy 10–100 kev</w:t>
      </w:r>
    </w:p>
    <w:p w:rsidR="006D6BDA" w:rsidRDefault="006D6BDA" w:rsidP="006D6BDA">
      <w:pPr>
        <w:pStyle w:val="Zv-Author"/>
        <w:rPr>
          <w:lang w:val="en-US"/>
        </w:rPr>
      </w:pPr>
      <w:r>
        <w:rPr>
          <w:lang w:val="en-US"/>
        </w:rPr>
        <w:t xml:space="preserve">Tarasenko V., </w:t>
      </w:r>
      <w:r w:rsidRPr="00A37050">
        <w:rPr>
          <w:u w:val="single"/>
          <w:lang w:val="en-US"/>
        </w:rPr>
        <w:t>Beloplotov D.</w:t>
      </w:r>
      <w:r>
        <w:rPr>
          <w:lang w:val="en-US"/>
        </w:rPr>
        <w:t>, Sorokin D.,</w:t>
      </w:r>
      <w:r w:rsidRPr="00C35648">
        <w:rPr>
          <w:lang w:val="en-US"/>
        </w:rPr>
        <w:t xml:space="preserve"> </w:t>
      </w:r>
      <w:r>
        <w:rPr>
          <w:lang w:val="en-US"/>
        </w:rPr>
        <w:t>Burachenko A</w:t>
      </w:r>
      <w:r w:rsidR="00010D74">
        <w:rPr>
          <w:lang w:val="en-US"/>
        </w:rPr>
        <w:t>.</w:t>
      </w:r>
      <w:r>
        <w:rPr>
          <w:lang w:val="en-US"/>
        </w:rPr>
        <w:t>, Baksht E</w:t>
      </w:r>
      <w:r w:rsidR="00010D74">
        <w:rPr>
          <w:lang w:val="en-US"/>
        </w:rPr>
        <w:t>.</w:t>
      </w:r>
      <w:r>
        <w:rPr>
          <w:lang w:val="en-US"/>
        </w:rPr>
        <w:t>, Lipatov E</w:t>
      </w:r>
      <w:r w:rsidR="00010D74">
        <w:rPr>
          <w:lang w:val="en-US"/>
        </w:rPr>
        <w:t>.</w:t>
      </w:r>
      <w:r>
        <w:rPr>
          <w:lang w:val="en-US"/>
        </w:rPr>
        <w:t>, Lomaev</w:t>
      </w:r>
      <w:r w:rsidR="00010D74">
        <w:rPr>
          <w:lang w:val="en-US"/>
        </w:rPr>
        <w:t> </w:t>
      </w:r>
      <w:r>
        <w:rPr>
          <w:lang w:val="en-US"/>
        </w:rPr>
        <w:t>M.</w:t>
      </w:r>
    </w:p>
    <w:p w:rsidR="006D6BDA" w:rsidRDefault="006D6BDA" w:rsidP="006D6BDA">
      <w:pPr>
        <w:pStyle w:val="Zv-Organization"/>
        <w:rPr>
          <w:i w:val="0"/>
          <w:lang w:val="en-US"/>
        </w:rPr>
      </w:pPr>
      <w:r>
        <w:rPr>
          <w:lang w:val="en-US"/>
        </w:rPr>
        <w:t>Institute of High Current Electronics</w:t>
      </w:r>
      <w:r w:rsidRPr="00080301">
        <w:rPr>
          <w:lang w:val="en-US"/>
        </w:rPr>
        <w:t xml:space="preserve"> SB RAS</w:t>
      </w:r>
      <w:r>
        <w:rPr>
          <w:lang w:val="en-US"/>
        </w:rPr>
        <w:t xml:space="preserve">, Tomsk, Russia, </w:t>
      </w:r>
      <w:hyperlink r:id="rId7" w:history="1">
        <w:r w:rsidRPr="002C7B10">
          <w:rPr>
            <w:rStyle w:val="a7"/>
            <w:lang w:val="en-US"/>
          </w:rPr>
          <w:t>rff</w:t>
        </w:r>
        <w:r w:rsidRPr="005058E4">
          <w:rPr>
            <w:rStyle w:val="a7"/>
            <w:lang w:val="en-US"/>
          </w:rPr>
          <w:t>.</w:t>
        </w:r>
        <w:r w:rsidRPr="002C7B10">
          <w:rPr>
            <w:rStyle w:val="a7"/>
            <w:lang w:val="en-US"/>
          </w:rPr>
          <w:t>qep</w:t>
        </w:r>
        <w:r w:rsidRPr="005058E4">
          <w:rPr>
            <w:rStyle w:val="a7"/>
            <w:lang w:val="en-US"/>
          </w:rPr>
          <w:t>.</w:t>
        </w:r>
        <w:r w:rsidRPr="002C7B10">
          <w:rPr>
            <w:rStyle w:val="a7"/>
            <w:lang w:val="en-US"/>
          </w:rPr>
          <w:t>bdim</w:t>
        </w:r>
        <w:r w:rsidRPr="005058E4">
          <w:rPr>
            <w:rStyle w:val="a7"/>
            <w:lang w:val="en-US"/>
          </w:rPr>
          <w:t>@</w:t>
        </w:r>
        <w:r w:rsidRPr="002C7B10">
          <w:rPr>
            <w:rStyle w:val="a7"/>
            <w:lang w:val="en-US"/>
          </w:rPr>
          <w:t>gmail</w:t>
        </w:r>
        <w:r w:rsidRPr="005058E4">
          <w:rPr>
            <w:rStyle w:val="a7"/>
            <w:lang w:val="en-US"/>
          </w:rPr>
          <w:t>.</w:t>
        </w:r>
        <w:r w:rsidRPr="002C7B10">
          <w:rPr>
            <w:rStyle w:val="a7"/>
            <w:lang w:val="en-US"/>
          </w:rPr>
          <w:t>com</w:t>
        </w:r>
      </w:hyperlink>
    </w:p>
    <w:p w:rsidR="006D6BDA" w:rsidRDefault="006D6BDA" w:rsidP="006D6BDA">
      <w:pPr>
        <w:pStyle w:val="Zv-bodyreport"/>
        <w:rPr>
          <w:lang w:val="en-US"/>
        </w:rPr>
      </w:pPr>
      <w:r w:rsidRPr="003C735F">
        <w:rPr>
          <w:lang w:val="en-US"/>
        </w:rPr>
        <w:t xml:space="preserve">Runaway electrons (REs) can have an adverse effect in tokamak-type setups [1,2]. REs are able to reach the walls of the vacuum chamber </w:t>
      </w:r>
      <w:r>
        <w:rPr>
          <w:lang w:val="en-US"/>
        </w:rPr>
        <w:t>that</w:t>
      </w:r>
      <w:r w:rsidRPr="003C735F">
        <w:rPr>
          <w:lang w:val="en-US"/>
        </w:rPr>
        <w:t xml:space="preserve"> leads to their heating and partial evaporation of the material </w:t>
      </w:r>
      <w:r w:rsidRPr="00655628">
        <w:rPr>
          <w:lang w:val="en-US"/>
        </w:rPr>
        <w:t>[3].</w:t>
      </w:r>
      <w:r>
        <w:rPr>
          <w:lang w:val="en-US"/>
        </w:rPr>
        <w:t xml:space="preserve"> In this regard, studying and development of detectors of REs are actively carried out. </w:t>
      </w:r>
      <w:r w:rsidRPr="00A639B0">
        <w:rPr>
          <w:lang w:val="en-US"/>
        </w:rPr>
        <w:t>Detectors of high-energy charged particles based on the Vavilov-Cherenkov effect</w:t>
      </w:r>
      <w:r>
        <w:rPr>
          <w:lang w:val="en-US"/>
        </w:rPr>
        <w:t xml:space="preserve"> is widely distributed </w:t>
      </w:r>
      <w:r w:rsidRPr="00A639B0">
        <w:rPr>
          <w:lang w:val="en-US"/>
        </w:rPr>
        <w:t xml:space="preserve">[4]. </w:t>
      </w:r>
      <w:r>
        <w:rPr>
          <w:lang w:val="en-US"/>
        </w:rPr>
        <w:t>In such detectors, as a rule, diamond crystals are used. Visible and UV radiation (Vavilov-Cherenkov radiation (VCR)) emitted from the diamond when REs pass through the one are registered with a photomultiplier.</w:t>
      </w:r>
    </w:p>
    <w:p w:rsidR="006D6BDA" w:rsidRDefault="006D6BDA" w:rsidP="006D6BDA">
      <w:pPr>
        <w:pStyle w:val="Zv-bodyreport"/>
        <w:rPr>
          <w:lang w:val="en-US"/>
        </w:rPr>
      </w:pPr>
      <w:r>
        <w:rPr>
          <w:lang w:val="en-US"/>
        </w:rPr>
        <w:t>In addition to VCR, cathodoluminescence can also be excited in crystal that can lead to erroneous results if the one isn’t taken into account. However, there are no papers where parameters VCR and cathodoluminescence are compared, as well as spectrum of REs is presented.</w:t>
      </w:r>
    </w:p>
    <w:p w:rsidR="006D6BDA" w:rsidRDefault="006D6BDA" w:rsidP="006D6BDA">
      <w:pPr>
        <w:pStyle w:val="Zv-bodyreport"/>
        <w:rPr>
          <w:lang w:val="en-US"/>
        </w:rPr>
      </w:pPr>
      <w:r>
        <w:rPr>
          <w:lang w:val="en-US"/>
        </w:rPr>
        <w:t>In this work results of the investigation of spectral and amplitude-time characteristics of radiation in different crystals (</w:t>
      </w:r>
      <w:r w:rsidRPr="003C735F">
        <w:rPr>
          <w:rStyle w:val="shorttext"/>
          <w:lang w:val="en-US"/>
        </w:rPr>
        <w:t>synthetic and natural diamonds,</w:t>
      </w:r>
      <w:r w:rsidRPr="001B3B9F">
        <w:rPr>
          <w:lang w:val="en-US"/>
        </w:rPr>
        <w:t xml:space="preserve"> </w:t>
      </w:r>
      <w:r>
        <w:rPr>
          <w:lang w:val="en-US"/>
        </w:rPr>
        <w:t>ZnSe</w:t>
      </w:r>
      <w:r w:rsidRPr="001B3B9F">
        <w:rPr>
          <w:lang w:val="en-US"/>
        </w:rPr>
        <w:t xml:space="preserve">, </w:t>
      </w:r>
      <w:r>
        <w:rPr>
          <w:lang w:val="en-US"/>
        </w:rPr>
        <w:t>CdS</w:t>
      </w:r>
      <w:r w:rsidRPr="001B3B9F">
        <w:rPr>
          <w:lang w:val="en-US"/>
        </w:rPr>
        <w:t xml:space="preserve">, </w:t>
      </w:r>
      <w:r>
        <w:rPr>
          <w:lang w:val="en-US"/>
        </w:rPr>
        <w:t>ZnS</w:t>
      </w:r>
      <w:r w:rsidRPr="001B3B9F">
        <w:rPr>
          <w:lang w:val="en-US"/>
        </w:rPr>
        <w:t xml:space="preserve">, </w:t>
      </w:r>
      <w:r>
        <w:rPr>
          <w:lang w:val="en-US"/>
        </w:rPr>
        <w:t>ZrO</w:t>
      </w:r>
      <w:r w:rsidRPr="001B3B9F">
        <w:rPr>
          <w:vertAlign w:val="subscript"/>
          <w:lang w:val="en-US"/>
        </w:rPr>
        <w:t>2</w:t>
      </w:r>
      <w:r w:rsidRPr="001B3B9F">
        <w:rPr>
          <w:lang w:val="en-US"/>
        </w:rPr>
        <w:t xml:space="preserve">, </w:t>
      </w:r>
      <w:r>
        <w:rPr>
          <w:lang w:val="en-US"/>
        </w:rPr>
        <w:t>Ga</w:t>
      </w:r>
      <w:r w:rsidRPr="001B3B9F">
        <w:rPr>
          <w:vertAlign w:val="subscript"/>
          <w:lang w:val="en-US"/>
        </w:rPr>
        <w:t>2</w:t>
      </w:r>
      <w:r>
        <w:rPr>
          <w:lang w:val="en-US"/>
        </w:rPr>
        <w:t>O</w:t>
      </w:r>
      <w:r w:rsidRPr="001B3B9F">
        <w:rPr>
          <w:vertAlign w:val="subscript"/>
          <w:lang w:val="en-US"/>
        </w:rPr>
        <w:t>3</w:t>
      </w:r>
      <w:r w:rsidRPr="001B3B9F">
        <w:rPr>
          <w:lang w:val="en-US"/>
        </w:rPr>
        <w:t xml:space="preserve">, </w:t>
      </w:r>
      <w:r>
        <w:rPr>
          <w:lang w:val="en-US"/>
        </w:rPr>
        <w:t>Al</w:t>
      </w:r>
      <w:r w:rsidRPr="001B3B9F">
        <w:rPr>
          <w:vertAlign w:val="subscript"/>
          <w:lang w:val="en-US"/>
        </w:rPr>
        <w:t>2</w:t>
      </w:r>
      <w:r>
        <w:rPr>
          <w:lang w:val="en-US"/>
        </w:rPr>
        <w:t>O</w:t>
      </w:r>
      <w:r w:rsidRPr="001B3B9F">
        <w:rPr>
          <w:vertAlign w:val="subscript"/>
          <w:lang w:val="en-US"/>
        </w:rPr>
        <w:t>3</w:t>
      </w:r>
      <w:r w:rsidRPr="001B3B9F">
        <w:rPr>
          <w:lang w:val="en-US"/>
        </w:rPr>
        <w:t xml:space="preserve">, </w:t>
      </w:r>
      <w:r>
        <w:rPr>
          <w:lang w:val="en-US"/>
        </w:rPr>
        <w:t>CsI</w:t>
      </w:r>
      <w:r w:rsidRPr="001B3B9F">
        <w:rPr>
          <w:lang w:val="en-US"/>
        </w:rPr>
        <w:t xml:space="preserve">, </w:t>
      </w:r>
      <w:r>
        <w:rPr>
          <w:lang w:val="en-US"/>
        </w:rPr>
        <w:t>CaCO</w:t>
      </w:r>
      <w:r w:rsidRPr="001B3B9F">
        <w:rPr>
          <w:vertAlign w:val="subscript"/>
          <w:lang w:val="en-US"/>
        </w:rPr>
        <w:t>3</w:t>
      </w:r>
      <w:r w:rsidRPr="001B3B9F">
        <w:rPr>
          <w:lang w:val="en-US"/>
        </w:rPr>
        <w:t xml:space="preserve">, </w:t>
      </w:r>
      <w:r>
        <w:rPr>
          <w:lang w:val="en-US"/>
        </w:rPr>
        <w:t>CaF</w:t>
      </w:r>
      <w:r w:rsidRPr="001B3B9F">
        <w:rPr>
          <w:vertAlign w:val="subscript"/>
          <w:lang w:val="en-US"/>
        </w:rPr>
        <w:t>2</w:t>
      </w:r>
      <w:r>
        <w:rPr>
          <w:vertAlign w:val="subscript"/>
          <w:lang w:val="en-US"/>
        </w:rPr>
        <w:t>)</w:t>
      </w:r>
      <w:r w:rsidRPr="001B3B9F">
        <w:rPr>
          <w:lang w:val="en-US"/>
        </w:rPr>
        <w:t xml:space="preserve"> </w:t>
      </w:r>
      <w:r>
        <w:rPr>
          <w:lang w:val="en-US"/>
        </w:rPr>
        <w:t xml:space="preserve">excited by a subnanosecond RE beam with electron energy 10–100 keV, as well as by UV radiation of KrCl excilamp with </w:t>
      </w:r>
      <w:r>
        <w:rPr>
          <w:lang w:val="en-US"/>
        </w:rPr>
        <w:sym w:font="Symbol" w:char="F06C"/>
      </w:r>
      <w:r>
        <w:rPr>
          <w:lang w:val="en-US"/>
        </w:rPr>
        <w:t>=222 nm are presented. The RE beam was generated in a gas diode filled with low-pressure air or helium at applying high-voltage nanosecond pulses across the one.</w:t>
      </w:r>
    </w:p>
    <w:p w:rsidR="006D6BDA" w:rsidRPr="00685A8C" w:rsidRDefault="006D6BDA" w:rsidP="006D6BDA">
      <w:pPr>
        <w:pStyle w:val="Zv-bodyreport"/>
        <w:rPr>
          <w:lang w:val="en-US"/>
        </w:rPr>
      </w:pPr>
      <w:r>
        <w:rPr>
          <w:lang w:val="en-US"/>
        </w:rPr>
        <w:t>It was shown that energy of cathodoluminescence can be significantly greater than the one of VCR in a wide spectral range (180–1100 nm)</w:t>
      </w:r>
      <w:r w:rsidRPr="001E5B67">
        <w:rPr>
          <w:lang w:val="en-US"/>
        </w:rPr>
        <w:t xml:space="preserve">. </w:t>
      </w:r>
      <w:r>
        <w:rPr>
          <w:lang w:val="en-US"/>
        </w:rPr>
        <w:t xml:space="preserve">VCR </w:t>
      </w:r>
      <w:r w:rsidRPr="003C735F">
        <w:rPr>
          <w:lang w:val="en-US"/>
        </w:rPr>
        <w:t>can be reliably detected in the spectral range from the short-wavelength absorption boundary to the onset of the cathodoluminescence band at exciting of the diamond by the RE beam with electron energy of 10-100 keV.</w:t>
      </w:r>
    </w:p>
    <w:p w:rsidR="006D6BDA" w:rsidRDefault="006D6BDA" w:rsidP="006D6BDA">
      <w:pPr>
        <w:pStyle w:val="Zv-bodyreport"/>
        <w:rPr>
          <w:lang w:val="en-US"/>
        </w:rPr>
      </w:pPr>
      <w:r w:rsidRPr="00A0455C">
        <w:rPr>
          <w:lang w:val="en-US"/>
        </w:rPr>
        <w:t>This work was performed under State Assignment for</w:t>
      </w:r>
      <w:r>
        <w:rPr>
          <w:lang w:val="en-US"/>
        </w:rPr>
        <w:t xml:space="preserve"> </w:t>
      </w:r>
      <w:r w:rsidRPr="00A0455C">
        <w:rPr>
          <w:lang w:val="en-US"/>
        </w:rPr>
        <w:t>IHCE SB RAS (Project No. #9.5.2)</w:t>
      </w:r>
    </w:p>
    <w:p w:rsidR="006D6BDA" w:rsidRDefault="006D6BDA" w:rsidP="006D6BDA">
      <w:pPr>
        <w:pStyle w:val="Zv-TitleReferences-en"/>
        <w:rPr>
          <w:lang w:val="en-US"/>
        </w:rPr>
      </w:pPr>
      <w:r>
        <w:rPr>
          <w:lang w:val="en-US"/>
        </w:rPr>
        <w:t>References</w:t>
      </w:r>
    </w:p>
    <w:p w:rsidR="006D6BDA" w:rsidRPr="008567B7" w:rsidRDefault="006D6BDA" w:rsidP="006D6BDA">
      <w:pPr>
        <w:pStyle w:val="Zv-References-ru"/>
        <w:numPr>
          <w:ilvl w:val="0"/>
          <w:numId w:val="8"/>
        </w:numPr>
        <w:rPr>
          <w:lang w:val="en-US"/>
        </w:rPr>
      </w:pPr>
      <w:r w:rsidRPr="008567B7">
        <w:rPr>
          <w:lang w:val="en-US"/>
        </w:rPr>
        <w:t>R. Jayakumar, H.H. Fleischmann, and S.J. Zweben // Physics Letters A. 1993. Vol. 172, Is. 6. pp. 447–451.</w:t>
      </w:r>
    </w:p>
    <w:p w:rsidR="006D6BDA" w:rsidRDefault="006D6BDA" w:rsidP="006D6BDA">
      <w:pPr>
        <w:pStyle w:val="Zv-References-ru"/>
        <w:numPr>
          <w:ilvl w:val="0"/>
          <w:numId w:val="1"/>
        </w:numPr>
        <w:rPr>
          <w:lang w:val="en-US"/>
        </w:rPr>
      </w:pPr>
      <w:r w:rsidRPr="007572E0">
        <w:rPr>
          <w:lang w:val="en-US"/>
        </w:rPr>
        <w:t>M.</w:t>
      </w:r>
      <w:r>
        <w:rPr>
          <w:lang w:val="en-US"/>
        </w:rPr>
        <w:t>N. Rosenbluth and S.</w:t>
      </w:r>
      <w:r w:rsidRPr="007572E0">
        <w:rPr>
          <w:lang w:val="en-US"/>
        </w:rPr>
        <w:t>V. Putvinski</w:t>
      </w:r>
      <w:r>
        <w:rPr>
          <w:lang w:val="en-US"/>
        </w:rPr>
        <w:t xml:space="preserve"> // </w:t>
      </w:r>
      <w:r w:rsidRPr="007572E0">
        <w:rPr>
          <w:lang w:val="en-US"/>
        </w:rPr>
        <w:t>Nuclear Fusion</w:t>
      </w:r>
      <w:r>
        <w:rPr>
          <w:lang w:val="en-US"/>
        </w:rPr>
        <w:t xml:space="preserve">. </w:t>
      </w:r>
      <w:r w:rsidRPr="007572E0">
        <w:rPr>
          <w:lang w:val="en-US"/>
        </w:rPr>
        <w:t xml:space="preserve">1997. </w:t>
      </w:r>
      <w:r>
        <w:rPr>
          <w:lang w:val="en-US"/>
        </w:rPr>
        <w:t>Vol</w:t>
      </w:r>
      <w:r w:rsidRPr="007572E0">
        <w:rPr>
          <w:lang w:val="en-US"/>
        </w:rPr>
        <w:t xml:space="preserve">. 37, </w:t>
      </w:r>
      <w:r>
        <w:rPr>
          <w:lang w:val="en-US"/>
        </w:rPr>
        <w:t>Is</w:t>
      </w:r>
      <w:r w:rsidRPr="007572E0">
        <w:rPr>
          <w:lang w:val="en-US"/>
        </w:rPr>
        <w:t>. 10.</w:t>
      </w:r>
      <w:r>
        <w:rPr>
          <w:lang w:val="en-US"/>
        </w:rPr>
        <w:t xml:space="preserve"> pp</w:t>
      </w:r>
      <w:r w:rsidRPr="007572E0">
        <w:rPr>
          <w:lang w:val="en-US"/>
        </w:rPr>
        <w:t>.</w:t>
      </w:r>
      <w:r>
        <w:rPr>
          <w:lang w:val="en-US"/>
        </w:rPr>
        <w:t xml:space="preserve"> 1355–1362.</w:t>
      </w:r>
    </w:p>
    <w:p w:rsidR="006D6BDA" w:rsidRPr="000B1E09" w:rsidRDefault="006D6BDA" w:rsidP="006D6BDA">
      <w:pPr>
        <w:pStyle w:val="Zv-References-ru"/>
        <w:numPr>
          <w:ilvl w:val="0"/>
          <w:numId w:val="1"/>
        </w:numPr>
        <w:rPr>
          <w:b/>
          <w:bCs/>
          <w:lang w:val="en-US"/>
        </w:rPr>
      </w:pPr>
      <w:r w:rsidRPr="000B1E09">
        <w:rPr>
          <w:lang w:val="en-US"/>
        </w:rPr>
        <w:t xml:space="preserve">B. Pourshahab1, M.R. Abdi, </w:t>
      </w:r>
      <w:r>
        <w:rPr>
          <w:lang w:val="en-US"/>
        </w:rPr>
        <w:t>A. Sadighzadeh, and C. Rasouli // Physics of Plasmas. 2016. Vol. 23, Is. 7. p. 072501.</w:t>
      </w:r>
    </w:p>
    <w:p w:rsidR="006D6BDA" w:rsidRPr="00E73964" w:rsidRDefault="006D6BDA" w:rsidP="006D6BDA">
      <w:pPr>
        <w:pStyle w:val="Zv-References-ru"/>
        <w:numPr>
          <w:ilvl w:val="0"/>
          <w:numId w:val="1"/>
        </w:numPr>
        <w:rPr>
          <w:bCs/>
          <w:lang w:val="en-US"/>
        </w:rPr>
      </w:pPr>
      <w:r w:rsidRPr="00E73964">
        <w:rPr>
          <w:bCs/>
          <w:lang w:val="en-US"/>
        </w:rPr>
        <w:t xml:space="preserve">V.V. Plyusnin, L. Jakubowski, J. Zebrowski, H. Fernandes, C. Silva. </w:t>
      </w:r>
      <w:r>
        <w:rPr>
          <w:bCs/>
          <w:lang w:val="en-US"/>
        </w:rPr>
        <w:t>/</w:t>
      </w:r>
      <w:r w:rsidRPr="00E73964">
        <w:rPr>
          <w:bCs/>
          <w:lang w:val="en-US"/>
        </w:rPr>
        <w:t>/ Review of Scientific Instruments. 2008. Vol. 79, Is. 10. p. 10F505.</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09B" w:rsidRDefault="0089609B">
      <w:r>
        <w:separator/>
      </w:r>
    </w:p>
  </w:endnote>
  <w:endnote w:type="continuationSeparator" w:id="0">
    <w:p w:rsidR="0089609B" w:rsidRDefault="00896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D28D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D28D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10D7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09B" w:rsidRDefault="0089609B">
      <w:r>
        <w:separator/>
      </w:r>
    </w:p>
  </w:footnote>
  <w:footnote w:type="continuationSeparator" w:id="0">
    <w:p w:rsidR="0089609B" w:rsidRDefault="00896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AD28D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9609B"/>
    <w:rsid w:val="000059F2"/>
    <w:rsid w:val="00010D74"/>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6D6BDA"/>
    <w:rsid w:val="00732A2E"/>
    <w:rsid w:val="007B6378"/>
    <w:rsid w:val="007E06CE"/>
    <w:rsid w:val="00802D35"/>
    <w:rsid w:val="008520F9"/>
    <w:rsid w:val="008850EF"/>
    <w:rsid w:val="0089609B"/>
    <w:rsid w:val="00906FF7"/>
    <w:rsid w:val="00AD28D0"/>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D6BDA"/>
    <w:rPr>
      <w:color w:val="0000FF" w:themeColor="hyperlink"/>
      <w:u w:val="single"/>
    </w:rPr>
  </w:style>
  <w:style w:type="character" w:customStyle="1" w:styleId="shorttext">
    <w:name w:val="short_text"/>
    <w:basedOn w:val="a0"/>
    <w:rsid w:val="006D6B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ff.qep.bdim@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415</Words>
  <Characters>2205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VAVILOV–CHERENKOV RADIATION AND CATHODOLUMINESCENCE IN CRYSTALS EXCITED BY RUNAWAY ELECTRON BEAMS WITH ENERGY 10–100 KEV</dc:title>
  <dc:creator>sato</dc:creator>
  <cp:lastModifiedBy>Сатунин</cp:lastModifiedBy>
  <cp:revision>2</cp:revision>
  <cp:lastPrinted>1601-01-01T00:00:00Z</cp:lastPrinted>
  <dcterms:created xsi:type="dcterms:W3CDTF">2018-01-25T20:05:00Z</dcterms:created>
  <dcterms:modified xsi:type="dcterms:W3CDTF">2018-01-25T20:14:00Z</dcterms:modified>
</cp:coreProperties>
</file>