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0C7" w:rsidRDefault="009B40C7" w:rsidP="009B40C7">
      <w:pPr>
        <w:pStyle w:val="Zv-Titlereport"/>
        <w:rPr>
          <w:lang w:val="en-US"/>
        </w:rPr>
      </w:pPr>
      <w:r>
        <w:rPr>
          <w:lang w:val="en-US"/>
        </w:rPr>
        <w:t>consistent modelling of central and divertor plasma: first steps</w:t>
      </w:r>
    </w:p>
    <w:p w:rsidR="009B40C7" w:rsidRPr="00801E71" w:rsidRDefault="009B40C7" w:rsidP="009B40C7">
      <w:pPr>
        <w:pStyle w:val="Zv-Author"/>
        <w:rPr>
          <w:vertAlign w:val="superscript"/>
          <w:lang w:val="en-US"/>
        </w:rPr>
      </w:pPr>
      <w:r>
        <w:rPr>
          <w:bCs w:val="0"/>
          <w:iCs w:val="0"/>
          <w:u w:val="single"/>
          <w:lang w:val="en-US"/>
        </w:rPr>
        <w:t>A.Yu</w:t>
      </w:r>
      <w:r w:rsidRPr="00DA48DD">
        <w:rPr>
          <w:bCs w:val="0"/>
          <w:iCs w:val="0"/>
          <w:u w:val="single"/>
          <w:lang w:val="en-US"/>
        </w:rPr>
        <w:t>. Dnestrovskij</w:t>
      </w:r>
      <w:r>
        <w:rPr>
          <w:bCs w:val="0"/>
          <w:iCs w:val="0"/>
          <w:u w:val="single"/>
          <w:vertAlign w:val="superscript"/>
          <w:lang w:val="en-US"/>
        </w:rPr>
        <w:t>1</w:t>
      </w:r>
      <w:r w:rsidRPr="00DA48DD">
        <w:rPr>
          <w:lang w:val="en-US"/>
        </w:rPr>
        <w:t xml:space="preserve">, </w:t>
      </w:r>
      <w:r>
        <w:rPr>
          <w:lang w:val="en-US"/>
        </w:rPr>
        <w:t>A.S.</w:t>
      </w:r>
      <w:r w:rsidR="00D4369B">
        <w:rPr>
          <w:lang w:val="en-US"/>
        </w:rPr>
        <w:t xml:space="preserve"> </w:t>
      </w:r>
      <w:r>
        <w:rPr>
          <w:lang w:val="en-US"/>
        </w:rPr>
        <w:t>Kukushkin</w:t>
      </w:r>
      <w:r>
        <w:rPr>
          <w:vertAlign w:val="superscript"/>
          <w:lang w:val="en-US"/>
        </w:rPr>
        <w:t>1,2</w:t>
      </w:r>
      <w:r>
        <w:rPr>
          <w:lang w:val="en-US"/>
        </w:rPr>
        <w:t>, B.V.</w:t>
      </w:r>
      <w:r w:rsidR="00D4369B">
        <w:rPr>
          <w:lang w:val="en-US"/>
        </w:rPr>
        <w:t xml:space="preserve"> </w:t>
      </w:r>
      <w:r>
        <w:rPr>
          <w:lang w:val="en-US"/>
        </w:rPr>
        <w:t>Kuteev</w:t>
      </w:r>
      <w:r>
        <w:rPr>
          <w:vertAlign w:val="superscript"/>
          <w:lang w:val="en-US"/>
        </w:rPr>
        <w:t>1,2</w:t>
      </w:r>
      <w:r>
        <w:rPr>
          <w:lang w:val="en-US"/>
        </w:rPr>
        <w:t>, V.Yu.</w:t>
      </w:r>
      <w:r w:rsidR="00D4369B">
        <w:rPr>
          <w:lang w:val="en-US"/>
        </w:rPr>
        <w:t xml:space="preserve"> </w:t>
      </w:r>
      <w:r>
        <w:rPr>
          <w:lang w:val="en-US"/>
        </w:rPr>
        <w:t>Sergeev</w:t>
      </w:r>
      <w:r>
        <w:rPr>
          <w:vertAlign w:val="superscript"/>
          <w:lang w:val="en-US"/>
        </w:rPr>
        <w:t>3</w:t>
      </w:r>
    </w:p>
    <w:p w:rsidR="009B40C7" w:rsidRPr="00801E71" w:rsidRDefault="009B40C7" w:rsidP="009B40C7">
      <w:pPr>
        <w:pStyle w:val="Zv-Organization"/>
        <w:rPr>
          <w:lang w:val="en-US"/>
        </w:rPr>
      </w:pPr>
      <w:r>
        <w:rPr>
          <w:vertAlign w:val="superscript"/>
          <w:lang w:val="en-US"/>
        </w:rPr>
        <w:t>1</w:t>
      </w:r>
      <w:r>
        <w:rPr>
          <w:lang w:val="en-US"/>
        </w:rPr>
        <w:t>NRC</w:t>
      </w:r>
      <w:r w:rsidRPr="003A4B35">
        <w:rPr>
          <w:lang w:val="en-US"/>
        </w:rPr>
        <w:t xml:space="preserve"> “</w:t>
      </w:r>
      <w:r>
        <w:rPr>
          <w:lang w:val="en-US"/>
        </w:rPr>
        <w:t>Kurchatov</w:t>
      </w:r>
      <w:r w:rsidRPr="003A4B35">
        <w:rPr>
          <w:lang w:val="en-US"/>
        </w:rPr>
        <w:t xml:space="preserve"> </w:t>
      </w:r>
      <w:r>
        <w:rPr>
          <w:lang w:val="en-US"/>
        </w:rPr>
        <w:t>Institute</w:t>
      </w:r>
      <w:r w:rsidRPr="003A4B35">
        <w:rPr>
          <w:lang w:val="en-US"/>
        </w:rPr>
        <w:t xml:space="preserve">”, </w:t>
      </w:r>
      <w:r w:rsidRPr="0021707D">
        <w:rPr>
          <w:lang w:val="en-US"/>
        </w:rPr>
        <w:t>Moscow</w:t>
      </w:r>
      <w:r w:rsidRPr="003A4B35">
        <w:rPr>
          <w:lang w:val="en-US"/>
        </w:rPr>
        <w:t xml:space="preserve">, </w:t>
      </w:r>
      <w:r>
        <w:rPr>
          <w:lang w:val="en-US"/>
        </w:rPr>
        <w:t>Russia</w:t>
      </w:r>
      <w:r w:rsidRPr="003A4B35">
        <w:rPr>
          <w:lang w:val="en-US"/>
        </w:rPr>
        <w:t xml:space="preserve">, </w:t>
      </w:r>
      <w:hyperlink r:id="rId7" w:history="1">
        <w:r w:rsidRPr="00952AA1">
          <w:rPr>
            <w:rStyle w:val="a7"/>
            <w:lang w:val="en-US"/>
          </w:rPr>
          <w:t>dnestrov0@gmail.com</w:t>
        </w:r>
      </w:hyperlink>
      <w:r>
        <w:rPr>
          <w:lang w:val="en-US"/>
        </w:rPr>
        <w:br/>
      </w:r>
      <w:r>
        <w:rPr>
          <w:vertAlign w:val="superscript"/>
          <w:lang w:val="en-US"/>
        </w:rPr>
        <w:t>2</w:t>
      </w:r>
      <w:r w:rsidRPr="00B712C4">
        <w:rPr>
          <w:lang w:val="en-US"/>
        </w:rPr>
        <w:t>National Research Nuclear University MEPhI</w:t>
      </w:r>
      <w:r>
        <w:rPr>
          <w:lang w:val="en-US"/>
        </w:rPr>
        <w:t>,</w:t>
      </w:r>
      <w:r w:rsidRPr="00B712C4">
        <w:rPr>
          <w:lang w:val="en-US"/>
        </w:rPr>
        <w:t xml:space="preserve"> Moscow, Russia</w:t>
      </w:r>
      <w:r>
        <w:rPr>
          <w:lang w:val="en-US"/>
        </w:rPr>
        <w:br/>
      </w:r>
      <w:r>
        <w:rPr>
          <w:vertAlign w:val="superscript"/>
          <w:lang w:val="en-US"/>
        </w:rPr>
        <w:t>3</w:t>
      </w:r>
      <w:r w:rsidRPr="00B712C4">
        <w:rPr>
          <w:lang w:val="en-US"/>
        </w:rPr>
        <w:t>Saint Petersburg Polytechnic University, Saint Petersburg, Russia</w:t>
      </w:r>
    </w:p>
    <w:p w:rsidR="009B40C7" w:rsidRPr="00B712C4" w:rsidRDefault="009B40C7" w:rsidP="009B40C7">
      <w:pPr>
        <w:pStyle w:val="Zv-bodyreport"/>
        <w:rPr>
          <w:lang w:val="en-US"/>
        </w:rPr>
      </w:pPr>
      <w:r>
        <w:rPr>
          <w:lang w:val="en-US"/>
        </w:rPr>
        <w:t xml:space="preserve">The steady state regime for tokamak based </w:t>
      </w:r>
      <w:r w:rsidRPr="00B712C4">
        <w:rPr>
          <w:lang w:val="en-US"/>
        </w:rPr>
        <w:t xml:space="preserve">neutron source </w:t>
      </w:r>
      <w:r>
        <w:rPr>
          <w:lang w:val="en-US"/>
        </w:rPr>
        <w:t>DEMO-FNS</w:t>
      </w:r>
      <w:r w:rsidRPr="00B712C4">
        <w:rPr>
          <w:lang w:val="en-US"/>
        </w:rPr>
        <w:t xml:space="preserve"> with parameters R/a=3.2 m/1m, </w:t>
      </w:r>
      <w:r>
        <w:rPr>
          <w:lang w:val="en-US"/>
        </w:rPr>
        <w:t>B=5Т</w:t>
      </w:r>
      <w:r w:rsidRPr="00B712C4">
        <w:rPr>
          <w:lang w:val="en-US"/>
        </w:rPr>
        <w:t>,</w:t>
      </w:r>
      <w:bookmarkStart w:id="0" w:name="_GoBack"/>
      <w:bookmarkEnd w:id="0"/>
      <w:r w:rsidRPr="00B712C4">
        <w:rPr>
          <w:lang w:val="en-US"/>
        </w:rPr>
        <w:t xml:space="preserve"> Ip=4-5 MA, P</w:t>
      </w:r>
      <w:r w:rsidRPr="00B712C4">
        <w:rPr>
          <w:vertAlign w:val="subscript"/>
          <w:lang w:val="en-US"/>
        </w:rPr>
        <w:t>NBI</w:t>
      </w:r>
      <w:r>
        <w:rPr>
          <w:lang w:val="en-US"/>
        </w:rPr>
        <w:t>=30MW</w:t>
      </w:r>
      <w:r w:rsidRPr="00B712C4">
        <w:rPr>
          <w:lang w:val="en-US"/>
        </w:rPr>
        <w:t xml:space="preserve"> and Р</w:t>
      </w:r>
      <w:r w:rsidRPr="00B712C4">
        <w:rPr>
          <w:vertAlign w:val="subscript"/>
          <w:lang w:val="en-US"/>
        </w:rPr>
        <w:t>ECR</w:t>
      </w:r>
      <w:r>
        <w:rPr>
          <w:lang w:val="en-US"/>
        </w:rPr>
        <w:t>=6МW</w:t>
      </w:r>
      <w:r w:rsidRPr="00B712C4">
        <w:rPr>
          <w:lang w:val="en-US"/>
        </w:rPr>
        <w:t xml:space="preserve"> </w:t>
      </w:r>
      <w:r>
        <w:rPr>
          <w:lang w:val="en-US"/>
        </w:rPr>
        <w:t xml:space="preserve">is studied </w:t>
      </w:r>
      <w:r w:rsidRPr="00B712C4">
        <w:rPr>
          <w:lang w:val="en-US"/>
        </w:rPr>
        <w:t>usin</w:t>
      </w:r>
      <w:r>
        <w:rPr>
          <w:lang w:val="en-US"/>
        </w:rPr>
        <w:t>g a consistent modeling of the central and divertor</w:t>
      </w:r>
      <w:r w:rsidRPr="00B712C4">
        <w:rPr>
          <w:lang w:val="en-US"/>
        </w:rPr>
        <w:t xml:space="preserve"> plasma. In our formulation, the </w:t>
      </w:r>
      <w:r>
        <w:rPr>
          <w:lang w:val="en-US"/>
        </w:rPr>
        <w:t>divertor</w:t>
      </w:r>
      <w:r w:rsidRPr="00B712C4">
        <w:rPr>
          <w:lang w:val="en-US"/>
        </w:rPr>
        <w:t xml:space="preserve"> plasma</w:t>
      </w:r>
      <w:r>
        <w:rPr>
          <w:lang w:val="en-US"/>
        </w:rPr>
        <w:t xml:space="preserve"> state</w:t>
      </w:r>
      <w:r w:rsidRPr="00B712C4">
        <w:rPr>
          <w:lang w:val="en-US"/>
        </w:rPr>
        <w:t xml:space="preserve"> i</w:t>
      </w:r>
      <w:r>
        <w:rPr>
          <w:lang w:val="en-US"/>
        </w:rPr>
        <w:t>s determined by the values</w:t>
      </w:r>
      <w:r w:rsidRPr="00B712C4">
        <w:rPr>
          <w:lang w:val="en-US"/>
        </w:rPr>
        <w:t xml:space="preserve"> </w:t>
      </w:r>
      <w:r>
        <w:rPr>
          <w:lang w:val="en-US"/>
        </w:rPr>
        <w:t xml:space="preserve">of </w:t>
      </w:r>
      <w:r w:rsidRPr="00B712C4">
        <w:rPr>
          <w:lang w:val="en-US"/>
        </w:rPr>
        <w:t>heat flux P</w:t>
      </w:r>
      <w:r w:rsidRPr="00B712C4">
        <w:rPr>
          <w:vertAlign w:val="subscript"/>
          <w:lang w:val="en-US"/>
        </w:rPr>
        <w:t>SOL</w:t>
      </w:r>
      <w:r w:rsidRPr="00B712C4">
        <w:rPr>
          <w:lang w:val="en-US"/>
        </w:rPr>
        <w:t xml:space="preserve"> and the pressure of the neutrals in the divertor p</w:t>
      </w:r>
      <w:r w:rsidRPr="00B712C4">
        <w:rPr>
          <w:vertAlign w:val="subscript"/>
          <w:lang w:val="en-US"/>
        </w:rPr>
        <w:t>n</w:t>
      </w:r>
      <w:r>
        <w:rPr>
          <w:lang w:val="en-US"/>
        </w:rPr>
        <w:t>. A</w:t>
      </w:r>
      <w:r w:rsidRPr="00B712C4">
        <w:rPr>
          <w:lang w:val="en-US"/>
        </w:rPr>
        <w:t xml:space="preserve">s boundary conditions for the </w:t>
      </w:r>
      <w:r>
        <w:rPr>
          <w:lang w:val="en-US"/>
        </w:rPr>
        <w:t>c</w:t>
      </w:r>
      <w:r w:rsidRPr="00B712C4">
        <w:rPr>
          <w:lang w:val="en-US"/>
        </w:rPr>
        <w:t xml:space="preserve">entral </w:t>
      </w:r>
      <w:r>
        <w:rPr>
          <w:lang w:val="en-US"/>
        </w:rPr>
        <w:t>plasma</w:t>
      </w:r>
      <w:r w:rsidRPr="00B712C4">
        <w:rPr>
          <w:lang w:val="en-US"/>
        </w:rPr>
        <w:t xml:space="preserve"> </w:t>
      </w:r>
      <w:r>
        <w:rPr>
          <w:lang w:val="en-US"/>
        </w:rPr>
        <w:t>we use</w:t>
      </w:r>
      <w:r w:rsidRPr="00B712C4">
        <w:rPr>
          <w:lang w:val="en-US"/>
        </w:rPr>
        <w:t xml:space="preserve"> values of density and temperatures of ions and electrons on the separatrix and the neutra</w:t>
      </w:r>
      <w:r>
        <w:rPr>
          <w:lang w:val="en-US"/>
        </w:rPr>
        <w:t xml:space="preserve">l </w:t>
      </w:r>
      <w:r w:rsidRPr="00B712C4">
        <w:rPr>
          <w:lang w:val="en-US"/>
        </w:rPr>
        <w:t xml:space="preserve">flux through </w:t>
      </w:r>
      <w:r>
        <w:rPr>
          <w:lang w:val="en-US"/>
        </w:rPr>
        <w:t xml:space="preserve">the </w:t>
      </w:r>
      <w:r w:rsidRPr="00B712C4">
        <w:rPr>
          <w:lang w:val="en-US"/>
        </w:rPr>
        <w:t xml:space="preserve">separatrix </w:t>
      </w:r>
      <w:r>
        <w:rPr>
          <w:lang w:val="en-US"/>
        </w:rPr>
        <w:t>toward to</w:t>
      </w:r>
      <w:r w:rsidRPr="00B712C4">
        <w:rPr>
          <w:lang w:val="en-US"/>
        </w:rPr>
        <w:t xml:space="preserve"> the </w:t>
      </w:r>
      <w:r>
        <w:rPr>
          <w:lang w:val="en-US"/>
        </w:rPr>
        <w:t xml:space="preserve">central </w:t>
      </w:r>
      <w:r w:rsidRPr="00B712C4">
        <w:rPr>
          <w:lang w:val="en-US"/>
        </w:rPr>
        <w:t>plasma column. In divert</w:t>
      </w:r>
      <w:r>
        <w:rPr>
          <w:lang w:val="en-US"/>
        </w:rPr>
        <w:t>or</w:t>
      </w:r>
      <w:r w:rsidRPr="00B712C4">
        <w:rPr>
          <w:lang w:val="en-US"/>
        </w:rPr>
        <w:t xml:space="preserve"> region all values calculated by the program SOLPS4.3 for a set of operating points (~30 in our case) with different values of P</w:t>
      </w:r>
      <w:r w:rsidRPr="007F0EBC">
        <w:rPr>
          <w:vertAlign w:val="subscript"/>
          <w:lang w:val="en-US"/>
        </w:rPr>
        <w:t>SOL</w:t>
      </w:r>
      <w:r w:rsidRPr="00B712C4">
        <w:rPr>
          <w:lang w:val="en-US"/>
        </w:rPr>
        <w:t xml:space="preserve"> and p</w:t>
      </w:r>
      <w:r w:rsidRPr="007F0EBC">
        <w:rPr>
          <w:vertAlign w:val="subscript"/>
          <w:lang w:val="en-US"/>
        </w:rPr>
        <w:t>n</w:t>
      </w:r>
      <w:r w:rsidRPr="00B712C4">
        <w:rPr>
          <w:lang w:val="en-US"/>
        </w:rPr>
        <w:t xml:space="preserve">, and then the calculation results are approximated by analytical formulas. Heat transport in the </w:t>
      </w:r>
      <w:r>
        <w:rPr>
          <w:lang w:val="en-US"/>
        </w:rPr>
        <w:t>c</w:t>
      </w:r>
      <w:r w:rsidRPr="00B712C4">
        <w:rPr>
          <w:lang w:val="en-US"/>
        </w:rPr>
        <w:t xml:space="preserve">entral plasma is calculated using the ASTRA code and sets the scaling for the confinement time of energy IPB(y,2) </w:t>
      </w:r>
      <w:r>
        <w:rPr>
          <w:lang w:val="en-US"/>
        </w:rPr>
        <w:t xml:space="preserve">with </w:t>
      </w:r>
      <w:r w:rsidRPr="00B712C4">
        <w:rPr>
          <w:lang w:val="en-US"/>
        </w:rPr>
        <w:t xml:space="preserve">variation </w:t>
      </w:r>
      <w:r>
        <w:rPr>
          <w:lang w:val="en-US"/>
        </w:rPr>
        <w:t>of</w:t>
      </w:r>
      <w:r w:rsidRPr="00B712C4">
        <w:rPr>
          <w:lang w:val="en-US"/>
        </w:rPr>
        <w:t xml:space="preserve"> </w:t>
      </w:r>
      <w:r>
        <w:rPr>
          <w:lang w:val="en-US"/>
        </w:rPr>
        <w:t>H</w:t>
      </w:r>
      <w:r w:rsidRPr="00B712C4">
        <w:rPr>
          <w:lang w:val="en-US"/>
        </w:rPr>
        <w:t xml:space="preserve">-factor. </w:t>
      </w:r>
      <w:r>
        <w:rPr>
          <w:lang w:val="en-US"/>
        </w:rPr>
        <w:t>The</w:t>
      </w:r>
      <w:r w:rsidRPr="00B712C4">
        <w:rPr>
          <w:lang w:val="en-US"/>
        </w:rPr>
        <w:t xml:space="preserve"> simplified physical model for the description of the pedestal in H-mode inside the separatrix</w:t>
      </w:r>
      <w:r>
        <w:rPr>
          <w:lang w:val="en-US"/>
        </w:rPr>
        <w:t xml:space="preserve"> is used</w:t>
      </w:r>
      <w:r w:rsidRPr="00B712C4">
        <w:rPr>
          <w:lang w:val="en-US"/>
        </w:rPr>
        <w:t>, based on the scalings for width and pressure at the pedestal. The density of the plasma (electrons or ions of deuterium and tritium) is modelled taking into account sources of neutrals coming from divert</w:t>
      </w:r>
      <w:r>
        <w:rPr>
          <w:lang w:val="en-US"/>
        </w:rPr>
        <w:t>or</w:t>
      </w:r>
      <w:r w:rsidRPr="00B712C4">
        <w:rPr>
          <w:lang w:val="en-US"/>
        </w:rPr>
        <w:t xml:space="preserve"> region, as well as the injection of fast atoms and/or pellet injection. </w:t>
      </w:r>
    </w:p>
    <w:p w:rsidR="009B40C7" w:rsidRDefault="009B40C7" w:rsidP="009B40C7">
      <w:pPr>
        <w:pStyle w:val="Zv-bodyreport"/>
        <w:rPr>
          <w:lang w:val="en-US"/>
        </w:rPr>
      </w:pPr>
      <w:r w:rsidRPr="00B712C4">
        <w:rPr>
          <w:lang w:val="en-US"/>
        </w:rPr>
        <w:t xml:space="preserve">The simulation </w:t>
      </w:r>
      <w:r>
        <w:rPr>
          <w:lang w:val="en-US"/>
        </w:rPr>
        <w:t>determines</w:t>
      </w:r>
      <w:r w:rsidRPr="00B712C4">
        <w:rPr>
          <w:lang w:val="en-US"/>
        </w:rPr>
        <w:t xml:space="preserve"> </w:t>
      </w:r>
      <w:r>
        <w:rPr>
          <w:lang w:val="en-US"/>
        </w:rPr>
        <w:t>the</w:t>
      </w:r>
      <w:r w:rsidRPr="00B712C4">
        <w:rPr>
          <w:lang w:val="en-US"/>
        </w:rPr>
        <w:t xml:space="preserve"> window of plasma parameters DEMO-TIN, in which the </w:t>
      </w:r>
      <w:r>
        <w:rPr>
          <w:lang w:val="en-US"/>
        </w:rPr>
        <w:t xml:space="preserve">heat </w:t>
      </w:r>
      <w:r w:rsidRPr="00B712C4">
        <w:rPr>
          <w:lang w:val="en-US"/>
        </w:rPr>
        <w:t>load on divert</w:t>
      </w:r>
      <w:r>
        <w:rPr>
          <w:lang w:val="en-US"/>
        </w:rPr>
        <w:t>or</w:t>
      </w:r>
      <w:r w:rsidRPr="00B712C4">
        <w:rPr>
          <w:lang w:val="en-US"/>
        </w:rPr>
        <w:t xml:space="preserve"> plates remain at an acceptable level, and </w:t>
      </w:r>
      <w:r>
        <w:rPr>
          <w:lang w:val="en-US"/>
        </w:rPr>
        <w:t>the</w:t>
      </w:r>
      <w:r w:rsidRPr="00B712C4">
        <w:rPr>
          <w:lang w:val="en-US"/>
        </w:rPr>
        <w:t xml:space="preserve"> divert</w:t>
      </w:r>
      <w:r>
        <w:rPr>
          <w:lang w:val="en-US"/>
        </w:rPr>
        <w:t>or</w:t>
      </w:r>
      <w:r w:rsidRPr="00B712C4">
        <w:rPr>
          <w:lang w:val="en-US"/>
        </w:rPr>
        <w:t xml:space="preserve"> plasma does not go into </w:t>
      </w:r>
      <w:r>
        <w:rPr>
          <w:lang w:val="en-US"/>
        </w:rPr>
        <w:t>“detachment” mode. T</w:t>
      </w:r>
      <w:r w:rsidRPr="00B712C4">
        <w:rPr>
          <w:lang w:val="en-US"/>
        </w:rPr>
        <w:t xml:space="preserve">he dependence of these conditions </w:t>
      </w:r>
      <w:r>
        <w:rPr>
          <w:lang w:val="en-US"/>
        </w:rPr>
        <w:t xml:space="preserve">on the radiation power, the impurity level, fraction of alpha-particles is investigated. </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484" w:rsidRDefault="00CD2484">
      <w:r>
        <w:separator/>
      </w:r>
    </w:p>
  </w:endnote>
  <w:endnote w:type="continuationSeparator" w:id="0">
    <w:p w:rsidR="00CD2484" w:rsidRDefault="00CD24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D5C5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D5C5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4369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484" w:rsidRDefault="00CD2484">
      <w:r>
        <w:separator/>
      </w:r>
    </w:p>
  </w:footnote>
  <w:footnote w:type="continuationSeparator" w:id="0">
    <w:p w:rsidR="00CD2484" w:rsidRDefault="00CD24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FD5C5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D2484"/>
    <w:rsid w:val="00043701"/>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6B5B24"/>
    <w:rsid w:val="00732A2E"/>
    <w:rsid w:val="007B6378"/>
    <w:rsid w:val="007E06CE"/>
    <w:rsid w:val="00802D35"/>
    <w:rsid w:val="008520F9"/>
    <w:rsid w:val="008850EF"/>
    <w:rsid w:val="00906FF7"/>
    <w:rsid w:val="009611B5"/>
    <w:rsid w:val="009B40C7"/>
    <w:rsid w:val="00B622ED"/>
    <w:rsid w:val="00B9584E"/>
    <w:rsid w:val="00C103CD"/>
    <w:rsid w:val="00C232A0"/>
    <w:rsid w:val="00C5751F"/>
    <w:rsid w:val="00CD2484"/>
    <w:rsid w:val="00D4369B"/>
    <w:rsid w:val="00D47F19"/>
    <w:rsid w:val="00D900FB"/>
    <w:rsid w:val="00D92E54"/>
    <w:rsid w:val="00E7021A"/>
    <w:rsid w:val="00E87733"/>
    <w:rsid w:val="00EE371E"/>
    <w:rsid w:val="00EF07A9"/>
    <w:rsid w:val="00F722F5"/>
    <w:rsid w:val="00F74399"/>
    <w:rsid w:val="00F95123"/>
    <w:rsid w:val="00FD5C56"/>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9B40C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nestrov0@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1</TotalTime>
  <Pages>1</Pages>
  <Words>305</Words>
  <Characters>1731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CONSISTENT MODELLING OF CENTRAL AND DIVERTOR PLASMA: FIRST STEPS</dc:title>
  <dc:creator>sato</dc:creator>
  <cp:lastModifiedBy>Сатунин</cp:lastModifiedBy>
  <cp:revision>2</cp:revision>
  <cp:lastPrinted>1601-01-01T00:00:00Z</cp:lastPrinted>
  <dcterms:created xsi:type="dcterms:W3CDTF">2018-01-24T10:52:00Z</dcterms:created>
  <dcterms:modified xsi:type="dcterms:W3CDTF">2018-01-24T10:58:00Z</dcterms:modified>
</cp:coreProperties>
</file>