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B3" w:rsidRPr="0043340B" w:rsidRDefault="009234B3" w:rsidP="009234B3">
      <w:pPr>
        <w:pStyle w:val="Zv-Titlereport"/>
      </w:pPr>
      <w:r w:rsidRPr="0043340B">
        <w:t>ЭНЕРГЕТИЧЕСКИЕ ХАРАКТЕРИСТИКИ ГОРЯЧЕЙ ПЛАЗМЫ ПРИ ПРОБОЕ ГАЗОВ ВЫСОКОГО ДАВЛЕНИЯ В КОРОТКИХ ПРОМЕЖУТКАХ В СИЛЬНОМ МАГНИТНОМ ПОЛЕ</w:t>
      </w:r>
    </w:p>
    <w:p w:rsidR="009234B3" w:rsidRPr="0043340B" w:rsidRDefault="009234B3" w:rsidP="009234B3">
      <w:pPr>
        <w:pStyle w:val="Zv-Author"/>
      </w:pPr>
      <w:r w:rsidRPr="0043340B">
        <w:rPr>
          <w:u w:val="single"/>
        </w:rPr>
        <w:t>Омаров О.А.</w:t>
      </w:r>
      <w:r w:rsidRPr="0043340B">
        <w:t>, Омарова Н.О., Омарова П.Х.</w:t>
      </w:r>
    </w:p>
    <w:p w:rsidR="009234B3" w:rsidRPr="009234B3" w:rsidRDefault="009234B3" w:rsidP="009234B3">
      <w:pPr>
        <w:pStyle w:val="Zv-Organization"/>
        <w:rPr>
          <w:bCs/>
        </w:rPr>
      </w:pPr>
      <w:r w:rsidRPr="0043340B">
        <w:t>Дагестанский государственный университет, 367000, Махачкала, Дзержинского, 12</w:t>
      </w:r>
      <w:r w:rsidRPr="0043340B">
        <w:rPr>
          <w:vertAlign w:val="superscript"/>
        </w:rPr>
        <w:t xml:space="preserve"> </w:t>
      </w:r>
      <w:r w:rsidRPr="0043340B">
        <w:t>а</w:t>
      </w:r>
      <w:r w:rsidRPr="00E167E4">
        <w:t>,</w:t>
      </w:r>
      <w:r w:rsidRPr="0043340B">
        <w:t xml:space="preserve"> </w:t>
      </w:r>
      <w:hyperlink r:id="rId7" w:history="1">
        <w:r w:rsidRPr="007B3AE1">
          <w:rPr>
            <w:rStyle w:val="a8"/>
            <w:bCs/>
            <w:lang w:val="en-US"/>
          </w:rPr>
          <w:t>inporao</w:t>
        </w:r>
        <w:r w:rsidRPr="007B3AE1">
          <w:rPr>
            <w:rStyle w:val="a8"/>
            <w:bCs/>
          </w:rPr>
          <w:t>@</w:t>
        </w:r>
        <w:r w:rsidRPr="007B3AE1">
          <w:rPr>
            <w:rStyle w:val="a8"/>
            <w:bCs/>
            <w:lang w:val="en-US"/>
          </w:rPr>
          <w:t>mail</w:t>
        </w:r>
        <w:r w:rsidRPr="007B3AE1">
          <w:rPr>
            <w:rStyle w:val="a8"/>
            <w:bCs/>
          </w:rPr>
          <w:t>.</w:t>
        </w:r>
        <w:r w:rsidRPr="007B3AE1">
          <w:rPr>
            <w:rStyle w:val="a8"/>
            <w:bCs/>
            <w:lang w:val="en-US"/>
          </w:rPr>
          <w:t>ru</w:t>
        </w:r>
      </w:hyperlink>
    </w:p>
    <w:p w:rsidR="009234B3" w:rsidRPr="009234B3" w:rsidRDefault="009234B3" w:rsidP="009234B3">
      <w:pPr>
        <w:pStyle w:val="Zv-bodyreport"/>
        <w:rPr>
          <w:rFonts w:eastAsia="Calibri"/>
        </w:rPr>
      </w:pPr>
      <w:r w:rsidRPr="0043340B">
        <w:rPr>
          <w:rFonts w:eastAsia="Calibri"/>
        </w:rPr>
        <w:t>Практическую направленность представляют исследования влияния внешнего сильного продольного магнитного поля на такие параметры плазмы импульсного разряда высокого давления в коротких промежутках как энергию и мощность, концентрацию ча</w:t>
      </w:r>
      <w:r>
        <w:rPr>
          <w:rFonts w:eastAsia="Calibri"/>
        </w:rPr>
        <w:t>стиц и электронную температуру.</w:t>
      </w:r>
    </w:p>
    <w:p w:rsidR="009234B3" w:rsidRPr="0043340B" w:rsidRDefault="009234B3" w:rsidP="009234B3">
      <w:pPr>
        <w:pStyle w:val="Zv-bodyreport"/>
        <w:rPr>
          <w:iCs/>
        </w:rPr>
      </w:pPr>
      <w:r w:rsidRPr="0043340B">
        <w:rPr>
          <w:snapToGrid w:val="0"/>
        </w:rPr>
        <w:t>В искровом канале (n</w:t>
      </w:r>
      <w:r w:rsidRPr="0043340B">
        <w:rPr>
          <w:snapToGrid w:val="0"/>
          <w:vertAlign w:val="subscript"/>
        </w:rPr>
        <w:t>e</w:t>
      </w:r>
      <w:r w:rsidRPr="0043340B">
        <w:rPr>
          <w:snapToGrid w:val="0"/>
        </w:rPr>
        <w:t>~10</w:t>
      </w:r>
      <w:r w:rsidRPr="0043340B">
        <w:rPr>
          <w:snapToGrid w:val="0"/>
          <w:vertAlign w:val="superscript"/>
        </w:rPr>
        <w:t>24</w:t>
      </w:r>
      <w:r w:rsidRPr="0043340B">
        <w:rPr>
          <w:snapToGrid w:val="0"/>
        </w:rPr>
        <w:t xml:space="preserve"> м</w:t>
      </w:r>
      <w:r w:rsidRPr="0043340B">
        <w:rPr>
          <w:snapToGrid w:val="0"/>
          <w:vertAlign w:val="superscript"/>
        </w:rPr>
        <w:t>-3</w:t>
      </w:r>
      <w:r w:rsidRPr="0043340B">
        <w:rPr>
          <w:snapToGrid w:val="0"/>
        </w:rPr>
        <w:t>) через ~10</w:t>
      </w:r>
      <w:r w:rsidRPr="0043340B">
        <w:rPr>
          <w:snapToGrid w:val="0"/>
          <w:vertAlign w:val="superscript"/>
        </w:rPr>
        <w:t>-8</w:t>
      </w:r>
      <w:r w:rsidRPr="0043340B">
        <w:rPr>
          <w:snapToGrid w:val="0"/>
        </w:rPr>
        <w:t xml:space="preserve"> с происходит выравнивание температур электронов и ионов, т.е. Т</w:t>
      </w:r>
      <w:r w:rsidRPr="0043340B">
        <w:rPr>
          <w:snapToGrid w:val="0"/>
          <w:vertAlign w:val="subscript"/>
        </w:rPr>
        <w:t>е</w:t>
      </w:r>
      <w:r w:rsidRPr="0043340B">
        <w:rPr>
          <w:snapToGrid w:val="0"/>
        </w:rPr>
        <w:t>≈Т</w:t>
      </w:r>
      <w:r w:rsidRPr="0043340B">
        <w:rPr>
          <w:snapToGrid w:val="0"/>
          <w:vertAlign w:val="subscript"/>
        </w:rPr>
        <w:t>i</w:t>
      </w:r>
      <w:r w:rsidRPr="0043340B">
        <w:rPr>
          <w:snapToGrid w:val="0"/>
        </w:rPr>
        <w:t>. Плазма характеризуется единой темпера</w:t>
      </w:r>
      <w:r>
        <w:rPr>
          <w:snapToGrid w:val="0"/>
        </w:rPr>
        <w:t>турой определяемой выражением</w:t>
      </w:r>
      <w:r w:rsidRPr="0043340B">
        <w:rPr>
          <w:snapToGrid w:val="0"/>
        </w:rPr>
        <w:t>.</w:t>
      </w:r>
      <w:r>
        <w:rPr>
          <w:snapToGrid w:val="0"/>
        </w:rPr>
        <w:t xml:space="preserve"> </w:t>
      </w:r>
      <w:r w:rsidRPr="0043340B">
        <w:rPr>
          <w:snapToGrid w:val="0"/>
        </w:rPr>
        <w:t xml:space="preserve">К моменту установления максимальной проводимости температура в </w:t>
      </w:r>
      <w:r w:rsidRPr="0043340B">
        <w:rPr>
          <w:snapToGrid w:val="0"/>
          <w:lang w:val="en-US" w:bidi="ar-YE"/>
        </w:rPr>
        <w:t>Ar</w:t>
      </w:r>
      <w:r w:rsidRPr="0043340B">
        <w:rPr>
          <w:snapToGrid w:val="0"/>
          <w:lang w:bidi="ar-YE"/>
        </w:rPr>
        <w:t xml:space="preserve"> </w:t>
      </w:r>
      <w:r w:rsidRPr="0043340B">
        <w:rPr>
          <w:snapToGrid w:val="0"/>
        </w:rPr>
        <w:t>оказалась равной 153261 К, а в воздухе – 303257 К</w:t>
      </w:r>
      <w:r>
        <w:rPr>
          <w:snapToGrid w:val="0"/>
        </w:rPr>
        <w:t>. В</w:t>
      </w:r>
      <w:r w:rsidRPr="0043340B">
        <w:rPr>
          <w:snapToGrid w:val="0"/>
        </w:rPr>
        <w:t xml:space="preserve"> магнитном поле Н=20 10</w:t>
      </w:r>
      <w:r w:rsidRPr="0043340B">
        <w:rPr>
          <w:snapToGrid w:val="0"/>
          <w:vertAlign w:val="superscript"/>
        </w:rPr>
        <w:t>6</w:t>
      </w:r>
      <w:r>
        <w:rPr>
          <w:snapToGrid w:val="0"/>
        </w:rPr>
        <w:t xml:space="preserve"> А/м - 102882 К, в воздухе – 885312 К</w:t>
      </w:r>
      <w:r w:rsidRPr="0043340B">
        <w:rPr>
          <w:snapToGrid w:val="0"/>
        </w:rPr>
        <w:t>.</w:t>
      </w:r>
      <w:r>
        <w:rPr>
          <w:snapToGrid w:val="0"/>
        </w:rPr>
        <w:t xml:space="preserve"> </w:t>
      </w:r>
      <w:r w:rsidRPr="0043340B">
        <w:rPr>
          <w:iCs/>
        </w:rPr>
        <w:t>При кратковременных импульсных разрядах высокого давления при наличии сильных продольных магнитных полей образуется сильноионизованная горячая плаз</w:t>
      </w:r>
      <w:r w:rsidRPr="00F87482">
        <w:rPr>
          <w:iCs/>
        </w:rPr>
        <w:t>ма [1].</w:t>
      </w:r>
    </w:p>
    <w:p w:rsidR="009234B3" w:rsidRDefault="009234B3" w:rsidP="009234B3">
      <w:pPr>
        <w:pStyle w:val="Zv-bodyreport"/>
      </w:pPr>
      <w:r w:rsidRPr="0043340B">
        <w:t>Скорость расширения является функцией энергии, вкладываемой в разряд. Следовательно, увеличение скорости ввода энергии приведет к росту влияния магнитного поля на характеристики искрового канала, в том числе и на спектральные.</w:t>
      </w:r>
      <w:r w:rsidRPr="00C04FCC">
        <w:t xml:space="preserve"> </w:t>
      </w:r>
      <w:r w:rsidRPr="0043340B">
        <w:t>С увеличением напряженности продольного магнитного поля, наблюдается смещение максимума спектральной плотности непрерывного излучения канало-дуговой стадии разряда в коротковолновую область с одновременным увеличением темпера</w:t>
      </w:r>
      <w:r>
        <w:t>туры и концентрации электронов.</w:t>
      </w:r>
      <w:r w:rsidRPr="0043340B">
        <w:t xml:space="preserve"> Этот результат может быть использован для формирования импульсов излучения с крутым передним фронтом (~10</w:t>
      </w:r>
      <w:r w:rsidRPr="0043340B">
        <w:rPr>
          <w:vertAlign w:val="superscript"/>
        </w:rPr>
        <w:t xml:space="preserve">-7 </w:t>
      </w:r>
      <w:r w:rsidRPr="0043340B">
        <w:t>с) и регулируемым спектральным составом. Кроме того, доля энергии, идущая на излучение, в магнитном поле возрастает, т.е. увеличивается к.п.д. излучения искрового канала, за счет смещения максимума спектральной плотности излучения в магнитном поле в коротковолновую область</w:t>
      </w:r>
      <w:r>
        <w:t xml:space="preserve"> </w:t>
      </w:r>
      <w:r w:rsidRPr="00F87482">
        <w:t xml:space="preserve">[2, 3, </w:t>
      </w:r>
      <w:r w:rsidRPr="00F87482">
        <w:rPr>
          <w:lang w:bidi="ar-YE"/>
        </w:rPr>
        <w:t>4]</w:t>
      </w:r>
      <w:r w:rsidRPr="0043340B">
        <w:t>.</w:t>
      </w:r>
    </w:p>
    <w:p w:rsidR="009234B3" w:rsidRPr="0043340B" w:rsidRDefault="009234B3" w:rsidP="009234B3">
      <w:pPr>
        <w:pStyle w:val="Zv-bodyreport"/>
      </w:pPr>
      <w:r w:rsidRPr="0043340B">
        <w:rPr>
          <w:rFonts w:eastAsia="Calibri"/>
        </w:rPr>
        <w:t>Экспериментальные исследования в газах (He, Ar, воздух) показали, что м</w:t>
      </w:r>
      <w:r w:rsidRPr="0043340B">
        <w:t>агнитные поля: увеличивают удельную мощность, проводимость, температуру плазмы (на канало-дуговых стадиях</w:t>
      </w:r>
      <w:r>
        <w:t>)</w:t>
      </w:r>
      <w:r w:rsidRPr="0043340B">
        <w:t xml:space="preserve">; смещают максимум спектральной плотности излучения в ультрафиолетовую и рентгеновскую область; порождают новые спектральные линии. </w:t>
      </w:r>
      <w:r>
        <w:t xml:space="preserve">Создается возможность </w:t>
      </w:r>
      <w:r w:rsidRPr="0043340B">
        <w:t xml:space="preserve">использовать </w:t>
      </w:r>
      <w:r>
        <w:t>г</w:t>
      </w:r>
      <w:r w:rsidRPr="0043340B">
        <w:t>оряч</w:t>
      </w:r>
      <w:r>
        <w:t>ую</w:t>
      </w:r>
      <w:r w:rsidRPr="0043340B">
        <w:t xml:space="preserve"> плазм</w:t>
      </w:r>
      <w:r>
        <w:t>у</w:t>
      </w:r>
      <w:r w:rsidRPr="0043340B">
        <w:t xml:space="preserve"> для разработки источников ультрафиолетового и рентгеновского излучений, а также для создания теплового генератора со значительным КПД. </w:t>
      </w:r>
    </w:p>
    <w:p w:rsidR="009234B3" w:rsidRDefault="009234B3" w:rsidP="009234B3">
      <w:pPr>
        <w:pStyle w:val="Zv-TitleReferences-ru"/>
      </w:pPr>
      <w:r>
        <w:t>Литература.</w:t>
      </w:r>
    </w:p>
    <w:p w:rsidR="009234B3" w:rsidRPr="00A71DFF" w:rsidRDefault="009234B3" w:rsidP="009234B3">
      <w:pPr>
        <w:pStyle w:val="Zv-References-ru"/>
        <w:numPr>
          <w:ilvl w:val="0"/>
          <w:numId w:val="1"/>
        </w:numPr>
      </w:pPr>
      <w:r w:rsidRPr="00A71DFF">
        <w:t>А.В. Астахов, Ю.М. Широков. Электромагнитное поле. Изда</w:t>
      </w:r>
      <w:r>
        <w:t>тельство «Наука». 1980. 380 с.</w:t>
      </w:r>
    </w:p>
    <w:p w:rsidR="009234B3" w:rsidRPr="00A71DFF" w:rsidRDefault="009234B3" w:rsidP="009234B3">
      <w:pPr>
        <w:pStyle w:val="Zv-References-ru"/>
        <w:numPr>
          <w:ilvl w:val="0"/>
          <w:numId w:val="1"/>
        </w:numPr>
      </w:pPr>
      <w:r w:rsidRPr="00A71DFF">
        <w:t xml:space="preserve">О.А. Омаров, В.С. Курбанисмаилов, Н.О. Омарова, </w:t>
      </w:r>
      <w:r w:rsidRPr="00A71DFF">
        <w:rPr>
          <w:rFonts w:eastAsia="Calibri"/>
        </w:rPr>
        <w:t xml:space="preserve">М.Б. Хачалов </w:t>
      </w:r>
      <w:r w:rsidRPr="00A71DFF">
        <w:t>Газовые разряды высокого давления во внешнем продольном магнитном поле.  Монография.- Махачкала: ИПЦ ДГУ и ИНПО УРАО. – 2014. – 214 с.</w:t>
      </w:r>
    </w:p>
    <w:p w:rsidR="009234B3" w:rsidRPr="00A71DFF" w:rsidRDefault="009234B3" w:rsidP="009234B3">
      <w:pPr>
        <w:pStyle w:val="Zv-References-ru"/>
        <w:numPr>
          <w:ilvl w:val="0"/>
          <w:numId w:val="1"/>
        </w:numPr>
      </w:pPr>
      <w:r w:rsidRPr="00A71DFF">
        <w:t>О.А. Омаров, В.С. Курбанисмаилов, Н.О. Омарова. Физика электрического  пробоя газов высокого давления.  Мон.- Мах.: ИПЦ ДГУ и ИНПО УРАО. – 2012. – 226 с.</w:t>
      </w:r>
    </w:p>
    <w:p w:rsidR="009234B3" w:rsidRPr="00A71DFF" w:rsidRDefault="009234B3" w:rsidP="009234B3">
      <w:pPr>
        <w:pStyle w:val="Zv-References-ru"/>
        <w:numPr>
          <w:ilvl w:val="0"/>
          <w:numId w:val="1"/>
        </w:numPr>
      </w:pPr>
      <w:r w:rsidRPr="00A71DFF">
        <w:t>Аль-Харети Ф.М.А., Омаров О.А., Омарова Н.О., Омарова П.Х., Влияние внешних магнитных полей на энергетические характеристики искрового пробоя. ВАНТ. 2015. Т. 38. Вып. 1. С. 88-96.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5E" w:rsidRDefault="00C2685E">
      <w:r>
        <w:separator/>
      </w:r>
    </w:p>
  </w:endnote>
  <w:endnote w:type="continuationSeparator" w:id="0">
    <w:p w:rsidR="00C2685E" w:rsidRDefault="00C26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6B1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6B1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34B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5E" w:rsidRDefault="00C2685E">
      <w:r>
        <w:separator/>
      </w:r>
    </w:p>
  </w:footnote>
  <w:footnote w:type="continuationSeparator" w:id="0">
    <w:p w:rsidR="00C2685E" w:rsidRDefault="00C26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9234B3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F6B1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685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234B3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2685E"/>
    <w:rsid w:val="00D47F19"/>
    <w:rsid w:val="00D900FB"/>
    <w:rsid w:val="00DA1D0D"/>
    <w:rsid w:val="00E7021A"/>
    <w:rsid w:val="00E87733"/>
    <w:rsid w:val="00ED6260"/>
    <w:rsid w:val="00EF6B1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9234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porao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ЭНЕРГЕТИЧЕСКИЕ ХАРАКТЕРИСТИКИ ГОРЯЧЕЙ ПЛАЗМЫ ПРИ ПРОБОЕ ГАЗОВ ВЫСОКОГО ДАВЛЕНИЯ В КОРОТКИХ ПРОМЕЖУТКАХ В СИЛЬНОМ МАГНИТНОМ ПОЛЕ</dc:title>
  <dc:creator>sato</dc:creator>
  <cp:lastModifiedBy>Сатунин</cp:lastModifiedBy>
  <cp:revision>1</cp:revision>
  <cp:lastPrinted>1601-01-01T00:00:00Z</cp:lastPrinted>
  <dcterms:created xsi:type="dcterms:W3CDTF">2018-02-15T20:13:00Z</dcterms:created>
  <dcterms:modified xsi:type="dcterms:W3CDTF">2018-02-15T20:16:00Z</dcterms:modified>
</cp:coreProperties>
</file>