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4B" w:rsidRPr="004F3424" w:rsidRDefault="00E64A4B" w:rsidP="00E64A4B">
      <w:pPr>
        <w:pStyle w:val="Zv-Titlereport"/>
      </w:pPr>
      <w:r w:rsidRPr="004F3424">
        <w:t>Общая теория ионизационных и ионизационно-полевых неустойчивостей в плазменном слое</w:t>
      </w:r>
    </w:p>
    <w:p w:rsidR="00E64A4B" w:rsidRPr="004F3424" w:rsidRDefault="00E64A4B" w:rsidP="00E64A4B">
      <w:pPr>
        <w:pStyle w:val="Zv-Author"/>
      </w:pPr>
      <w:r w:rsidRPr="004F3424">
        <w:t xml:space="preserve">Двинин С.А., </w:t>
      </w:r>
      <w:r w:rsidRPr="004F3424">
        <w:rPr>
          <w:bdr w:val="single" w:sz="4" w:space="0" w:color="auto"/>
        </w:rPr>
        <w:t>Довженко В.А.</w:t>
      </w:r>
      <w:r w:rsidRPr="004F3424">
        <w:rPr>
          <w:vertAlign w:val="superscript"/>
        </w:rPr>
        <w:t>1</w:t>
      </w:r>
      <w:r w:rsidRPr="004F3424">
        <w:t>, Синкевич О.А.</w:t>
      </w:r>
      <w:r w:rsidRPr="004F3424">
        <w:rPr>
          <w:vertAlign w:val="superscript"/>
        </w:rPr>
        <w:t>2</w:t>
      </w:r>
    </w:p>
    <w:p w:rsidR="00E64A4B" w:rsidRPr="004F3424" w:rsidRDefault="00E64A4B" w:rsidP="00E64A4B">
      <w:pPr>
        <w:pStyle w:val="Zv-Organization"/>
      </w:pPr>
      <w:r w:rsidRPr="00771700">
        <w:t xml:space="preserve">Московский Государственный </w:t>
      </w:r>
      <w:r>
        <w:t>У</w:t>
      </w:r>
      <w:r w:rsidRPr="00771700">
        <w:t>ниверситет имени М.В.Ломоносова, физический</w:t>
      </w:r>
      <w:r w:rsidRPr="00E64A4B">
        <w:br/>
        <w:t xml:space="preserve">    </w:t>
      </w:r>
      <w:r w:rsidRPr="00771700">
        <w:t xml:space="preserve"> факультет, Москва, Россия, </w:t>
      </w:r>
      <w:hyperlink r:id="rId7" w:history="1">
        <w:r w:rsidRPr="00771700">
          <w:rPr>
            <w:rStyle w:val="a8"/>
          </w:rPr>
          <w:t>s_dvinin@mail.ru</w:t>
        </w:r>
      </w:hyperlink>
      <w:r w:rsidRPr="004121C1">
        <w:rPr>
          <w:rStyle w:val="a8"/>
        </w:rPr>
        <w:br/>
      </w:r>
      <w:r w:rsidRPr="004F3424">
        <w:rPr>
          <w:vertAlign w:val="superscript"/>
        </w:rPr>
        <w:t>1</w:t>
      </w:r>
      <w:r w:rsidRPr="00771700">
        <w:t xml:space="preserve">Институт </w:t>
      </w:r>
      <w:r>
        <w:t>Ф</w:t>
      </w:r>
      <w:r w:rsidRPr="00771700">
        <w:t>изики</w:t>
      </w:r>
      <w:r>
        <w:t xml:space="preserve"> А</w:t>
      </w:r>
      <w:r w:rsidRPr="00771700">
        <w:t>тмосферы имени А.М.Обухова РАН, Москва, Россия</w:t>
      </w:r>
      <w:r w:rsidRPr="004F3424">
        <w:br/>
      </w:r>
      <w:r w:rsidRPr="004F3424">
        <w:rPr>
          <w:vertAlign w:val="superscript"/>
        </w:rPr>
        <w:t>2</w:t>
      </w:r>
      <w:r w:rsidRPr="00771700">
        <w:t xml:space="preserve">Национальный </w:t>
      </w:r>
      <w:r>
        <w:t>И</w:t>
      </w:r>
      <w:r w:rsidRPr="00771700">
        <w:t xml:space="preserve">сследовательский </w:t>
      </w:r>
      <w:r w:rsidRPr="004F3424">
        <w:t>Университет</w:t>
      </w:r>
      <w:r w:rsidRPr="00771700">
        <w:t xml:space="preserve"> Московский Энергетический</w:t>
      </w:r>
      <w:r w:rsidRPr="00E64A4B">
        <w:br/>
        <w:t xml:space="preserve">    </w:t>
      </w:r>
      <w:r w:rsidRPr="00771700">
        <w:t xml:space="preserve"> Институт, Москва, Россия, </w:t>
      </w:r>
      <w:hyperlink r:id="rId8" w:history="1">
        <w:r w:rsidRPr="001979BB">
          <w:rPr>
            <w:rStyle w:val="a8"/>
          </w:rPr>
          <w:t>oleg.sinkevich@itf.mpei.ac.ru</w:t>
        </w:r>
      </w:hyperlink>
    </w:p>
    <w:p w:rsidR="00E64A4B" w:rsidRDefault="00E64A4B" w:rsidP="00E64A4B">
      <w:pPr>
        <w:pStyle w:val="Bodytext"/>
        <w:ind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Рассмотрена задача о развитии ионизационной неустойчивости в бесконечном плазменном слое с высокой плотностью электронов </w:t>
      </w:r>
      <w:r w:rsidRPr="009628DC">
        <w:rPr>
          <w:i/>
          <w:sz w:val="24"/>
          <w:szCs w:val="24"/>
        </w:rPr>
        <w:t>n</w:t>
      </w:r>
      <w:r w:rsidRPr="009628DC">
        <w:rPr>
          <w:i/>
          <w:sz w:val="24"/>
          <w:szCs w:val="24"/>
          <w:vertAlign w:val="subscript"/>
        </w:rPr>
        <w:t>e</w:t>
      </w:r>
      <w:r>
        <w:rPr>
          <w:sz w:val="24"/>
          <w:szCs w:val="24"/>
          <w:lang w:val="ru-RU"/>
        </w:rPr>
        <w:t>, которая может быть как выше, так и ниже критической</w:t>
      </w:r>
      <w:r w:rsidRPr="009628DC">
        <w:rPr>
          <w:sz w:val="24"/>
          <w:szCs w:val="24"/>
          <w:lang w:val="ru-RU"/>
        </w:rPr>
        <w:t xml:space="preserve"> </w:t>
      </w:r>
      <w:r w:rsidRPr="009628DC">
        <w:rPr>
          <w:i/>
          <w:sz w:val="24"/>
          <w:szCs w:val="24"/>
        </w:rPr>
        <w:t>n</w:t>
      </w:r>
      <w:r w:rsidRPr="009628DC">
        <w:rPr>
          <w:i/>
          <w:sz w:val="24"/>
          <w:szCs w:val="24"/>
          <w:vertAlign w:val="subscript"/>
        </w:rPr>
        <w:t>c</w:t>
      </w:r>
      <w:r>
        <w:rPr>
          <w:sz w:val="24"/>
          <w:szCs w:val="24"/>
          <w:lang w:val="ru-RU"/>
        </w:rPr>
        <w:t>, поддерживаемом СВЧ волной</w:t>
      </w:r>
      <w:r w:rsidRPr="004129B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 частотой </w:t>
      </w:r>
      <w:r>
        <w:rPr>
          <w:sz w:val="24"/>
          <w:szCs w:val="24"/>
          <w:lang w:val="ru-RU"/>
        </w:rPr>
        <w:sym w:font="Symbol" w:char="F077"/>
      </w:r>
      <w:r>
        <w:rPr>
          <w:sz w:val="24"/>
          <w:szCs w:val="24"/>
          <w:vertAlign w:val="subscript"/>
          <w:lang w:val="ru-RU"/>
        </w:rPr>
        <w:t>0</w:t>
      </w:r>
      <w:r>
        <w:rPr>
          <w:sz w:val="24"/>
          <w:szCs w:val="24"/>
          <w:lang w:val="ru-RU"/>
        </w:rPr>
        <w:t xml:space="preserve">. В отличие от работы </w:t>
      </w:r>
      <w:r w:rsidRPr="009D5D56">
        <w:rPr>
          <w:sz w:val="24"/>
          <w:szCs w:val="24"/>
          <w:lang w:val="ru-RU"/>
        </w:rPr>
        <w:t xml:space="preserve">[1], </w:t>
      </w:r>
      <w:r>
        <w:rPr>
          <w:sz w:val="24"/>
          <w:szCs w:val="24"/>
          <w:lang w:val="ru-RU"/>
        </w:rPr>
        <w:t>угол падения СВЧ волны предполагается произвольным.</w:t>
      </w:r>
    </w:p>
    <w:p w:rsidR="00E64A4B" w:rsidRDefault="00E64A4B" w:rsidP="00E64A4B">
      <w:pPr>
        <w:pStyle w:val="Bodytext"/>
        <w:ind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перпендикулярном падении СВЧ волны</w:t>
      </w:r>
      <w:r w:rsidRPr="007F6CD1">
        <w:rPr>
          <w:sz w:val="24"/>
          <w:szCs w:val="24"/>
          <w:lang w:val="ru-RU"/>
        </w:rPr>
        <w:t xml:space="preserve">, поддерживающей </w:t>
      </w:r>
      <w:r>
        <w:rPr>
          <w:sz w:val="24"/>
          <w:szCs w:val="24"/>
          <w:lang w:val="ru-RU"/>
        </w:rPr>
        <w:t>разряд</w:t>
      </w:r>
      <w:r w:rsidRPr="007F6CD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на плазменный столб</w:t>
      </w:r>
      <w:r w:rsidRPr="004129B1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частоты и волновые числа стоксовой </w:t>
      </w:r>
      <w:r>
        <w:rPr>
          <w:sz w:val="24"/>
          <w:szCs w:val="24"/>
          <w:lang w:val="ru-RU"/>
        </w:rPr>
        <w:sym w:font="Symbol" w:char="F077"/>
      </w:r>
      <w:r w:rsidRPr="00EA0642">
        <w:rPr>
          <w:sz w:val="24"/>
          <w:szCs w:val="24"/>
          <w:vertAlign w:val="subscript"/>
          <w:lang w:val="ru-RU"/>
        </w:rPr>
        <w:t>1–</w:t>
      </w:r>
      <w:r>
        <w:rPr>
          <w:sz w:val="24"/>
          <w:szCs w:val="24"/>
          <w:lang w:val="ru-RU"/>
        </w:rPr>
        <w:t xml:space="preserve">, </w:t>
      </w:r>
      <w:r w:rsidRPr="00EA0642">
        <w:rPr>
          <w:i/>
          <w:sz w:val="24"/>
          <w:szCs w:val="24"/>
        </w:rPr>
        <w:t>k</w:t>
      </w:r>
      <w:r w:rsidRPr="00EA0642">
        <w:rPr>
          <w:sz w:val="24"/>
          <w:szCs w:val="24"/>
          <w:vertAlign w:val="subscript"/>
          <w:lang w:val="ru-RU"/>
        </w:rPr>
        <w:t>1–</w:t>
      </w:r>
      <w:r>
        <w:rPr>
          <w:sz w:val="24"/>
          <w:szCs w:val="24"/>
          <w:lang w:val="ru-RU"/>
        </w:rPr>
        <w:t xml:space="preserve"> и антистоксовой </w:t>
      </w:r>
      <w:r>
        <w:rPr>
          <w:sz w:val="24"/>
          <w:szCs w:val="24"/>
          <w:lang w:val="ru-RU"/>
        </w:rPr>
        <w:sym w:font="Symbol" w:char="F077"/>
      </w:r>
      <w:r w:rsidRPr="00EA0642">
        <w:rPr>
          <w:sz w:val="24"/>
          <w:szCs w:val="24"/>
          <w:vertAlign w:val="subscript"/>
          <w:lang w:val="ru-RU"/>
        </w:rPr>
        <w:t>1</w:t>
      </w:r>
      <w:r>
        <w:rPr>
          <w:sz w:val="24"/>
          <w:szCs w:val="24"/>
          <w:vertAlign w:val="subscript"/>
          <w:lang w:val="ru-RU"/>
        </w:rPr>
        <w:t>+</w:t>
      </w:r>
      <w:r>
        <w:rPr>
          <w:sz w:val="24"/>
          <w:szCs w:val="24"/>
          <w:lang w:val="ru-RU"/>
        </w:rPr>
        <w:t xml:space="preserve">, </w:t>
      </w:r>
      <w:r w:rsidRPr="00EA0642">
        <w:rPr>
          <w:i/>
          <w:sz w:val="24"/>
          <w:szCs w:val="24"/>
        </w:rPr>
        <w:t>k</w:t>
      </w:r>
      <w:r w:rsidRPr="00EA0642">
        <w:rPr>
          <w:sz w:val="24"/>
          <w:szCs w:val="24"/>
          <w:vertAlign w:val="subscript"/>
          <w:lang w:val="ru-RU"/>
        </w:rPr>
        <w:t>1+</w:t>
      </w:r>
      <w:r>
        <w:rPr>
          <w:sz w:val="24"/>
          <w:szCs w:val="24"/>
          <w:lang w:val="ru-RU"/>
        </w:rPr>
        <w:t xml:space="preserve"> волн, возбуждающихся в плазме при резонансной неустойчивости, близки из-за малости частоты ионизации по сравнению с частотой поля. Поэтому плотности электронов, для которых наблюдается резонанс, также близки и обе волны возбуждаются одновременно. При косом падении вследствие выполнения условий синхронизма </w:t>
      </w:r>
      <w:r>
        <w:rPr>
          <w:sz w:val="24"/>
          <w:szCs w:val="24"/>
          <w:lang w:val="ru-RU"/>
        </w:rPr>
        <w:sym w:font="Symbol" w:char="F077"/>
      </w:r>
      <w:r w:rsidRPr="006472B3">
        <w:rPr>
          <w:sz w:val="24"/>
          <w:szCs w:val="24"/>
          <w:vertAlign w:val="subscript"/>
          <w:lang w:val="ru-RU"/>
        </w:rPr>
        <w:t>1</w:t>
      </w:r>
      <w:r w:rsidRPr="00EA0642">
        <w:rPr>
          <w:sz w:val="24"/>
          <w:szCs w:val="24"/>
          <w:vertAlign w:val="subscript"/>
          <w:lang w:val="ru-RU"/>
        </w:rPr>
        <w:sym w:font="Symbol" w:char="F0B1"/>
      </w:r>
      <w:r>
        <w:rPr>
          <w:sz w:val="24"/>
          <w:szCs w:val="24"/>
          <w:lang w:val="ru-RU"/>
        </w:rPr>
        <w:t>=</w:t>
      </w:r>
      <w:r>
        <w:rPr>
          <w:sz w:val="24"/>
          <w:szCs w:val="24"/>
          <w:lang w:val="ru-RU"/>
        </w:rPr>
        <w:sym w:font="Symbol" w:char="F077"/>
      </w:r>
      <w:r>
        <w:rPr>
          <w:sz w:val="24"/>
          <w:szCs w:val="24"/>
          <w:vertAlign w:val="subscript"/>
          <w:lang w:val="ru-RU"/>
        </w:rPr>
        <w:t>0</w:t>
      </w:r>
      <w:r>
        <w:rPr>
          <w:sz w:val="24"/>
          <w:szCs w:val="24"/>
          <w:lang w:val="ru-RU"/>
        </w:rPr>
        <w:sym w:font="Symbol" w:char="F0B1"/>
      </w:r>
      <w:r>
        <w:rPr>
          <w:sz w:val="24"/>
          <w:szCs w:val="24"/>
          <w:lang w:val="ru-RU"/>
        </w:rPr>
        <w:sym w:font="Symbol" w:char="F057"/>
      </w:r>
      <w:r>
        <w:rPr>
          <w:sz w:val="24"/>
          <w:szCs w:val="24"/>
          <w:lang w:val="ru-RU"/>
        </w:rPr>
        <w:t xml:space="preserve">, </w:t>
      </w:r>
      <w:r w:rsidRPr="006472B3">
        <w:rPr>
          <w:i/>
          <w:sz w:val="24"/>
          <w:szCs w:val="24"/>
        </w:rPr>
        <w:t>k</w:t>
      </w:r>
      <w:r w:rsidRPr="006472B3">
        <w:rPr>
          <w:sz w:val="24"/>
          <w:szCs w:val="24"/>
          <w:vertAlign w:val="subscript"/>
          <w:lang w:val="ru-RU"/>
        </w:rPr>
        <w:t>1</w:t>
      </w:r>
      <w:r w:rsidRPr="00EA0642">
        <w:rPr>
          <w:sz w:val="24"/>
          <w:szCs w:val="24"/>
          <w:vertAlign w:val="subscript"/>
          <w:lang w:val="ru-RU"/>
        </w:rPr>
        <w:sym w:font="Symbol" w:char="F0B1"/>
      </w:r>
      <w:r w:rsidRPr="006472B3">
        <w:rPr>
          <w:sz w:val="24"/>
          <w:szCs w:val="24"/>
          <w:lang w:val="ru-RU"/>
        </w:rPr>
        <w:t>=</w:t>
      </w:r>
      <w:r w:rsidRPr="006472B3">
        <w:rPr>
          <w:i/>
          <w:sz w:val="24"/>
          <w:szCs w:val="24"/>
        </w:rPr>
        <w:t>k</w:t>
      </w:r>
      <w:r w:rsidRPr="006472B3">
        <w:rPr>
          <w:sz w:val="24"/>
          <w:szCs w:val="24"/>
          <w:vertAlign w:val="subscript"/>
          <w:lang w:val="ru-RU"/>
        </w:rPr>
        <w:t>0</w:t>
      </w:r>
      <w:r>
        <w:rPr>
          <w:sz w:val="24"/>
          <w:szCs w:val="24"/>
        </w:rPr>
        <w:t>cos</w:t>
      </w:r>
      <w:r>
        <w:rPr>
          <w:sz w:val="24"/>
          <w:szCs w:val="24"/>
        </w:rPr>
        <w:sym w:font="Symbol" w:char="F071"/>
      </w:r>
      <w:r>
        <w:rPr>
          <w:sz w:val="24"/>
          <w:szCs w:val="24"/>
          <w:lang w:val="ru-RU"/>
        </w:rPr>
        <w:sym w:font="Symbol" w:char="F0B1"/>
      </w:r>
      <w:r w:rsidRPr="006472B3">
        <w:rPr>
          <w:i/>
          <w:sz w:val="24"/>
          <w:szCs w:val="24"/>
        </w:rPr>
        <w:t>K</w:t>
      </w:r>
      <w:r>
        <w:rPr>
          <w:sz w:val="24"/>
          <w:szCs w:val="24"/>
          <w:lang w:val="ru-RU"/>
        </w:rPr>
        <w:t xml:space="preserve"> длины волн антистоксовых и стоксовых возмущений поля различны. Плотности электронов в разряде, при которых наблюдается резонанс</w:t>
      </w:r>
      <w:r w:rsidRPr="000512BE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различны тоже. Поэтому при косом падении флуктуации плотности электронов с</w:t>
      </w:r>
      <w:r w:rsidRPr="004129B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частотой </w:t>
      </w:r>
      <w:r>
        <w:rPr>
          <w:sz w:val="24"/>
          <w:szCs w:val="24"/>
          <w:lang w:val="ru-RU"/>
        </w:rPr>
        <w:sym w:font="Symbol" w:char="F057"/>
      </w:r>
      <w:r>
        <w:rPr>
          <w:sz w:val="24"/>
          <w:szCs w:val="24"/>
          <w:lang w:val="ru-RU"/>
        </w:rPr>
        <w:t xml:space="preserve"> и длиной волны </w:t>
      </w:r>
      <w:r w:rsidRPr="006472B3">
        <w:rPr>
          <w:i/>
          <w:sz w:val="24"/>
          <w:szCs w:val="24"/>
          <w:lang w:val="ru-RU"/>
        </w:rPr>
        <w:sym w:font="Symbol" w:char="F04C"/>
      </w:r>
      <w:r>
        <w:rPr>
          <w:sz w:val="24"/>
          <w:szCs w:val="24"/>
          <w:lang w:val="ru-RU"/>
        </w:rPr>
        <w:t>=2</w:t>
      </w:r>
      <w:r>
        <w:rPr>
          <w:sz w:val="24"/>
          <w:szCs w:val="24"/>
          <w:lang w:val="ru-RU"/>
        </w:rPr>
        <w:sym w:font="Symbol" w:char="F070"/>
      </w:r>
      <w:r w:rsidRPr="006472B3">
        <w:rPr>
          <w:sz w:val="24"/>
          <w:szCs w:val="24"/>
          <w:lang w:val="ru-RU"/>
        </w:rPr>
        <w:t>/</w:t>
      </w:r>
      <w:r w:rsidRPr="006472B3">
        <w:rPr>
          <w:i/>
          <w:sz w:val="24"/>
          <w:szCs w:val="24"/>
        </w:rPr>
        <w:t>K</w:t>
      </w:r>
      <w:r w:rsidRPr="006472B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могут</w:t>
      </w:r>
      <w:r w:rsidRPr="006472B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приводить к возбуждению только стоксовой или только антистоксовой волны.</w:t>
      </w:r>
    </w:p>
    <w:p w:rsidR="00E64A4B" w:rsidRPr="009628DC" w:rsidRDefault="00E64A4B" w:rsidP="00E64A4B">
      <w:pPr>
        <w:pStyle w:val="Zv-bodyreport"/>
      </w:pPr>
      <w:r>
        <w:t>В приближенной модели взаимодействия распределение плотности и температуры электронов по ширине</w:t>
      </w:r>
      <w:r w:rsidRPr="007F6CD1">
        <w:t xml:space="preserve"> </w:t>
      </w:r>
      <w:r>
        <w:t xml:space="preserve">плазменного слоя предполагается однородным. В отсутствие ионизационной нелинейности решение уравнений диффузии и теплопроводности для изотропной плазмы и </w:t>
      </w:r>
      <w:r w:rsidRPr="009628DC">
        <w:t>уравнений Максвелла для электромагнитного поля</w:t>
      </w:r>
      <w:r>
        <w:t xml:space="preserve"> содержит</w:t>
      </w:r>
      <w:r w:rsidRPr="009628DC">
        <w:t xml:space="preserve"> две диффузионно-теплопроводностных моды</w:t>
      </w:r>
      <w:r>
        <w:t>,</w:t>
      </w:r>
      <w:r w:rsidRPr="009628DC">
        <w:t xml:space="preserve"> описывающи</w:t>
      </w:r>
      <w:r>
        <w:t>е</w:t>
      </w:r>
      <w:r w:rsidRPr="009628DC">
        <w:t xml:space="preserve"> затухание возмущений в пространстве</w:t>
      </w:r>
      <w:r>
        <w:t>,</w:t>
      </w:r>
      <w:r w:rsidRPr="009628DC">
        <w:t xml:space="preserve"> и электродинамические моды, включающие поверхностную волну (при </w:t>
      </w:r>
      <w:r w:rsidRPr="009628DC">
        <w:rPr>
          <w:i/>
          <w:lang w:val="en-US"/>
        </w:rPr>
        <w:t>n</w:t>
      </w:r>
      <w:r w:rsidRPr="009628DC">
        <w:rPr>
          <w:vertAlign w:val="subscript"/>
          <w:lang w:val="en-US"/>
        </w:rPr>
        <w:t>e</w:t>
      </w:r>
      <w:r w:rsidRPr="009628DC">
        <w:t>&gt;2</w:t>
      </w:r>
      <w:r w:rsidRPr="009628DC">
        <w:rPr>
          <w:i/>
          <w:lang w:val="en-US"/>
        </w:rPr>
        <w:t>n</w:t>
      </w:r>
      <w:r w:rsidRPr="009628DC">
        <w:rPr>
          <w:vertAlign w:val="subscript"/>
          <w:lang w:val="en-US"/>
        </w:rPr>
        <w:t>c</w:t>
      </w:r>
      <w:r w:rsidRPr="009628DC">
        <w:t>) и вытекающие волны</w:t>
      </w:r>
      <w:r>
        <w:t xml:space="preserve"> </w:t>
      </w:r>
      <w:r w:rsidRPr="009628DC">
        <w:t>[</w:t>
      </w:r>
      <w:r>
        <w:t>2, 3</w:t>
      </w:r>
      <w:r w:rsidRPr="009628DC">
        <w:t>]. При учете</w:t>
      </w:r>
      <w:r>
        <w:t xml:space="preserve"> ионизационной нелинейности перекачка энергии от волны накачки к стоксовой и антистоксовой волнам меняет эффективный коэффициент затухания волн, а при определенных условиях </w:t>
      </w:r>
      <w:r w:rsidRPr="00850934">
        <w:t xml:space="preserve">– </w:t>
      </w:r>
      <w:r>
        <w:t>приводит к их усилению (конвективной неустойчивости).</w:t>
      </w:r>
    </w:p>
    <w:p w:rsidR="00E64A4B" w:rsidRPr="00850934" w:rsidRDefault="00E64A4B" w:rsidP="00E64A4B">
      <w:pPr>
        <w:pStyle w:val="Bodytext"/>
        <w:ind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Абсолютная неустойчивость в бесконечной системе возможна по аналогии с </w:t>
      </w:r>
      <w:r w:rsidRPr="00850934">
        <w:rPr>
          <w:sz w:val="24"/>
          <w:szCs w:val="24"/>
          <w:lang w:val="ru-RU"/>
        </w:rPr>
        <w:t>[4]</w:t>
      </w:r>
      <w:r>
        <w:rPr>
          <w:sz w:val="24"/>
          <w:szCs w:val="24"/>
          <w:lang w:val="ru-RU"/>
        </w:rPr>
        <w:t xml:space="preserve"> в тех случаях, когда идет взаимодействие стоксовой и антистоксовой электромагнитных волн, либо электромагнитной и одной из кинетических мод (резонансная неустойчивость) </w:t>
      </w:r>
      <w:r w:rsidRPr="00850934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1</w:t>
      </w:r>
      <w:r w:rsidRPr="00850934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>,</w:t>
      </w:r>
      <w:r w:rsidRPr="008509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либо диффузионной и теплопроводностной мод (страты).</w:t>
      </w:r>
    </w:p>
    <w:p w:rsidR="00E64A4B" w:rsidRPr="00850934" w:rsidRDefault="00E64A4B" w:rsidP="00E64A4B">
      <w:pPr>
        <w:pStyle w:val="Bodytext"/>
        <w:ind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Предлагаемый метод расчета позволяет также рассмотреть неустойчивость в ограниченном в продольном направлении плазменном слое при учете отражения волн от торцов плазмы. В этом случае область параметров, при которых наблюдается абсолютная неустойчивость, расширяется, так как включается дополнительная</w:t>
      </w:r>
      <w:r w:rsidRPr="0047551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обратная связь за счет отраженной от границ волны.</w:t>
      </w:r>
    </w:p>
    <w:p w:rsidR="00E64A4B" w:rsidRDefault="00E64A4B" w:rsidP="00E64A4B">
      <w:pPr>
        <w:pStyle w:val="Zv-TitleReferences-ru"/>
      </w:pPr>
      <w:r>
        <w:t>Литература.</w:t>
      </w:r>
    </w:p>
    <w:p w:rsidR="00E64A4B" w:rsidRPr="009D5D56" w:rsidRDefault="00E64A4B" w:rsidP="00E64A4B">
      <w:pPr>
        <w:pStyle w:val="Zv-References-ru"/>
        <w:numPr>
          <w:ilvl w:val="0"/>
          <w:numId w:val="1"/>
        </w:numPr>
      </w:pPr>
      <w:r>
        <w:t xml:space="preserve">Двинин С.А., Довженко В.А., Синкевич О.А. </w:t>
      </w:r>
      <w:r w:rsidRPr="00961334">
        <w:rPr>
          <w:szCs w:val="24"/>
          <w:lang w:val="en-US"/>
        </w:rPr>
        <w:t>XL</w:t>
      </w:r>
      <w:r>
        <w:rPr>
          <w:szCs w:val="24"/>
          <w:lang w:val="en-US"/>
        </w:rPr>
        <w:t>IV</w:t>
      </w:r>
      <w:r w:rsidRPr="00961334">
        <w:rPr>
          <w:szCs w:val="24"/>
        </w:rPr>
        <w:t xml:space="preserve"> Международная (Звенигородская) конфер</w:t>
      </w:r>
      <w:r>
        <w:rPr>
          <w:szCs w:val="24"/>
        </w:rPr>
        <w:t>енция по физике плазмы и УТС, 1</w:t>
      </w:r>
      <w:r w:rsidRPr="009D5D56">
        <w:rPr>
          <w:szCs w:val="24"/>
        </w:rPr>
        <w:t>3</w:t>
      </w:r>
      <w:r w:rsidRPr="00961334">
        <w:rPr>
          <w:szCs w:val="24"/>
        </w:rPr>
        <w:t xml:space="preserve"> – 1</w:t>
      </w:r>
      <w:r w:rsidRPr="009D5D56">
        <w:rPr>
          <w:szCs w:val="24"/>
        </w:rPr>
        <w:t>7</w:t>
      </w:r>
      <w:r>
        <w:rPr>
          <w:szCs w:val="24"/>
        </w:rPr>
        <w:t xml:space="preserve"> февраля 2017</w:t>
      </w:r>
      <w:r w:rsidRPr="00961334">
        <w:rPr>
          <w:szCs w:val="24"/>
        </w:rPr>
        <w:t xml:space="preserve"> г</w:t>
      </w:r>
      <w:r>
        <w:rPr>
          <w:szCs w:val="24"/>
        </w:rPr>
        <w:t xml:space="preserve">., с. </w:t>
      </w:r>
      <w:r w:rsidRPr="009D5D56">
        <w:rPr>
          <w:szCs w:val="24"/>
        </w:rPr>
        <w:t>192</w:t>
      </w:r>
      <w:r>
        <w:rPr>
          <w:szCs w:val="24"/>
        </w:rPr>
        <w:t>.</w:t>
      </w:r>
      <w:r>
        <w:t xml:space="preserve"> </w:t>
      </w:r>
    </w:p>
    <w:p w:rsidR="00E64A4B" w:rsidRPr="00A21B23" w:rsidRDefault="00E64A4B" w:rsidP="00E64A4B">
      <w:pPr>
        <w:pStyle w:val="Zv-References-ru"/>
        <w:numPr>
          <w:ilvl w:val="0"/>
          <w:numId w:val="1"/>
        </w:numPr>
        <w:rPr>
          <w:lang w:val="en-US"/>
        </w:rPr>
      </w:pPr>
      <w:r w:rsidRPr="00A21B23">
        <w:rPr>
          <w:lang w:val="en-US"/>
        </w:rPr>
        <w:t xml:space="preserve">Tamir T., Oliner A.A. Proceedings IEE, 1963, </w:t>
      </w:r>
      <w:r w:rsidRPr="00B25045">
        <w:rPr>
          <w:b/>
          <w:lang w:val="en-US"/>
        </w:rPr>
        <w:t>B110</w:t>
      </w:r>
      <w:r w:rsidRPr="00A21B23">
        <w:rPr>
          <w:lang w:val="en-US"/>
        </w:rPr>
        <w:t>, №2, 310, 325.</w:t>
      </w:r>
    </w:p>
    <w:p w:rsidR="00E64A4B" w:rsidRPr="0051657E" w:rsidRDefault="00E64A4B" w:rsidP="00E64A4B">
      <w:pPr>
        <w:pStyle w:val="Zv-References-ru"/>
        <w:numPr>
          <w:ilvl w:val="0"/>
          <w:numId w:val="1"/>
        </w:numPr>
      </w:pPr>
      <w:r w:rsidRPr="0051657E">
        <w:t>Шевченко В.В. Плавные переходы в открытых волноводах. М.: Наука, ГРФМЛ, 1969.</w:t>
      </w:r>
    </w:p>
    <w:p w:rsidR="00E64A4B" w:rsidRPr="0051657E" w:rsidRDefault="00E64A4B" w:rsidP="00E64A4B">
      <w:pPr>
        <w:pStyle w:val="Zv-References-ru"/>
        <w:numPr>
          <w:ilvl w:val="0"/>
          <w:numId w:val="1"/>
        </w:numPr>
        <w:rPr>
          <w:lang w:val="en-US"/>
        </w:rPr>
      </w:pPr>
      <w:r w:rsidRPr="0051657E">
        <w:rPr>
          <w:lang w:val="en-US"/>
        </w:rPr>
        <w:t xml:space="preserve">Bobroff D.L., Haus H.A. J. Apple. phys., 1967, </w:t>
      </w:r>
      <w:r w:rsidRPr="00B25045">
        <w:rPr>
          <w:b/>
          <w:lang w:val="en-US"/>
        </w:rPr>
        <w:t>38</w:t>
      </w:r>
      <w:r w:rsidRPr="0051657E">
        <w:rPr>
          <w:lang w:val="en-US"/>
        </w:rPr>
        <w:t>, №1, p. 390.</w:t>
      </w:r>
    </w:p>
    <w:sectPr w:rsidR="00E64A4B" w:rsidRPr="0051657E" w:rsidSect="00F95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734" w:rsidRDefault="00322734">
      <w:r>
        <w:separator/>
      </w:r>
    </w:p>
  </w:endnote>
  <w:endnote w:type="continuationSeparator" w:id="0">
    <w:p w:rsidR="00322734" w:rsidRDefault="00322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F2DD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F2DD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4A4B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734" w:rsidRDefault="00322734">
      <w:r>
        <w:separator/>
      </w:r>
    </w:p>
  </w:footnote>
  <w:footnote w:type="continuationSeparator" w:id="0">
    <w:p w:rsidR="00322734" w:rsidRDefault="00322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5741ED" w:rsidP="00F41597">
    <w:pPr>
      <w:pStyle w:val="a3"/>
      <w:jc w:val="center"/>
      <w:rPr>
        <w:sz w:val="20"/>
      </w:rPr>
    </w:pPr>
    <w:r w:rsidRPr="00E64A4B">
      <w:rPr>
        <w:sz w:val="20"/>
      </w:rPr>
      <w:t xml:space="preserve"> </w:t>
    </w:r>
    <w:r>
      <w:rPr>
        <w:sz w:val="20"/>
        <w:lang w:val="en-US"/>
      </w:rPr>
      <w:t>XLV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140645">
      <w:rPr>
        <w:sz w:val="20"/>
      </w:rPr>
      <w:t>2</w:t>
    </w:r>
    <w:r>
      <w:rPr>
        <w:sz w:val="20"/>
      </w:rPr>
      <w:t xml:space="preserve"> – </w:t>
    </w:r>
    <w:r w:rsidRPr="00140645">
      <w:rPr>
        <w:sz w:val="20"/>
      </w:rPr>
      <w:t>6</w:t>
    </w:r>
    <w:r>
      <w:rPr>
        <w:sz w:val="20"/>
      </w:rPr>
      <w:t xml:space="preserve"> апреля 2018 г.</w:t>
    </w:r>
  </w:p>
  <w:p w:rsidR="00F41597" w:rsidRPr="00455FA8" w:rsidRDefault="007F2DDD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2734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22734"/>
    <w:rsid w:val="003800F3"/>
    <w:rsid w:val="003B5B93"/>
    <w:rsid w:val="00401388"/>
    <w:rsid w:val="00446025"/>
    <w:rsid w:val="00455FA8"/>
    <w:rsid w:val="004A374B"/>
    <w:rsid w:val="004A77D1"/>
    <w:rsid w:val="004B72AA"/>
    <w:rsid w:val="004E4543"/>
    <w:rsid w:val="004F4E29"/>
    <w:rsid w:val="00542341"/>
    <w:rsid w:val="00567C6F"/>
    <w:rsid w:val="00573BAD"/>
    <w:rsid w:val="005741ED"/>
    <w:rsid w:val="0058676C"/>
    <w:rsid w:val="00654A7B"/>
    <w:rsid w:val="006775A4"/>
    <w:rsid w:val="006A4E54"/>
    <w:rsid w:val="00732A2E"/>
    <w:rsid w:val="007B6378"/>
    <w:rsid w:val="007E06CE"/>
    <w:rsid w:val="007F2DDD"/>
    <w:rsid w:val="008022B0"/>
    <w:rsid w:val="00802D35"/>
    <w:rsid w:val="00930480"/>
    <w:rsid w:val="0094051A"/>
    <w:rsid w:val="00953341"/>
    <w:rsid w:val="009D46CB"/>
    <w:rsid w:val="00AA2CE7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E64A4B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E64A4B"/>
    <w:rPr>
      <w:color w:val="0000FF" w:themeColor="hyperlink"/>
      <w:u w:val="single"/>
    </w:rPr>
  </w:style>
  <w:style w:type="paragraph" w:customStyle="1" w:styleId="Bodytext">
    <w:name w:val="Bodytext"/>
    <w:basedOn w:val="a"/>
    <w:rsid w:val="00E64A4B"/>
    <w:pPr>
      <w:ind w:firstLine="340"/>
      <w:jc w:val="both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.sinkevich@itf.mpei.ac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_dvinin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Zven_2018_r</Template>
  <TotalTime>3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ТЕОРИЯ ИОНИЗАЦИОННЫХ И ИОНИЗАЦИОННО-ПОЛЕВЫХ НЕУСТОЙЧИВОСТЕЙ В ПЛАЗМЕННОМ СЛОЕ</dc:title>
  <dc:creator>sato</dc:creator>
  <cp:lastModifiedBy>Сатунин</cp:lastModifiedBy>
  <cp:revision>1</cp:revision>
  <cp:lastPrinted>1601-01-01T00:00:00Z</cp:lastPrinted>
  <dcterms:created xsi:type="dcterms:W3CDTF">2018-02-14T19:30:00Z</dcterms:created>
  <dcterms:modified xsi:type="dcterms:W3CDTF">2018-02-14T19:33:00Z</dcterms:modified>
</cp:coreProperties>
</file>