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42" w:rsidRPr="00BE4F8F" w:rsidRDefault="00D03242" w:rsidP="00D03242">
      <w:pPr>
        <w:pStyle w:val="Zv-Titlereport"/>
      </w:pPr>
      <w:r w:rsidRPr="00253A2F">
        <w:t>лазерные методы зондирования на ОСНОВЕ многокадровых оптических систем регистрации в исследовании быстрых процессов плазмообразования в наносекундном разряде</w:t>
      </w:r>
    </w:p>
    <w:p w:rsidR="00D03242" w:rsidRPr="00253A2F" w:rsidRDefault="00D03242" w:rsidP="00D03242">
      <w:pPr>
        <w:pStyle w:val="Zv-Author"/>
      </w:pPr>
      <w:r w:rsidRPr="00253A2F">
        <w:rPr>
          <w:color w:val="000000"/>
          <w:szCs w:val="24"/>
          <w:u w:val="single"/>
        </w:rPr>
        <w:t>Паркевич</w:t>
      </w:r>
      <w:r w:rsidRPr="00BE4F8F">
        <w:rPr>
          <w:color w:val="000000"/>
          <w:szCs w:val="24"/>
          <w:u w:val="single"/>
        </w:rPr>
        <w:t xml:space="preserve"> </w:t>
      </w:r>
      <w:r w:rsidRPr="00253A2F">
        <w:rPr>
          <w:color w:val="000000"/>
          <w:szCs w:val="24"/>
          <w:u w:val="single"/>
        </w:rPr>
        <w:t>Е.В.</w:t>
      </w:r>
      <w:r w:rsidRPr="00253A2F">
        <w:rPr>
          <w:color w:val="000000"/>
          <w:szCs w:val="24"/>
          <w:vertAlign w:val="superscript"/>
        </w:rPr>
        <w:t>1,2</w:t>
      </w:r>
      <w:r w:rsidRPr="00D03242">
        <w:t>, Медведев М.А.</w:t>
      </w:r>
      <w:r w:rsidRPr="00253A2F">
        <w:rPr>
          <w:color w:val="000000"/>
          <w:szCs w:val="24"/>
          <w:vertAlign w:val="superscript"/>
        </w:rPr>
        <w:t>1,2</w:t>
      </w:r>
      <w:r w:rsidRPr="00D03242">
        <w:t>, Хитько М.А.</w:t>
      </w:r>
      <w:r w:rsidRPr="00253A2F">
        <w:rPr>
          <w:color w:val="000000"/>
          <w:szCs w:val="24"/>
          <w:vertAlign w:val="superscript"/>
        </w:rPr>
        <w:t>2</w:t>
      </w:r>
      <w:r w:rsidRPr="00D03242">
        <w:t>, Хирьянова А.И.</w:t>
      </w:r>
      <w:r w:rsidRPr="00253A2F">
        <w:rPr>
          <w:color w:val="000000"/>
          <w:szCs w:val="24"/>
          <w:vertAlign w:val="superscript"/>
        </w:rPr>
        <w:t>2</w:t>
      </w:r>
      <w:r w:rsidRPr="00D03242">
        <w:t>, Тк</w:t>
      </w:r>
      <w:r w:rsidRPr="00253A2F">
        <w:rPr>
          <w:iCs w:val="0"/>
          <w:szCs w:val="24"/>
        </w:rPr>
        <w:t>аченко</w:t>
      </w:r>
      <w:r w:rsidRPr="00BE4F8F">
        <w:rPr>
          <w:iCs w:val="0"/>
          <w:szCs w:val="24"/>
        </w:rPr>
        <w:t xml:space="preserve"> </w:t>
      </w:r>
      <w:r w:rsidRPr="00D03242">
        <w:t>С.И.</w:t>
      </w:r>
      <w:r w:rsidRPr="00253A2F">
        <w:rPr>
          <w:color w:val="000000"/>
          <w:szCs w:val="24"/>
          <w:vertAlign w:val="superscript"/>
        </w:rPr>
        <w:t>2</w:t>
      </w:r>
      <w:r w:rsidRPr="00D03242">
        <w:t>, Агафонов А.В.</w:t>
      </w:r>
      <w:r w:rsidRPr="00253A2F">
        <w:rPr>
          <w:color w:val="000000"/>
          <w:szCs w:val="24"/>
          <w:vertAlign w:val="superscript"/>
        </w:rPr>
        <w:t>1</w:t>
      </w:r>
      <w:r w:rsidRPr="00D03242">
        <w:t>, Огинов А.В.</w:t>
      </w:r>
      <w:r w:rsidRPr="00253A2F">
        <w:rPr>
          <w:color w:val="000000"/>
          <w:szCs w:val="24"/>
          <w:vertAlign w:val="superscript"/>
        </w:rPr>
        <w:t>1</w:t>
      </w:r>
      <w:r w:rsidRPr="00D03242">
        <w:t>, Шелковенко Т.А.</w:t>
      </w:r>
      <w:r w:rsidRPr="00A23693">
        <w:rPr>
          <w:color w:val="000000"/>
          <w:szCs w:val="24"/>
          <w:vertAlign w:val="superscript"/>
        </w:rPr>
        <w:t>1</w:t>
      </w:r>
      <w:r w:rsidRPr="00D03242">
        <w:t xml:space="preserve">, </w:t>
      </w:r>
      <w:r w:rsidRPr="00253A2F">
        <w:rPr>
          <w:rFonts w:eastAsia="Calibri"/>
          <w:szCs w:val="24"/>
        </w:rPr>
        <w:t>Пикуз</w:t>
      </w:r>
      <w:r w:rsidRPr="00BE4F8F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С.А.</w:t>
      </w:r>
      <w:r w:rsidRPr="00253A2F">
        <w:rPr>
          <w:rFonts w:eastAsia="Calibri"/>
          <w:szCs w:val="24"/>
          <w:vertAlign w:val="superscript"/>
        </w:rPr>
        <w:t>1</w:t>
      </w:r>
    </w:p>
    <w:p w:rsidR="00D03242" w:rsidRPr="00D03242" w:rsidRDefault="00D03242" w:rsidP="00D03242">
      <w:pPr>
        <w:pStyle w:val="Zv-Organization"/>
      </w:pPr>
      <w:r w:rsidRPr="00BE4F8F">
        <w:rPr>
          <w:vertAlign w:val="superscript"/>
        </w:rPr>
        <w:t>1</w:t>
      </w:r>
      <w:r w:rsidRPr="00772C31">
        <w:t>Физический институт им. Лебедева РАН, 119991 Москва, Россия</w:t>
      </w:r>
      <w:r w:rsidRPr="00E41C6B">
        <w:rPr>
          <w:i w:val="0"/>
        </w:rPr>
        <w:t>;</w:t>
      </w:r>
      <w:r>
        <w:br/>
      </w:r>
      <w:r w:rsidRPr="00BE4F8F">
        <w:rPr>
          <w:vertAlign w:val="superscript"/>
        </w:rPr>
        <w:t>2</w:t>
      </w:r>
      <w:r w:rsidRPr="00772C31">
        <w:t>Московский физико-технический институт</w:t>
      </w:r>
      <w:r>
        <w:t xml:space="preserve"> (государственный университет)</w:t>
      </w:r>
      <w:r w:rsidRPr="00772C31">
        <w:t>,</w:t>
      </w:r>
      <w:r w:rsidRPr="00D03242">
        <w:br/>
        <w:t xml:space="preserve">    </w:t>
      </w:r>
      <w:r w:rsidRPr="00772C31">
        <w:t xml:space="preserve"> 141700 Долгопрудный, Россия</w:t>
      </w:r>
      <w:r>
        <w:t xml:space="preserve">; </w:t>
      </w:r>
      <w:hyperlink r:id="rId7" w:history="1">
        <w:r w:rsidRPr="001E0FA0">
          <w:rPr>
            <w:rStyle w:val="a8"/>
          </w:rPr>
          <w:t>parkevich@phystech.edu</w:t>
        </w:r>
      </w:hyperlink>
    </w:p>
    <w:p w:rsidR="00D03242" w:rsidRPr="00BE4F8F" w:rsidRDefault="00D03242" w:rsidP="00D03242">
      <w:pPr>
        <w:pStyle w:val="Zv-bodyreport"/>
      </w:pPr>
      <w:r w:rsidRPr="00BE2D59">
        <w:t xml:space="preserve">Для исследования мелкомасштабных быстропротекающих процессов плазмообразования в наносекундном газовом разряде [1] использованы методы лазерного зондирования на основе многокадровых оптических систем регистрации [2]. Помимо количественной информации об электронной плотности, </w:t>
      </w:r>
      <w:r>
        <w:t>данные методы</w:t>
      </w:r>
      <w:r w:rsidRPr="00BE2D59">
        <w:t xml:space="preserve"> позволяют с высоким пространственным и временным разрешением проанализировать распределение плазмы как в приэлектродной области, так и во всём разрядном промежутке. Благодаря </w:t>
      </w:r>
      <w:r>
        <w:t>нескольким</w:t>
      </w:r>
      <w:r w:rsidRPr="00BE2D59">
        <w:t xml:space="preserve"> оптически</w:t>
      </w:r>
      <w:r>
        <w:t>м</w:t>
      </w:r>
      <w:r w:rsidRPr="00BE2D59">
        <w:t xml:space="preserve"> канал</w:t>
      </w:r>
      <w:r>
        <w:t>ам</w:t>
      </w:r>
      <w:r w:rsidRPr="00BE2D59">
        <w:t xml:space="preserve"> регистрации можно проследить динамику параметров плазмы с различным временным шагом, легко регулируемым оптической задержк</w:t>
      </w:r>
      <w:r>
        <w:t>ой между соседними каналами.</w:t>
      </w:r>
    </w:p>
    <w:p w:rsidR="00D03242" w:rsidRPr="007A70AF" w:rsidRDefault="00D03242" w:rsidP="00D03242">
      <w:pPr>
        <w:pStyle w:val="Zv-bodyreport"/>
      </w:pPr>
      <w:r w:rsidRPr="00BE2D59">
        <w:t>Приведены результаты по ла</w:t>
      </w:r>
      <w:r>
        <w:t>зерному зондированию плазменных</w:t>
      </w:r>
      <w:r w:rsidRPr="00BE2D59">
        <w:t xml:space="preserve"> образований, формируемых на ранней стадии наносекундного разряда в</w:t>
      </w:r>
      <w:r>
        <w:t xml:space="preserve"> воздухе. Д</w:t>
      </w:r>
      <w:r w:rsidRPr="00BE2D59">
        <w:t xml:space="preserve">анные об их структуре и динамике, полученные на основе как 3-канальной 9-кадровой оптической системы регистрации с разрешением ~ 10-20 мкм, так и на основе 6-канальной 18-кадровой оптической системы регистрации с разрешением ~ 2 мкм. Время экспозиции каждого кадра в обеих системах соответствовало длительности зондирующего импульса лазера </w:t>
      </w:r>
      <w:r w:rsidRPr="00BE2D59">
        <w:rPr>
          <w:rFonts w:eastAsia="SFRM1000"/>
        </w:rPr>
        <w:t>–  70 пс на длине волны 532 нм. Проведено качественное и количественное сравнение полученных с разным пространственным разрешением данных о параметрах плазмы. У</w:t>
      </w:r>
      <w:r w:rsidRPr="00BE2D59">
        <w:t>казаны особенности регистрации и необходимость специальной дальнейшей</w:t>
      </w:r>
      <w:r w:rsidRPr="0041048F">
        <w:t xml:space="preserve"> </w:t>
      </w:r>
      <w:r>
        <w:t xml:space="preserve">обработки данных о </w:t>
      </w:r>
      <w:r w:rsidRPr="00253A2F">
        <w:t>микронных плазменных объект</w:t>
      </w:r>
      <w:r>
        <w:t>ах</w:t>
      </w:r>
      <w:r w:rsidRPr="00253A2F">
        <w:t xml:space="preserve"> в разряде </w:t>
      </w:r>
      <w:r>
        <w:t xml:space="preserve">при использовании </w:t>
      </w:r>
      <w:r w:rsidRPr="00253A2F">
        <w:t>лазерны</w:t>
      </w:r>
      <w:r>
        <w:t>х методов зондирования</w:t>
      </w:r>
      <w:r w:rsidRPr="00253A2F">
        <w:t>.</w:t>
      </w:r>
    </w:p>
    <w:p w:rsidR="00D03242" w:rsidRPr="00487E09" w:rsidRDefault="00D03242" w:rsidP="00D03242">
      <w:pPr>
        <w:rPr>
          <w:rFonts w:eastAsia="SFRM1000"/>
          <w:szCs w:val="22"/>
        </w:rPr>
      </w:pPr>
      <w:r w:rsidRPr="0077195A">
        <w:t xml:space="preserve">Работа поддержана грантом РНФ </w:t>
      </w:r>
      <w:r w:rsidRPr="0077195A">
        <w:rPr>
          <w:rFonts w:eastAsia="Newton-Regular"/>
        </w:rPr>
        <w:t>14-22-00273.</w:t>
      </w:r>
    </w:p>
    <w:p w:rsidR="00D03242" w:rsidRPr="00BE4F8F" w:rsidRDefault="00D03242" w:rsidP="00D03242">
      <w:pPr>
        <w:pStyle w:val="Zv-TitleReferences-ru"/>
      </w:pPr>
      <w:r w:rsidRPr="00BE4F8F">
        <w:t>Литература.</w:t>
      </w:r>
    </w:p>
    <w:p w:rsidR="00D03242" w:rsidRPr="00D03242" w:rsidRDefault="00D03242" w:rsidP="00D03242">
      <w:pPr>
        <w:pStyle w:val="Zv-References-ru"/>
        <w:rPr>
          <w:shd w:val="clear" w:color="auto" w:fill="FFFFFF"/>
        </w:rPr>
      </w:pPr>
      <w:r w:rsidRPr="00BE4F8F">
        <w:t xml:space="preserve">Е.В. </w:t>
      </w:r>
      <w:hyperlink r:id="rId8" w:history="1">
        <w:r w:rsidRPr="00D03242">
          <w:rPr>
            <w:rStyle w:val="a8"/>
            <w:szCs w:val="22"/>
          </w:rPr>
          <w:t>Паркевич</w:t>
        </w:r>
      </w:hyperlink>
      <w:r w:rsidRPr="00BE4F8F">
        <w:t>, С.И.</w:t>
      </w:r>
      <w:r w:rsidRPr="00D03242">
        <w:rPr>
          <w:rStyle w:val="apple-converted-space"/>
          <w:szCs w:val="22"/>
        </w:rPr>
        <w:t> </w:t>
      </w:r>
      <w:r w:rsidRPr="00BE4F8F">
        <w:t>Ткаченко, А.В. Агафонов, А.Р. Мингалеев, В.М. Романова, Т.А.</w:t>
      </w:r>
      <w:r>
        <w:rPr>
          <w:lang w:val="en-US"/>
        </w:rPr>
        <w:t> </w:t>
      </w:r>
      <w:r w:rsidRPr="00BE4F8F">
        <w:t xml:space="preserve">Шелковенко, С.А. </w:t>
      </w:r>
      <w:hyperlink r:id="rId9" w:history="1">
        <w:r w:rsidRPr="00D03242">
          <w:rPr>
            <w:rStyle w:val="a8"/>
            <w:szCs w:val="22"/>
          </w:rPr>
          <w:t>Пикуз</w:t>
        </w:r>
      </w:hyperlink>
      <w:r w:rsidRPr="00BE4F8F">
        <w:t xml:space="preserve">, </w:t>
      </w:r>
      <w:r w:rsidRPr="00D03242">
        <w:rPr>
          <w:shd w:val="clear" w:color="auto" w:fill="FFFFFF"/>
        </w:rPr>
        <w:t xml:space="preserve">ЖЭТФ, т.151, в.4 (2017). </w:t>
      </w:r>
    </w:p>
    <w:p w:rsidR="00D03242" w:rsidRPr="00BE4F8F" w:rsidRDefault="00D03242" w:rsidP="00D03242">
      <w:pPr>
        <w:pStyle w:val="Zv-References-ru"/>
        <w:rPr>
          <w:shd w:val="clear" w:color="auto" w:fill="FFFFFF"/>
        </w:rPr>
      </w:pPr>
      <w:r w:rsidRPr="00BE4F8F">
        <w:t>Е.В. Паркевич. ПТЭ, 3, 87 (2017).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EFD" w:rsidRDefault="007D2EFD">
      <w:r>
        <w:separator/>
      </w:r>
    </w:p>
  </w:endnote>
  <w:endnote w:type="continuationSeparator" w:id="0">
    <w:p w:rsidR="007D2EFD" w:rsidRDefault="007D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FRM10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ewton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019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019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324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EFD" w:rsidRDefault="007D2EFD">
      <w:r>
        <w:separator/>
      </w:r>
    </w:p>
  </w:footnote>
  <w:footnote w:type="continuationSeparator" w:id="0">
    <w:p w:rsidR="007D2EFD" w:rsidRDefault="007D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0324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3019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EF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D2EFD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30196"/>
    <w:rsid w:val="00B622ED"/>
    <w:rsid w:val="00B9584E"/>
    <w:rsid w:val="00BC1716"/>
    <w:rsid w:val="00C103CD"/>
    <w:rsid w:val="00C232A0"/>
    <w:rsid w:val="00D0324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24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D03242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D03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tp.ac.ru/cgi-bin/r/index?a=s&amp;auid=265290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rkevich@phystech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etp.ac.ru/cgi-bin/r/index?a=s&amp;auid=5195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ЛАЗЕРНЫЕ МЕТОДЫ ЗОНДИРОВАНИЯ НА ОСНОВЕ МНОГОКАДРОВЫХ ОПТИЧЕСКИХ СИСТЕМ РЕГИСТРАЦИИ В ИССЛЕДОВАНИИ БЫСТРЫХ ПРОЦЕССОВ ПЛАЗМООБРАЗОВАНИЯ В НАНОСЕКУНДНОМ РАЗРЯДЕ</dc:title>
  <dc:creator>sato</dc:creator>
  <cp:lastModifiedBy>Сатунин</cp:lastModifiedBy>
  <cp:revision>1</cp:revision>
  <cp:lastPrinted>1601-01-01T00:00:00Z</cp:lastPrinted>
  <dcterms:created xsi:type="dcterms:W3CDTF">2018-02-10T20:06:00Z</dcterms:created>
  <dcterms:modified xsi:type="dcterms:W3CDTF">2018-02-10T20:10:00Z</dcterms:modified>
</cp:coreProperties>
</file>