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89" w:rsidRPr="000F6FE0" w:rsidRDefault="00C20F89" w:rsidP="00C20F89">
      <w:pPr>
        <w:pStyle w:val="Zv-Titlereport"/>
      </w:pPr>
      <w:r w:rsidRPr="000F6FE0">
        <w:t>ФОРМИРОВАНИЕ ВОЛН ПРИ ВЗРЫВНЫХ ПРОЦЕССАХ НА КАТОДЕ</w:t>
      </w:r>
      <w:r w:rsidRPr="00AB619D">
        <w:t xml:space="preserve"> </w:t>
      </w:r>
      <w:r w:rsidRPr="000F6FE0">
        <w:t>ВО ВНЕШНЕМ МАГНИТНОМ ПОЛЕ И БЕЗ НЕГО</w:t>
      </w:r>
    </w:p>
    <w:p w:rsidR="00C20F89" w:rsidRPr="000F6FE0" w:rsidRDefault="00C20F89" w:rsidP="00C20F89">
      <w:pPr>
        <w:pStyle w:val="Zv-Author"/>
      </w:pPr>
      <w:r w:rsidRPr="000F6FE0">
        <w:t>Омаров О.А., Омарова Н.О., Омарова П.Х.</w:t>
      </w:r>
    </w:p>
    <w:p w:rsidR="00C20F89" w:rsidRPr="00AB619D" w:rsidRDefault="00C20F89" w:rsidP="00C20F89">
      <w:pPr>
        <w:pStyle w:val="Zv-Organization"/>
      </w:pPr>
      <w:r w:rsidRPr="00F02566">
        <w:t>ФГБОУ ВО «Дагестанский государственный университет»</w:t>
      </w:r>
      <w:r w:rsidRPr="00AB619D">
        <w:t>,</w:t>
      </w:r>
      <w:r w:rsidRPr="00F02566">
        <w:t xml:space="preserve"> г. Махачкала, Российская Федерация, ул. Дзержинского, 12 а, 367000</w:t>
      </w:r>
      <w:r w:rsidRPr="00AB619D">
        <w:t xml:space="preserve">, </w:t>
      </w:r>
      <w:hyperlink r:id="rId7" w:history="1">
        <w:r w:rsidRPr="000D537B">
          <w:rPr>
            <w:rStyle w:val="a8"/>
          </w:rPr>
          <w:t>inporao@mail.ru</w:t>
        </w:r>
      </w:hyperlink>
    </w:p>
    <w:p w:rsidR="00C20F89" w:rsidRPr="00123E9F" w:rsidRDefault="00C20F89" w:rsidP="00C20F89">
      <w:pPr>
        <w:pStyle w:val="Zv-bodyreport"/>
      </w:pPr>
      <w:r w:rsidRPr="000F6FE0">
        <w:t>Взрывная модель развития катодного пятна [1</w:t>
      </w:r>
      <w:r w:rsidRPr="00413EBD">
        <w:rPr>
          <w:lang w:bidi="ar-YE"/>
        </w:rPr>
        <w:t>]</w:t>
      </w:r>
      <w:r w:rsidRPr="000F6FE0">
        <w:t xml:space="preserve">, </w:t>
      </w:r>
      <w:r w:rsidRPr="00413EBD">
        <w:t>[</w:t>
      </w:r>
      <w:r w:rsidRPr="000F6FE0">
        <w:t xml:space="preserve">2] предполагает выделение большой энергии на эмиссионном центре с последующим </w:t>
      </w:r>
      <w:r>
        <w:t>нагревом и взрывом микроострия.</w:t>
      </w:r>
    </w:p>
    <w:p w:rsidR="00C20F89" w:rsidRPr="00123E9F" w:rsidRDefault="00C20F89" w:rsidP="00C20F89">
      <w:pPr>
        <w:pStyle w:val="Zv-bodyreport"/>
      </w:pPr>
      <w:r w:rsidRPr="000F6FE0">
        <w:t xml:space="preserve">Значение </w:t>
      </w:r>
      <w:r>
        <w:t xml:space="preserve"> </w:t>
      </w:r>
      <w:r w:rsidRPr="000F6FE0">
        <w:t xml:space="preserve">удельной </w:t>
      </w:r>
      <w:r>
        <w:t xml:space="preserve"> </w:t>
      </w:r>
      <w:r w:rsidRPr="000F6FE0">
        <w:t xml:space="preserve">энергии, </w:t>
      </w:r>
      <w:r>
        <w:t xml:space="preserve"> </w:t>
      </w:r>
      <w:r w:rsidRPr="000F6FE0">
        <w:t>выделяемой в</w:t>
      </w:r>
      <w:r>
        <w:t xml:space="preserve"> </w:t>
      </w:r>
      <w:r w:rsidRPr="000F6FE0">
        <w:t xml:space="preserve"> течение </w:t>
      </w:r>
      <w:r>
        <w:t xml:space="preserve"> </w:t>
      </w:r>
      <w:r w:rsidRPr="000F6FE0">
        <w:t xml:space="preserve">очень малого </w:t>
      </w:r>
      <w:r>
        <w:t xml:space="preserve"> </w:t>
      </w:r>
      <w:r w:rsidRPr="000F6FE0">
        <w:t>промежутка времени (</w:t>
      </w:r>
      <w:r w:rsidRPr="00413EBD">
        <w:rPr>
          <w:position w:val="-6"/>
        </w:rPr>
        <w:object w:dxaOrig="7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.75pt">
            <v:imagedata r:id="rId8" o:title=""/>
          </v:shape>
        </w:object>
      </w:r>
      <w:r w:rsidRPr="00413EBD">
        <w:t>),</w:t>
      </w:r>
      <w:r w:rsidRPr="000F6FE0">
        <w:t xml:space="preserve"> составляет 6</w:t>
      </w:r>
      <w:r w:rsidRPr="000F6FE0">
        <w:rPr>
          <w:lang w:bidi="he-IL"/>
        </w:rPr>
        <w:t>·</w:t>
      </w:r>
      <w:r w:rsidRPr="000F6FE0">
        <w:t>10</w:t>
      </w:r>
      <w:r w:rsidRPr="000F6FE0">
        <w:rPr>
          <w:vertAlign w:val="superscript"/>
        </w:rPr>
        <w:t>7</w:t>
      </w:r>
      <w:r w:rsidRPr="000F6FE0">
        <w:t xml:space="preserve"> Дж/кг. Концентрация заряженных частиц плазмы катодного пятна по мере расширения уменьшается. По времени образование катодного пятна совпадает с началом резкого роста тока и спада напряжения на разрядном промежутке. Спектр прикатодной плазмы характеризуется интенсивными линиями материала катода </w:t>
      </w:r>
      <w:r w:rsidRPr="000F6FE0">
        <w:rPr>
          <w:i/>
          <w:iCs/>
          <w:lang w:val="en-US"/>
        </w:rPr>
        <w:t>Al</w:t>
      </w:r>
      <w:r w:rsidRPr="000F6FE0">
        <w:rPr>
          <w:lang w:val="en-US"/>
        </w:rPr>
        <w:t>II</w:t>
      </w:r>
      <w:r w:rsidRPr="000F6FE0">
        <w:t xml:space="preserve"> с высокими потенциалами возбуждения и интенсивным континуу</w:t>
      </w:r>
      <w:r>
        <w:t>мом в диапазоне 260-360 нм [3].</w:t>
      </w:r>
    </w:p>
    <w:p w:rsidR="00C20F89" w:rsidRPr="000F6FE0" w:rsidRDefault="00C20F89" w:rsidP="00C20F89">
      <w:pPr>
        <w:pStyle w:val="Zv-bodyreport"/>
      </w:pPr>
      <w:r w:rsidRPr="000F6FE0">
        <w:t>Температура катодного факела, оцененная по относительной интенсивности спектральных линий аргона через 30-40 нс составляет 4-5 эВ. Температура же электронов диффузного канала, привязанного к катодному пятну ~1 эВ. Затем факел начинает вытягиваться по внешнему полю и принимает форму вытянутого эллипса и от катодного пятна вглубь промежутка прорастает искровой канал. Концентрация заряженных частиц в области диффузного свечения, определенная по плотности тока и по известной дрейфовой скорости на начальных этапах развития катодного пятна (20-30 нс) составляет 10</w:t>
      </w:r>
      <w:r w:rsidRPr="000F6FE0">
        <w:rPr>
          <w:vertAlign w:val="superscript"/>
        </w:rPr>
        <w:t>15</w:t>
      </w:r>
      <w:r w:rsidRPr="000F6FE0">
        <w:t>-10</w:t>
      </w:r>
      <w:r w:rsidRPr="000F6FE0">
        <w:rPr>
          <w:vertAlign w:val="superscript"/>
        </w:rPr>
        <w:t xml:space="preserve">16 </w:t>
      </w:r>
      <w:r w:rsidRPr="000F6FE0">
        <w:t>см</w:t>
      </w:r>
      <w:r w:rsidRPr="000F6FE0">
        <w:rPr>
          <w:vertAlign w:val="superscript"/>
        </w:rPr>
        <w:t>-3</w:t>
      </w:r>
      <w:r w:rsidRPr="000F6FE0">
        <w:t>.</w:t>
      </w:r>
    </w:p>
    <w:p w:rsidR="00C20F89" w:rsidRPr="00123E9F" w:rsidRDefault="00C20F89" w:rsidP="00C20F89">
      <w:pPr>
        <w:pStyle w:val="Zv-bodyreport"/>
      </w:pPr>
      <w:r w:rsidRPr="000F6FE0">
        <w:t>Первая стадия включает в себя нагрев металла в твердом состоянии, плавление, нагрев жидкого металла до начала парообразования. На этой стадии изменение плотности металла невелико. Вторая стадия - это стадия собственно взрыва, сопровождаемая резким возрастанием сопротивления проводника, уменьшением плотности проводника. Если первая стадия металла можно охарактеризовать только одной термодинамической переменной: температурой или удельной энергией, то вторая стадия трудна для изучения. Одна из особенностей этой стадии состоит в том, что омическое сопротивление не определяется однозначно плотностью энергии, а зависит от плотности мощности. Первая стадия этого процесса достаточно хорошо изучена как для взрывных проволочек [</w:t>
      </w:r>
      <w:r w:rsidRPr="00EE0964">
        <w:t>3</w:t>
      </w:r>
      <w:r w:rsidRPr="000F6FE0">
        <w:t>] так и ми</w:t>
      </w:r>
      <w:r>
        <w:t>кроострий на поверхности катода.</w:t>
      </w:r>
    </w:p>
    <w:p w:rsidR="00C20F89" w:rsidRPr="000F6FE0" w:rsidRDefault="00C20F89" w:rsidP="00C20F89">
      <w:pPr>
        <w:pStyle w:val="Zv-bodyreport"/>
      </w:pPr>
      <w:r w:rsidRPr="000F6FE0">
        <w:t>В [</w:t>
      </w:r>
      <w:r w:rsidRPr="00863B05">
        <w:t>4]</w:t>
      </w:r>
      <w:r w:rsidRPr="000F6FE0">
        <w:t xml:space="preserve">, </w:t>
      </w:r>
      <w:r w:rsidRPr="00863B05">
        <w:t>[</w:t>
      </w:r>
      <w:r w:rsidRPr="000F6FE0">
        <w:t>1] показано, что основная доля энергии вводится в катодное пятно в плазменной фазе. Скорости движения 2·10</w:t>
      </w:r>
      <w:r w:rsidRPr="000F6FE0">
        <w:rPr>
          <w:vertAlign w:val="superscript"/>
        </w:rPr>
        <w:t>6</w:t>
      </w:r>
      <w:r w:rsidRPr="000F6FE0">
        <w:t>см/с соответствует кинетическая энергия 50-100 эВ. Согласно представлениям авторов [1], ускорение ионов должно осуществляться за счет большого градиента концентрации электронов в катодном пятне.</w:t>
      </w:r>
    </w:p>
    <w:p w:rsidR="00C20F89" w:rsidRPr="00EE0964" w:rsidRDefault="00C20F89" w:rsidP="00C20F89">
      <w:pPr>
        <w:pStyle w:val="Zv-TitleReferences-ru"/>
      </w:pPr>
      <w:r>
        <w:t>Л</w:t>
      </w:r>
      <w:r w:rsidRPr="000F6FE0">
        <w:t>итератур</w:t>
      </w:r>
      <w:r>
        <w:t>а.</w:t>
      </w:r>
    </w:p>
    <w:p w:rsidR="00C20F89" w:rsidRPr="00C20F89" w:rsidRDefault="00C20F89" w:rsidP="00C20F89">
      <w:pPr>
        <w:pStyle w:val="Zv-References-ru"/>
      </w:pPr>
      <w:r w:rsidRPr="00C20F89">
        <w:t>Месяц Г.А. Эктон-лавина электронов из металла//УФН. 1995. Т.165. №6. С. 601-616.</w:t>
      </w:r>
    </w:p>
    <w:p w:rsidR="00C20F89" w:rsidRPr="00C20F89" w:rsidRDefault="00C20F89" w:rsidP="00C20F89">
      <w:pPr>
        <w:pStyle w:val="Zv-References-ru"/>
      </w:pPr>
      <w:r w:rsidRPr="00C20F89">
        <w:t>Омаров О.А., Рухадзе А.А. Плазменный механизм развития начальных стадий пробоя газов высокого давления//Прикладная физика. 2010. № 4. С. 24-32.</w:t>
      </w:r>
    </w:p>
    <w:p w:rsidR="00C20F89" w:rsidRPr="00C20F89" w:rsidRDefault="00C20F89" w:rsidP="00C20F89">
      <w:pPr>
        <w:pStyle w:val="Zv-References-ru"/>
      </w:pPr>
      <w:r w:rsidRPr="00C20F89">
        <w:t>Ф.М.А. Аль-Харети, О.А. Омаров, Н.О. Омарова, П.Х. Омарова, А.А. Рамазанова, М.Б. Хачалов. Спектроскопия плазмы искрового пробоя газов в сильных магнитных полях. Инженерная физика. 2013. №5. С. 50-58.</w:t>
      </w:r>
    </w:p>
    <w:p w:rsidR="00C20F89" w:rsidRPr="00C20F89" w:rsidRDefault="00C20F89" w:rsidP="00C20F89">
      <w:pPr>
        <w:pStyle w:val="Zv-References-ru"/>
      </w:pPr>
      <w:r w:rsidRPr="00C20F89">
        <w:t>Королев Ю.Д., Месяц Г.А. Автоэмиссионные и взрывные процессы в газовом разряде. Новосибирск. Изд-во: Наука. 1982. С. 255.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CA9" w:rsidRDefault="00CB6CA9">
      <w:r>
        <w:separator/>
      </w:r>
    </w:p>
  </w:endnote>
  <w:endnote w:type="continuationSeparator" w:id="0">
    <w:p w:rsidR="00CB6CA9" w:rsidRDefault="00CB6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4EB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4EB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0F89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CA9" w:rsidRDefault="00CB6CA9">
      <w:r>
        <w:separator/>
      </w:r>
    </w:p>
  </w:footnote>
  <w:footnote w:type="continuationSeparator" w:id="0">
    <w:p w:rsidR="00CB6CA9" w:rsidRDefault="00CB6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C20F89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D34EB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6CA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0F89"/>
    <w:rsid w:val="00C232A0"/>
    <w:rsid w:val="00CB6CA9"/>
    <w:rsid w:val="00D34EBA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C20F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porao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7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ВОЛН ПРИ ВЗРЫВНЫХ ПРОЦЕССАХ НА КАТОДЕ ВО ВНЕШНЕМ МАГНИТНОМ ПОЛЕ И БЕЗ НЕГО</dc:title>
  <dc:creator>sato</dc:creator>
  <cp:lastModifiedBy>Сатунин</cp:lastModifiedBy>
  <cp:revision>1</cp:revision>
  <cp:lastPrinted>1601-01-01T00:00:00Z</cp:lastPrinted>
  <dcterms:created xsi:type="dcterms:W3CDTF">2018-02-09T20:45:00Z</dcterms:created>
  <dcterms:modified xsi:type="dcterms:W3CDTF">2018-02-09T20:52:00Z</dcterms:modified>
</cp:coreProperties>
</file>