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10" w:rsidRDefault="00AF7B10" w:rsidP="00AF7B10">
      <w:pPr>
        <w:pStyle w:val="Zv-Titlereport"/>
      </w:pPr>
      <w:r>
        <w:t>Проводимость и коэффициент отражения плотной плазмы инертных газов</w:t>
      </w:r>
    </w:p>
    <w:p w:rsidR="00AF7B10" w:rsidRPr="00273FE3" w:rsidRDefault="00AF7B10" w:rsidP="00AF7B10">
      <w:pPr>
        <w:pStyle w:val="Zv-Author"/>
      </w:pPr>
      <w:r w:rsidRPr="00273FE3">
        <w:rPr>
          <w:u w:val="single"/>
        </w:rPr>
        <w:t>Хомкин А.Л.</w:t>
      </w:r>
      <w:r w:rsidRPr="00416296">
        <w:t xml:space="preserve">, </w:t>
      </w:r>
      <w:r>
        <w:t>Шумихин А.С.</w:t>
      </w:r>
    </w:p>
    <w:p w:rsidR="00AF7B10" w:rsidRPr="009D3247" w:rsidRDefault="00AF7B10" w:rsidP="00AF7B10">
      <w:pPr>
        <w:pStyle w:val="Zv-Organization"/>
      </w:pPr>
      <w:r w:rsidRPr="00273FE3">
        <w:t>Объединенный</w:t>
      </w:r>
      <w:r>
        <w:t xml:space="preserve"> институт высоких температур РАН, Москва, Россия, </w:t>
      </w:r>
      <w:hyperlink r:id="rId7" w:history="1">
        <w:r w:rsidRPr="00E52AD6">
          <w:rPr>
            <w:rStyle w:val="a8"/>
            <w:lang w:val="en-US"/>
          </w:rPr>
          <w:t>alhomkin</w:t>
        </w:r>
        <w:r w:rsidRPr="009D3247">
          <w:rPr>
            <w:rStyle w:val="a8"/>
          </w:rPr>
          <w:t>@</w:t>
        </w:r>
        <w:r w:rsidRPr="00E52AD6">
          <w:rPr>
            <w:rStyle w:val="a8"/>
            <w:lang w:val="en-US"/>
          </w:rPr>
          <w:t>mail</w:t>
        </w:r>
        <w:r w:rsidRPr="009D3247">
          <w:rPr>
            <w:rStyle w:val="a8"/>
          </w:rPr>
          <w:t>.</w:t>
        </w:r>
        <w:r w:rsidRPr="00E52AD6">
          <w:rPr>
            <w:rStyle w:val="a8"/>
            <w:lang w:val="en-US"/>
          </w:rPr>
          <w:t>ru</w:t>
        </w:r>
      </w:hyperlink>
      <w:r w:rsidRPr="009D3247">
        <w:t xml:space="preserve"> </w:t>
      </w:r>
    </w:p>
    <w:p w:rsidR="00AF7B10" w:rsidRDefault="00AF7B10" w:rsidP="00AF7B10">
      <w:pPr>
        <w:pStyle w:val="Zv-bodyreport"/>
      </w:pPr>
      <w:r>
        <w:t>Металлизация атомарных газов</w:t>
      </w:r>
      <w:r w:rsidRPr="009D3247">
        <w:t xml:space="preserve"> </w:t>
      </w:r>
      <w:r>
        <w:t>пр</w:t>
      </w:r>
      <w:bookmarkStart w:id="0" w:name="_GoBack"/>
      <w:bookmarkEnd w:id="0"/>
      <w:r>
        <w:t xml:space="preserve">и сжатии – один из интересных эффектов, обнаруженных экспериментально в последние годы. Он наблюдается в плотных парах металлов </w:t>
      </w:r>
      <w:r w:rsidRPr="004D4DAA">
        <w:t>[</w:t>
      </w:r>
      <w:r>
        <w:t>1</w:t>
      </w:r>
      <w:r w:rsidRPr="004D4DAA">
        <w:t>]</w:t>
      </w:r>
      <w:r>
        <w:t xml:space="preserve">, инертных </w:t>
      </w:r>
      <w:r w:rsidRPr="004D4DAA">
        <w:t>[</w:t>
      </w:r>
      <w:r>
        <w:t>2</w:t>
      </w:r>
      <w:r w:rsidRPr="004D4DAA">
        <w:t>]</w:t>
      </w:r>
      <w:r>
        <w:t xml:space="preserve"> и молекулярных газах</w:t>
      </w:r>
      <w:r w:rsidRPr="009D3247">
        <w:t xml:space="preserve"> </w:t>
      </w:r>
      <w:r w:rsidRPr="004D4DAA">
        <w:t>[</w:t>
      </w:r>
      <w:r>
        <w:t>см. 3</w:t>
      </w:r>
      <w:r w:rsidRPr="004D4DAA">
        <w:t>]</w:t>
      </w:r>
      <w:r>
        <w:t>. Металлизация паров проявляет себя в росте проводимости вплоть до минимальной металлической, порядка нескольких тысяч обратных Ом*см. Рост проводимости объясняется по-разному: влиянием эффектов кулоновской и межатомной</w:t>
      </w:r>
      <w:r w:rsidRPr="009D3247">
        <w:t xml:space="preserve"> </w:t>
      </w:r>
      <w:r w:rsidRPr="00FB6470">
        <w:t>неидеальности [2], диссоциативным</w:t>
      </w:r>
      <w:r>
        <w:t xml:space="preserve"> фазовым переходом </w:t>
      </w:r>
      <w:r w:rsidRPr="00473517">
        <w:t>[</w:t>
      </w:r>
      <w:r>
        <w:t>3</w:t>
      </w:r>
      <w:r w:rsidRPr="00473517">
        <w:t>]</w:t>
      </w:r>
      <w:r>
        <w:t xml:space="preserve">. Необычное объяснение эффекта металлизации в парах металлов было предложено в </w:t>
      </w:r>
      <w:r w:rsidRPr="004F29E4">
        <w:t>[</w:t>
      </w:r>
      <w:r>
        <w:t>4</w:t>
      </w:r>
      <w:r w:rsidRPr="004F29E4">
        <w:t>]</w:t>
      </w:r>
      <w:r>
        <w:t xml:space="preserve"> с использованием химической модели «3+». Рост проводимости паров при сжатии объяснялся проявлением новой компоненты – электронного желе (</w:t>
      </w:r>
      <w:r w:rsidRPr="009D3247">
        <w:t>“</w:t>
      </w:r>
      <w:r>
        <w:t>+</w:t>
      </w:r>
      <w:r w:rsidRPr="009D3247">
        <w:t>”</w:t>
      </w:r>
      <w:r>
        <w:t xml:space="preserve"> в названии к традиционным электронам, ионам и атомам). Желе возникает из хвостов электронной плотности основного состояния всех атомов, лежащих вне атомарных ячеек Вигнера-Зейца.</w:t>
      </w:r>
    </w:p>
    <w:p w:rsidR="00AF7B10" w:rsidRDefault="00AF7B10" w:rsidP="00AF7B10">
      <w:pPr>
        <w:pStyle w:val="Zv-bodyreport"/>
      </w:pPr>
      <w:r>
        <w:t>В настоящей работе с использованием модели «3+» выполнен расчет проводимости плазмы плотных инертных газов. Проводится сравнение с имеющимися экспериментами и существующими теориями. Проведен сравнительный анализ роли электронного желе, межзарядовых и межатомных взаимодействий в плотной плазме</w:t>
      </w:r>
      <w:r w:rsidRPr="0098728A">
        <w:t xml:space="preserve"> </w:t>
      </w:r>
      <w:r>
        <w:t>инертных газов и паров металлов. Отмечается небольшая роль когезионных сил сцепления в плотных инертных газах при существенном вкладе электронов желе в проводимость.</w:t>
      </w:r>
    </w:p>
    <w:p w:rsidR="00AF7B10" w:rsidRDefault="00AF7B10" w:rsidP="00AF7B10">
      <w:pPr>
        <w:pStyle w:val="Zv-bodyreport"/>
      </w:pPr>
      <w:r>
        <w:t>В рамках модели «3+» выполнен расчет коэффициента отражения лазерного излучения от плотной плазмы ксенона с учетом электронов желе. Последние учтены как отдельная компонента при расчете комплексной диэлектрической проницаемости в рамках классической модели Друде. Проведено сравнение с экспериментом</w:t>
      </w:r>
      <w:r w:rsidRPr="009D3247">
        <w:t xml:space="preserve"> </w:t>
      </w:r>
      <w:r>
        <w:t xml:space="preserve">и </w:t>
      </w:r>
      <w:r w:rsidRPr="00572F6F">
        <w:rPr>
          <w:i/>
          <w:lang w:val="en-US"/>
        </w:rPr>
        <w:t>ab</w:t>
      </w:r>
      <w:r w:rsidRPr="009D3247">
        <w:rPr>
          <w:i/>
        </w:rPr>
        <w:t xml:space="preserve"> </w:t>
      </w:r>
      <w:r w:rsidRPr="00572F6F">
        <w:rPr>
          <w:i/>
          <w:lang w:val="en-US"/>
        </w:rPr>
        <w:t>initio</w:t>
      </w:r>
      <w:r w:rsidRPr="009D3247">
        <w:rPr>
          <w:i/>
        </w:rPr>
        <w:t xml:space="preserve"> </w:t>
      </w:r>
      <w:r>
        <w:t xml:space="preserve">расчетами с использованием пакета </w:t>
      </w:r>
      <w:r>
        <w:rPr>
          <w:lang w:val="en-US"/>
        </w:rPr>
        <w:t>VASP</w:t>
      </w:r>
      <w:r w:rsidRPr="009D3247">
        <w:t xml:space="preserve"> </w:t>
      </w:r>
      <w:r w:rsidRPr="00572F6F">
        <w:t>[</w:t>
      </w:r>
      <w:r>
        <w:t>см. 5</w:t>
      </w:r>
      <w:r w:rsidRPr="00572F6F">
        <w:t>]</w:t>
      </w:r>
      <w:r>
        <w:t xml:space="preserve">. Отмечается существенная роль новой компоненты – электронного желе. </w:t>
      </w:r>
    </w:p>
    <w:p w:rsidR="00AF7B10" w:rsidRPr="009D3247" w:rsidRDefault="00AF7B10" w:rsidP="00AF7B10">
      <w:pPr>
        <w:pStyle w:val="Zv-bodyreport"/>
      </w:pPr>
      <w:r>
        <w:t>Большинство рассмотренных экспериментов выполнено для так называемого плазменного (или ионизованного) флюида, т.е. газоплазменной смеси с плотностью жидкости и даже твердого тела. Это необычное состояние вещества, где велики параметры неидеальности и отсутствует дальний порядок. Большинство теоретических подходов,</w:t>
      </w:r>
      <w:r w:rsidRPr="009D3247">
        <w:t xml:space="preserve"> </w:t>
      </w:r>
      <w:r>
        <w:t xml:space="preserve">даже некоторые </w:t>
      </w:r>
      <w:r w:rsidRPr="00B869A0">
        <w:rPr>
          <w:i/>
          <w:lang w:val="en-US"/>
        </w:rPr>
        <w:t>a</w:t>
      </w:r>
      <w:r>
        <w:rPr>
          <w:i/>
          <w:lang w:val="en-US"/>
        </w:rPr>
        <w:t>b</w:t>
      </w:r>
      <w:r w:rsidRPr="009D3247">
        <w:rPr>
          <w:i/>
        </w:rPr>
        <w:t xml:space="preserve"> </w:t>
      </w:r>
      <w:r w:rsidRPr="00B869A0">
        <w:rPr>
          <w:i/>
          <w:lang w:val="en-US"/>
        </w:rPr>
        <w:t>initio</w:t>
      </w:r>
      <w:r>
        <w:rPr>
          <w:i/>
        </w:rPr>
        <w:t xml:space="preserve">, </w:t>
      </w:r>
      <w:r>
        <w:t>испытывают в этой области состояний разного рода трудности, Предложенная нами простая модель плазменного флюида достаточно успешно использована в околокритической области паров металлов, а теперь и для плотной плазмы инертных газов. Введение в рассмотрение новой компоненты – электронного желе, позволило понять и решить ряд проблем физики неидеальной плазмы.</w:t>
      </w:r>
    </w:p>
    <w:p w:rsidR="00AF7B10" w:rsidRPr="00416296" w:rsidRDefault="00AF7B10" w:rsidP="00AF7B10">
      <w:pPr>
        <w:pStyle w:val="Zv-TitleReferences-ru"/>
      </w:pPr>
      <w:r>
        <w:t>Литература.</w:t>
      </w:r>
    </w:p>
    <w:p w:rsidR="00AF7B10" w:rsidRPr="00FF0CDF" w:rsidRDefault="00AF7B10" w:rsidP="00AF7B10">
      <w:pPr>
        <w:pStyle w:val="Zv-References-ru"/>
        <w:numPr>
          <w:ilvl w:val="0"/>
          <w:numId w:val="1"/>
        </w:numPr>
        <w:rPr>
          <w:szCs w:val="24"/>
        </w:rPr>
      </w:pPr>
      <w:r w:rsidRPr="00765AAB">
        <w:rPr>
          <w:szCs w:val="24"/>
          <w:lang w:val="en-US"/>
        </w:rPr>
        <w:t>DeSilva</w:t>
      </w:r>
      <w:r w:rsidRPr="00FB017F">
        <w:rPr>
          <w:szCs w:val="24"/>
          <w:lang w:val="en-US"/>
        </w:rPr>
        <w:t xml:space="preserve"> </w:t>
      </w:r>
      <w:r w:rsidRPr="00765AAB">
        <w:rPr>
          <w:szCs w:val="24"/>
          <w:lang w:val="en-US"/>
        </w:rPr>
        <w:t>A</w:t>
      </w:r>
      <w:r w:rsidRPr="00FB017F">
        <w:rPr>
          <w:szCs w:val="24"/>
          <w:lang w:val="en-US"/>
        </w:rPr>
        <w:t>.</w:t>
      </w:r>
      <w:r w:rsidRPr="00765AAB">
        <w:rPr>
          <w:szCs w:val="24"/>
          <w:lang w:val="en-US"/>
        </w:rPr>
        <w:t>W</w:t>
      </w:r>
      <w:r w:rsidRPr="00FB017F">
        <w:rPr>
          <w:szCs w:val="24"/>
          <w:lang w:val="en-US"/>
        </w:rPr>
        <w:t>.</w:t>
      </w:r>
      <w:r>
        <w:rPr>
          <w:szCs w:val="24"/>
          <w:lang w:val="en-US"/>
        </w:rPr>
        <w:t>,</w:t>
      </w:r>
      <w:r w:rsidRPr="00FB017F">
        <w:rPr>
          <w:szCs w:val="24"/>
          <w:lang w:val="en-US"/>
        </w:rPr>
        <w:t xml:space="preserve"> </w:t>
      </w:r>
      <w:r w:rsidRPr="00AA09E5">
        <w:rPr>
          <w:szCs w:val="24"/>
          <w:lang w:val="en-US"/>
        </w:rPr>
        <w:t>Katsouros</w:t>
      </w:r>
      <w:r w:rsidRPr="00FB017F">
        <w:rPr>
          <w:szCs w:val="24"/>
          <w:lang w:val="en-US"/>
        </w:rPr>
        <w:t xml:space="preserve"> </w:t>
      </w:r>
      <w:r w:rsidRPr="00AA09E5">
        <w:rPr>
          <w:szCs w:val="24"/>
          <w:lang w:val="en-US"/>
        </w:rPr>
        <w:t>J</w:t>
      </w:r>
      <w:r w:rsidRPr="00FB017F">
        <w:rPr>
          <w:szCs w:val="24"/>
          <w:lang w:val="en-US"/>
        </w:rPr>
        <w:t>.</w:t>
      </w:r>
      <w:r w:rsidRPr="00AA09E5">
        <w:rPr>
          <w:szCs w:val="24"/>
          <w:lang w:val="en-US"/>
        </w:rPr>
        <w:t>D</w:t>
      </w:r>
      <w:r w:rsidRPr="00FB017F">
        <w:rPr>
          <w:szCs w:val="24"/>
          <w:lang w:val="en-US"/>
        </w:rPr>
        <w:t xml:space="preserve">., </w:t>
      </w:r>
      <w:r w:rsidRPr="00765AAB">
        <w:rPr>
          <w:szCs w:val="24"/>
          <w:lang w:val="en-US"/>
        </w:rPr>
        <w:t>Phys</w:t>
      </w:r>
      <w:r w:rsidRPr="00FB017F">
        <w:rPr>
          <w:szCs w:val="24"/>
          <w:lang w:val="en-US"/>
        </w:rPr>
        <w:t xml:space="preserve">. </w:t>
      </w:r>
      <w:r w:rsidRPr="00765AAB">
        <w:rPr>
          <w:szCs w:val="24"/>
          <w:lang w:val="en-US"/>
        </w:rPr>
        <w:t>Rev</w:t>
      </w:r>
      <w:r w:rsidRPr="00FF0CDF">
        <w:rPr>
          <w:szCs w:val="24"/>
        </w:rPr>
        <w:t xml:space="preserve">. </w:t>
      </w:r>
      <w:r w:rsidRPr="00765AAB">
        <w:rPr>
          <w:szCs w:val="24"/>
          <w:lang w:val="en-US"/>
        </w:rPr>
        <w:t>E</w:t>
      </w:r>
      <w:r w:rsidRPr="00FF0CDF">
        <w:rPr>
          <w:szCs w:val="24"/>
        </w:rPr>
        <w:t xml:space="preserve">, 1998, </w:t>
      </w:r>
      <w:r w:rsidRPr="00FF0CDF">
        <w:rPr>
          <w:b/>
          <w:szCs w:val="24"/>
        </w:rPr>
        <w:t>57</w:t>
      </w:r>
      <w:r w:rsidRPr="00FF0CDF">
        <w:rPr>
          <w:szCs w:val="24"/>
        </w:rPr>
        <w:t xml:space="preserve">, 5945. </w:t>
      </w:r>
    </w:p>
    <w:p w:rsidR="00AF7B10" w:rsidRPr="00765AAB" w:rsidRDefault="00AF7B10" w:rsidP="00AF7B10">
      <w:pPr>
        <w:pStyle w:val="Zv-References-ru"/>
        <w:numPr>
          <w:ilvl w:val="0"/>
          <w:numId w:val="1"/>
        </w:numPr>
        <w:rPr>
          <w:szCs w:val="24"/>
        </w:rPr>
      </w:pPr>
      <w:r w:rsidRPr="00AA09E5">
        <w:rPr>
          <w:szCs w:val="24"/>
        </w:rPr>
        <w:t>Фортов В.Е., Терновой В.Я., Жерноклетов М.В.</w:t>
      </w:r>
      <w:r>
        <w:rPr>
          <w:szCs w:val="24"/>
        </w:rPr>
        <w:t xml:space="preserve"> и др.,</w:t>
      </w:r>
      <w:r w:rsidRPr="00AA09E5">
        <w:rPr>
          <w:szCs w:val="24"/>
        </w:rPr>
        <w:t xml:space="preserve"> </w:t>
      </w:r>
      <w:r>
        <w:rPr>
          <w:szCs w:val="24"/>
        </w:rPr>
        <w:t>ЖЭТФ</w:t>
      </w:r>
      <w:r w:rsidRPr="00AA09E5">
        <w:rPr>
          <w:szCs w:val="24"/>
        </w:rPr>
        <w:t>,</w:t>
      </w:r>
      <w:r>
        <w:rPr>
          <w:szCs w:val="24"/>
        </w:rPr>
        <w:t xml:space="preserve"> 2003</w:t>
      </w:r>
      <w:r w:rsidRPr="00AA09E5">
        <w:rPr>
          <w:szCs w:val="24"/>
        </w:rPr>
        <w:t xml:space="preserve">, </w:t>
      </w:r>
      <w:r w:rsidRPr="00AA09E5">
        <w:rPr>
          <w:b/>
          <w:szCs w:val="24"/>
        </w:rPr>
        <w:t>124</w:t>
      </w:r>
      <w:r w:rsidRPr="00AA09E5">
        <w:rPr>
          <w:szCs w:val="24"/>
        </w:rPr>
        <w:t xml:space="preserve">, 288. </w:t>
      </w:r>
    </w:p>
    <w:p w:rsidR="00AF7B10" w:rsidRPr="00765AAB" w:rsidRDefault="00AF7B10" w:rsidP="00AF7B10">
      <w:pPr>
        <w:pStyle w:val="Zv-References-ru"/>
        <w:numPr>
          <w:ilvl w:val="0"/>
          <w:numId w:val="1"/>
        </w:numPr>
        <w:rPr>
          <w:szCs w:val="24"/>
        </w:rPr>
      </w:pPr>
      <w:r w:rsidRPr="00765AAB">
        <w:rPr>
          <w:szCs w:val="24"/>
        </w:rPr>
        <w:t>Хомкин</w:t>
      </w:r>
      <w:r w:rsidRPr="009D3247">
        <w:rPr>
          <w:szCs w:val="24"/>
        </w:rPr>
        <w:t xml:space="preserve"> </w:t>
      </w:r>
      <w:r w:rsidRPr="00765AAB">
        <w:rPr>
          <w:szCs w:val="24"/>
        </w:rPr>
        <w:t>А.Л., Шумихин</w:t>
      </w:r>
      <w:r w:rsidRPr="009D3247">
        <w:rPr>
          <w:szCs w:val="24"/>
        </w:rPr>
        <w:t xml:space="preserve"> </w:t>
      </w:r>
      <w:r w:rsidRPr="00765AAB">
        <w:rPr>
          <w:szCs w:val="24"/>
        </w:rPr>
        <w:t>А.С., ЖЭТФ</w:t>
      </w:r>
      <w:r w:rsidRPr="009D3247">
        <w:rPr>
          <w:szCs w:val="24"/>
        </w:rPr>
        <w:t>, 2012,</w:t>
      </w:r>
      <w:r w:rsidRPr="00765AAB">
        <w:rPr>
          <w:szCs w:val="24"/>
        </w:rPr>
        <w:t xml:space="preserve"> </w:t>
      </w:r>
      <w:r w:rsidRPr="00765AAB">
        <w:rPr>
          <w:b/>
          <w:szCs w:val="24"/>
        </w:rPr>
        <w:t>141</w:t>
      </w:r>
      <w:r w:rsidRPr="00765AAB">
        <w:rPr>
          <w:szCs w:val="24"/>
        </w:rPr>
        <w:t>, 101.</w:t>
      </w:r>
      <w:r w:rsidRPr="009D3247">
        <w:rPr>
          <w:szCs w:val="24"/>
        </w:rPr>
        <w:t xml:space="preserve"> </w:t>
      </w:r>
    </w:p>
    <w:p w:rsidR="00AF7B10" w:rsidRPr="00765AAB" w:rsidRDefault="00AF7B10" w:rsidP="00AF7B10">
      <w:pPr>
        <w:pStyle w:val="Zv-References-ru"/>
        <w:numPr>
          <w:ilvl w:val="0"/>
          <w:numId w:val="1"/>
        </w:numPr>
        <w:rPr>
          <w:szCs w:val="24"/>
        </w:rPr>
      </w:pPr>
      <w:r w:rsidRPr="00765AAB">
        <w:rPr>
          <w:szCs w:val="24"/>
        </w:rPr>
        <w:t>Хомкин</w:t>
      </w:r>
      <w:r w:rsidRPr="009D3247">
        <w:rPr>
          <w:szCs w:val="24"/>
        </w:rPr>
        <w:t xml:space="preserve"> </w:t>
      </w:r>
      <w:r w:rsidRPr="00765AAB">
        <w:rPr>
          <w:szCs w:val="24"/>
        </w:rPr>
        <w:t>А.Л., Шумихин</w:t>
      </w:r>
      <w:r w:rsidRPr="009D3247">
        <w:rPr>
          <w:szCs w:val="24"/>
        </w:rPr>
        <w:t xml:space="preserve"> </w:t>
      </w:r>
      <w:r w:rsidRPr="00765AAB">
        <w:rPr>
          <w:szCs w:val="24"/>
        </w:rPr>
        <w:t>А.С., ЖЭТФ</w:t>
      </w:r>
      <w:r w:rsidRPr="009D3247">
        <w:rPr>
          <w:szCs w:val="24"/>
        </w:rPr>
        <w:t>, 2017,</w:t>
      </w:r>
      <w:r w:rsidRPr="00765AAB">
        <w:rPr>
          <w:szCs w:val="24"/>
        </w:rPr>
        <w:t xml:space="preserve"> </w:t>
      </w:r>
      <w:r w:rsidRPr="00765AAB">
        <w:rPr>
          <w:b/>
          <w:szCs w:val="24"/>
        </w:rPr>
        <w:t>151</w:t>
      </w:r>
      <w:r w:rsidRPr="00765AAB">
        <w:rPr>
          <w:szCs w:val="24"/>
        </w:rPr>
        <w:t>, 1169.</w:t>
      </w:r>
      <w:r w:rsidRPr="009D3247">
        <w:rPr>
          <w:szCs w:val="24"/>
        </w:rPr>
        <w:t xml:space="preserve"> </w:t>
      </w:r>
    </w:p>
    <w:p w:rsidR="00AF7B10" w:rsidRDefault="00AF7B10" w:rsidP="00AF7B10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765AAB">
        <w:rPr>
          <w:szCs w:val="24"/>
          <w:lang w:val="en-US"/>
        </w:rPr>
        <w:t>Norman</w:t>
      </w:r>
      <w:r w:rsidRPr="00FB017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G</w:t>
      </w:r>
      <w:r w:rsidRPr="00FB017F">
        <w:rPr>
          <w:szCs w:val="24"/>
          <w:lang w:val="en-US"/>
        </w:rPr>
        <w:t xml:space="preserve">., </w:t>
      </w:r>
      <w:r w:rsidRPr="00765AAB">
        <w:rPr>
          <w:szCs w:val="24"/>
          <w:lang w:val="en-US"/>
        </w:rPr>
        <w:t>Saitov</w:t>
      </w:r>
      <w:r w:rsidRPr="00FB017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Pr="00FB017F">
        <w:rPr>
          <w:szCs w:val="24"/>
          <w:lang w:val="en-US"/>
        </w:rPr>
        <w:t xml:space="preserve">., </w:t>
      </w:r>
      <w:r w:rsidRPr="00765AAB">
        <w:rPr>
          <w:szCs w:val="24"/>
          <w:lang w:val="en-US"/>
        </w:rPr>
        <w:t xml:space="preserve">Phys.Rev. E, </w:t>
      </w:r>
      <w:r>
        <w:rPr>
          <w:szCs w:val="24"/>
          <w:lang w:val="en-US"/>
        </w:rPr>
        <w:t xml:space="preserve">2016, </w:t>
      </w:r>
      <w:r w:rsidRPr="00765AAB">
        <w:rPr>
          <w:b/>
          <w:szCs w:val="24"/>
          <w:lang w:val="en-US"/>
        </w:rPr>
        <w:t>94</w:t>
      </w:r>
      <w:r w:rsidRPr="00765AAB">
        <w:rPr>
          <w:szCs w:val="24"/>
          <w:lang w:val="en-US"/>
        </w:rPr>
        <w:t>, 043202.</w:t>
      </w:r>
      <w:r>
        <w:rPr>
          <w:szCs w:val="24"/>
          <w:lang w:val="en-US"/>
        </w:rPr>
        <w:t xml:space="preserve">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84B" w:rsidRDefault="0026084B">
      <w:r>
        <w:separator/>
      </w:r>
    </w:p>
  </w:endnote>
  <w:endnote w:type="continuationSeparator" w:id="0">
    <w:p w:rsidR="0026084B" w:rsidRDefault="00260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B096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B096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7B1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84B" w:rsidRDefault="0026084B">
      <w:r>
        <w:separator/>
      </w:r>
    </w:p>
  </w:footnote>
  <w:footnote w:type="continuationSeparator" w:id="0">
    <w:p w:rsidR="0026084B" w:rsidRDefault="00260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AB0963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084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6084B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0963"/>
    <w:rsid w:val="00AB58B3"/>
    <w:rsid w:val="00AF7B10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nhideWhenUsed/>
    <w:rsid w:val="00AF7B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homkin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ПРОВОДИМОСТЬ И КОЭФФИЦИЕНТ ОТРАЖЕНИЯ ПЛОТНОЙ ПЛАЗМЫ ИНЕРТНЫХ ГАЗОВ</dc:title>
  <dc:creator>sato</dc:creator>
  <cp:lastModifiedBy>Сатунин</cp:lastModifiedBy>
  <cp:revision>1</cp:revision>
  <cp:lastPrinted>1601-01-01T00:00:00Z</cp:lastPrinted>
  <dcterms:created xsi:type="dcterms:W3CDTF">2018-02-08T21:03:00Z</dcterms:created>
  <dcterms:modified xsi:type="dcterms:W3CDTF">2018-02-08T21:05:00Z</dcterms:modified>
</cp:coreProperties>
</file>