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12C" w:rsidRDefault="00DE212C" w:rsidP="00DE212C">
      <w:pPr>
        <w:pStyle w:val="Zv-Titlereport"/>
      </w:pPr>
      <w:r>
        <w:t>филаменты и филаментация токовой оболочки плазменного фокуса</w:t>
      </w:r>
    </w:p>
    <w:p w:rsidR="00DE212C" w:rsidRDefault="00DE212C" w:rsidP="00DE212C">
      <w:pPr>
        <w:pStyle w:val="Zv-Author"/>
      </w:pPr>
      <w:r>
        <w:t>Никулин В.Я., Старцев С.А.</w:t>
      </w:r>
      <w:r w:rsidRPr="004505FC">
        <w:rPr>
          <w:vertAlign w:val="superscript"/>
        </w:rPr>
        <w:t>1</w:t>
      </w:r>
      <w:r>
        <w:t>, Цыбенко С.П., Гурей А.Е.</w:t>
      </w:r>
    </w:p>
    <w:p w:rsidR="00DE212C" w:rsidRPr="00156838" w:rsidRDefault="00DE212C" w:rsidP="00DE212C">
      <w:pPr>
        <w:pStyle w:val="Zv-Organization"/>
      </w:pPr>
      <w:r>
        <w:t xml:space="preserve">Физический институт им. П.Н. Лебедева РАН, г. Москва, Россия, </w:t>
      </w:r>
      <w:hyperlink r:id="rId7" w:history="1">
        <w:r w:rsidRPr="003B502F">
          <w:rPr>
            <w:rStyle w:val="a8"/>
            <w:lang w:val="en-US"/>
          </w:rPr>
          <w:t>kink</w:t>
        </w:r>
        <w:r w:rsidRPr="004505FC">
          <w:rPr>
            <w:rStyle w:val="a8"/>
          </w:rPr>
          <w:t>@</w:t>
        </w:r>
        <w:r w:rsidRPr="003B502F">
          <w:rPr>
            <w:rStyle w:val="a8"/>
            <w:lang w:val="en-US"/>
          </w:rPr>
          <w:t>sci</w:t>
        </w:r>
        <w:r w:rsidRPr="004505FC">
          <w:rPr>
            <w:rStyle w:val="a8"/>
          </w:rPr>
          <w:t>.</w:t>
        </w:r>
        <w:r w:rsidRPr="003B502F">
          <w:rPr>
            <w:rStyle w:val="a8"/>
            <w:lang w:val="en-US"/>
          </w:rPr>
          <w:t>lebedev</w:t>
        </w:r>
        <w:r w:rsidRPr="004505FC">
          <w:rPr>
            <w:rStyle w:val="a8"/>
          </w:rPr>
          <w:t>.</w:t>
        </w:r>
        <w:r w:rsidRPr="003B502F">
          <w:rPr>
            <w:rStyle w:val="a8"/>
            <w:lang w:val="en-US"/>
          </w:rPr>
          <w:t>ru</w:t>
        </w:r>
      </w:hyperlink>
      <w:r w:rsidRPr="004505FC">
        <w:br/>
      </w:r>
      <w:r w:rsidRPr="004505FC">
        <w:rPr>
          <w:vertAlign w:val="superscript"/>
        </w:rPr>
        <w:t>1</w:t>
      </w:r>
      <w:r>
        <w:t>Финансовый университет при Правительстве Российской Федерации, г. Москва,</w:t>
      </w:r>
      <w:r w:rsidRPr="00DE212C">
        <w:br/>
        <w:t xml:space="preserve">    </w:t>
      </w:r>
      <w:r>
        <w:t xml:space="preserve"> Россия, </w:t>
      </w:r>
      <w:hyperlink r:id="rId8" w:history="1">
        <w:r w:rsidRPr="003B502F">
          <w:rPr>
            <w:rStyle w:val="a8"/>
            <w:lang w:val="en-US"/>
          </w:rPr>
          <w:t>sastartsev</w:t>
        </w:r>
        <w:r w:rsidRPr="00156838">
          <w:rPr>
            <w:rStyle w:val="a8"/>
          </w:rPr>
          <w:t>@</w:t>
        </w:r>
        <w:r w:rsidRPr="003B502F">
          <w:rPr>
            <w:rStyle w:val="a8"/>
            <w:lang w:val="en-US"/>
          </w:rPr>
          <w:t>bk</w:t>
        </w:r>
        <w:r w:rsidRPr="00156838">
          <w:rPr>
            <w:rStyle w:val="a8"/>
          </w:rPr>
          <w:t>.</w:t>
        </w:r>
        <w:r w:rsidRPr="003B502F">
          <w:rPr>
            <w:rStyle w:val="a8"/>
            <w:lang w:val="en-US"/>
          </w:rPr>
          <w:t>ru</w:t>
        </w:r>
      </w:hyperlink>
    </w:p>
    <w:p w:rsidR="00DE212C" w:rsidRDefault="00DE212C" w:rsidP="00DE212C">
      <w:pPr>
        <w:pStyle w:val="Zv-bodyreport"/>
      </w:pPr>
      <w:r>
        <w:t>Динамика и структура образующих в плазмофокусном разряде токовых филаментов, а также их количество определяется атомарным составом газа, заполняющего межэлектродный промежуток, примесями, начальным давлением газовой смеси и формой электродов [1</w:t>
      </w:r>
      <w:r w:rsidRPr="00624DBC">
        <w:t>]</w:t>
      </w:r>
      <w:r>
        <w:t xml:space="preserve">. Движущиеся токовые филаменты, как правило, образующиеся в окрестности изолятора, оказываются долгоживущими структурами. Их время жизни может быть порядка времени жизни самого разряда, </w:t>
      </w:r>
      <w:r w:rsidRPr="006B1B99">
        <w:t>причем у оси</w:t>
      </w:r>
      <w:r>
        <w:t xml:space="preserve"> симметрии</w:t>
      </w:r>
      <w:r w:rsidRPr="006B1B99">
        <w:t xml:space="preserve"> разряда они останавливаются</w:t>
      </w:r>
      <w:r>
        <w:t xml:space="preserve"> </w:t>
      </w:r>
      <w:r w:rsidRPr="00BF2887">
        <w:t>[</w:t>
      </w:r>
      <w:r>
        <w:t>2</w:t>
      </w:r>
      <w:r w:rsidRPr="00BF2887">
        <w:t>].</w:t>
      </w:r>
      <w:r>
        <w:t xml:space="preserve"> Филаменты, как показывают исследования [3</w:t>
      </w:r>
      <w:r w:rsidRPr="00376D64">
        <w:t>,4</w:t>
      </w:r>
      <w:r>
        <w:t>]</w:t>
      </w:r>
      <w:r w:rsidRPr="00231B6B">
        <w:t xml:space="preserve">, </w:t>
      </w:r>
      <w:r>
        <w:t>оказывают значительное влияние на интенсивность жестких излучений, корпускулярных и плазменных потоков, а также на их воспроизводимость.</w:t>
      </w:r>
    </w:p>
    <w:p w:rsidR="00DE212C" w:rsidRDefault="00DE212C" w:rsidP="00DE212C">
      <w:pPr>
        <w:pStyle w:val="Zv-bodyreport"/>
      </w:pPr>
      <w:r w:rsidRPr="00297BAE">
        <w:t>В данной работе представлены результаты исследований</w:t>
      </w:r>
      <w:r>
        <w:t xml:space="preserve"> токовых филаментов</w:t>
      </w:r>
      <w:r w:rsidRPr="00297BAE">
        <w:t xml:space="preserve"> (а</w:t>
      </w:r>
      <w:r>
        <w:t xml:space="preserve">налитические и численные) в </w:t>
      </w:r>
      <w:r w:rsidRPr="00297BAE">
        <w:t>модел</w:t>
      </w:r>
      <w:r>
        <w:t>и плазмы с лондоновским током [5,6</w:t>
      </w:r>
      <w:r w:rsidRPr="00297BAE">
        <w:t>].</w:t>
      </w:r>
      <w:r w:rsidRPr="00E46F14">
        <w:t xml:space="preserve"> </w:t>
      </w:r>
      <w:r>
        <w:t>При этом решения классифицируются по двум основным параметрам: по скорости движения филаментов (сверхзвуковые, дозвуковые и стационарные) и по радиусу филаментов (меньше лондоновской глубины проникновения или больше лондоновской глубины проникновения). Причем независимо от области, где получено решение (в любой из шести вышеуказанных областей), прямой разрядный ток протекает по поверхности тангенциального разрыва в структуре филамента и его окружают обратные индуцированные токи, которые своим магнитным полем компенсируют магнитное поле прямого тока (плазма с лондоновским током – идеальный диамагнетик).</w:t>
      </w:r>
    </w:p>
    <w:p w:rsidR="00DE212C" w:rsidRDefault="00DE212C" w:rsidP="00DE212C">
      <w:pPr>
        <w:pStyle w:val="Zv-bodyreport"/>
      </w:pPr>
      <w:r w:rsidRPr="006B1B99">
        <w:t>Кроме того, в работе предложен критерий оптимальной филаментации</w:t>
      </w:r>
      <w:r>
        <w:t xml:space="preserve"> токовой оболочки</w:t>
      </w:r>
      <w:r w:rsidRPr="006B1B99">
        <w:t>,</w:t>
      </w:r>
      <w:r>
        <w:t xml:space="preserve"> </w:t>
      </w:r>
      <w:r w:rsidRPr="006B1B99">
        <w:t>выполнение которого позволит, по нашему мнению, улучшить воспроизводимость излучательных</w:t>
      </w:r>
      <w:r>
        <w:t xml:space="preserve"> характеристик плазменного фокуса</w:t>
      </w:r>
      <w:r w:rsidRPr="006B1B99">
        <w:t>, а также увеличить их интенсивность</w:t>
      </w:r>
      <w:r>
        <w:t xml:space="preserve">. Рассмотрен метод </w:t>
      </w:r>
      <w:r w:rsidRPr="006B1B99">
        <w:t>управления количеством</w:t>
      </w:r>
      <w:r>
        <w:t xml:space="preserve"> филаментов в токовой оболочке</w:t>
      </w:r>
      <w:r w:rsidRPr="006B1B99">
        <w:t xml:space="preserve"> путем использования электродов специальной формы, в том числе за счет создания мелкомасштабных периодических неоднородностей на поверхности электродов </w:t>
      </w:r>
      <w:r>
        <w:t>у изолятора плазменного фокуса [2</w:t>
      </w:r>
      <w:r w:rsidRPr="006B1B99">
        <w:t>].</w:t>
      </w:r>
    </w:p>
    <w:p w:rsidR="00DE212C" w:rsidRDefault="00DE212C" w:rsidP="00DE212C">
      <w:pPr>
        <w:pStyle w:val="Zv-bodyreport"/>
        <w:rPr>
          <w:rFonts w:eastAsiaTheme="minorEastAsia"/>
        </w:rPr>
      </w:pPr>
      <w:r w:rsidRPr="00BD4994">
        <w:t xml:space="preserve">Работа выполнена при поддержке </w:t>
      </w:r>
      <w:r w:rsidRPr="00BD4994">
        <w:rPr>
          <w:rFonts w:eastAsiaTheme="minorEastAsia"/>
        </w:rPr>
        <w:t>гранта РНФ (проект №16-12-10351)</w:t>
      </w:r>
      <w:r>
        <w:rPr>
          <w:rFonts w:eastAsiaTheme="minorEastAsia"/>
        </w:rPr>
        <w:t>.</w:t>
      </w:r>
    </w:p>
    <w:p w:rsidR="00DE212C" w:rsidRPr="00F95928" w:rsidRDefault="00DE212C" w:rsidP="00DE212C">
      <w:pPr>
        <w:pStyle w:val="Zv-TitleReferences-ru"/>
      </w:pPr>
      <w:r w:rsidRPr="00F95928">
        <w:t>Литература</w:t>
      </w:r>
      <w:r>
        <w:t>.</w:t>
      </w:r>
    </w:p>
    <w:p w:rsidR="00DE212C" w:rsidRDefault="00DE212C" w:rsidP="00DE212C">
      <w:pPr>
        <w:pStyle w:val="Zv-References-ru"/>
      </w:pPr>
      <w:r w:rsidRPr="006B1B99">
        <w:t>Брагинский С.И., Вихрев В.В., Теплофизика высоких температур, 1976</w:t>
      </w:r>
      <w:r w:rsidRPr="006B1B99">
        <w:rPr>
          <w:b/>
        </w:rPr>
        <w:t>, 14</w:t>
      </w:r>
      <w:r w:rsidRPr="006B1B99">
        <w:t>, 254.</w:t>
      </w:r>
    </w:p>
    <w:p w:rsidR="00DE212C" w:rsidRDefault="00DE212C" w:rsidP="00DE212C">
      <w:pPr>
        <w:pStyle w:val="Zv-References-ru"/>
        <w:rPr>
          <w:lang w:val="en-US"/>
        </w:rPr>
      </w:pPr>
      <w:r w:rsidRPr="006B1B99">
        <w:rPr>
          <w:lang w:val="en-US"/>
        </w:rPr>
        <w:t>Bernard A., Bruzzone H., Choi P., et al., J. Moscow Phys. Soc.</w:t>
      </w:r>
      <w:r>
        <w:rPr>
          <w:lang w:val="en-US"/>
        </w:rPr>
        <w:t>, 1998,</w:t>
      </w:r>
      <w:r w:rsidRPr="006B1B99">
        <w:rPr>
          <w:lang w:val="en-US"/>
        </w:rPr>
        <w:t xml:space="preserve"> </w:t>
      </w:r>
      <w:r w:rsidRPr="006B1B99">
        <w:rPr>
          <w:b/>
          <w:lang w:val="en-US"/>
        </w:rPr>
        <w:t>8</w:t>
      </w:r>
      <w:r>
        <w:rPr>
          <w:lang w:val="en-US"/>
        </w:rPr>
        <w:t>, 93</w:t>
      </w:r>
      <w:r w:rsidRPr="006B1B99">
        <w:rPr>
          <w:lang w:val="en-US"/>
        </w:rPr>
        <w:t>.</w:t>
      </w:r>
    </w:p>
    <w:p w:rsidR="00DE212C" w:rsidRPr="007917C9" w:rsidRDefault="00DE212C" w:rsidP="00DE212C">
      <w:pPr>
        <w:pStyle w:val="Zv-References-ru"/>
      </w:pPr>
      <w:r w:rsidRPr="00376D64">
        <w:t>Никулин</w:t>
      </w:r>
      <w:r w:rsidRPr="007917C9">
        <w:t xml:space="preserve"> </w:t>
      </w:r>
      <w:r w:rsidRPr="00376D64">
        <w:t>В</w:t>
      </w:r>
      <w:r w:rsidRPr="007917C9">
        <w:t>.</w:t>
      </w:r>
      <w:r w:rsidRPr="00376D64">
        <w:t>Я</w:t>
      </w:r>
      <w:r w:rsidRPr="007917C9">
        <w:t xml:space="preserve">., </w:t>
      </w:r>
      <w:r w:rsidRPr="00376D64">
        <w:t>Полухин</w:t>
      </w:r>
      <w:r w:rsidRPr="007917C9">
        <w:t xml:space="preserve"> </w:t>
      </w:r>
      <w:r w:rsidRPr="00376D64">
        <w:t>С</w:t>
      </w:r>
      <w:r w:rsidRPr="007917C9">
        <w:t>.</w:t>
      </w:r>
      <w:r w:rsidRPr="00376D64">
        <w:t>Н</w:t>
      </w:r>
      <w:r w:rsidRPr="007917C9">
        <w:t xml:space="preserve">., </w:t>
      </w:r>
      <w:r w:rsidRPr="00376D64">
        <w:t>Тихомиров</w:t>
      </w:r>
      <w:r w:rsidRPr="007917C9">
        <w:t xml:space="preserve"> </w:t>
      </w:r>
      <w:r w:rsidRPr="00376D64">
        <w:t>А</w:t>
      </w:r>
      <w:r w:rsidRPr="007917C9">
        <w:t>.</w:t>
      </w:r>
      <w:r w:rsidRPr="00376D64">
        <w:t>А</w:t>
      </w:r>
      <w:r w:rsidRPr="007917C9">
        <w:t>.,</w:t>
      </w:r>
      <w:r w:rsidRPr="007917C9">
        <w:rPr>
          <w:b/>
        </w:rPr>
        <w:t xml:space="preserve"> </w:t>
      </w:r>
      <w:r w:rsidRPr="00376D64">
        <w:t>Физика</w:t>
      </w:r>
      <w:r w:rsidRPr="007917C9">
        <w:t xml:space="preserve"> </w:t>
      </w:r>
      <w:r w:rsidRPr="00376D64">
        <w:t>плазмы</w:t>
      </w:r>
      <w:r w:rsidRPr="007917C9">
        <w:rPr>
          <w:i/>
          <w:iCs/>
        </w:rPr>
        <w:t xml:space="preserve">, </w:t>
      </w:r>
      <w:r w:rsidRPr="007917C9">
        <w:rPr>
          <w:iCs/>
        </w:rPr>
        <w:t>2005</w:t>
      </w:r>
      <w:r w:rsidRPr="007917C9">
        <w:rPr>
          <w:i/>
          <w:iCs/>
        </w:rPr>
        <w:t xml:space="preserve">, </w:t>
      </w:r>
      <w:r w:rsidRPr="007917C9">
        <w:rPr>
          <w:b/>
        </w:rPr>
        <w:t>31</w:t>
      </w:r>
      <w:r w:rsidRPr="007917C9">
        <w:rPr>
          <w:i/>
          <w:iCs/>
        </w:rPr>
        <w:t xml:space="preserve">, </w:t>
      </w:r>
      <w:r w:rsidRPr="007917C9">
        <w:t>642.</w:t>
      </w:r>
    </w:p>
    <w:p w:rsidR="00DE212C" w:rsidRDefault="00DE212C" w:rsidP="00DE212C">
      <w:pPr>
        <w:pStyle w:val="Zv-References-ru"/>
      </w:pPr>
      <w:r>
        <w:t>Волобуев</w:t>
      </w:r>
      <w:r w:rsidRPr="007917C9">
        <w:t xml:space="preserve"> </w:t>
      </w:r>
      <w:r>
        <w:t>И</w:t>
      </w:r>
      <w:r w:rsidRPr="007917C9">
        <w:t>.</w:t>
      </w:r>
      <w:r>
        <w:t>В</w:t>
      </w:r>
      <w:r w:rsidRPr="007917C9">
        <w:t xml:space="preserve">., </w:t>
      </w:r>
      <w:r>
        <w:t>Крюков</w:t>
      </w:r>
      <w:r w:rsidRPr="007917C9">
        <w:t xml:space="preserve"> </w:t>
      </w:r>
      <w:r>
        <w:t>Л</w:t>
      </w:r>
      <w:r w:rsidRPr="007917C9">
        <w:t>.</w:t>
      </w:r>
      <w:r>
        <w:t>Х</w:t>
      </w:r>
      <w:r w:rsidRPr="007917C9">
        <w:t xml:space="preserve">., </w:t>
      </w:r>
      <w:r>
        <w:t>Никулин</w:t>
      </w:r>
      <w:r w:rsidRPr="007917C9">
        <w:t xml:space="preserve"> </w:t>
      </w:r>
      <w:r>
        <w:t>В</w:t>
      </w:r>
      <w:r w:rsidRPr="007917C9">
        <w:t>.</w:t>
      </w:r>
      <w:r>
        <w:t>Я</w:t>
      </w:r>
      <w:r w:rsidRPr="007917C9">
        <w:t xml:space="preserve">. </w:t>
      </w:r>
      <w:r>
        <w:t>и</w:t>
      </w:r>
      <w:r w:rsidRPr="007917C9">
        <w:t xml:space="preserve"> </w:t>
      </w:r>
      <w:r>
        <w:t xml:space="preserve">др., Краткие сообщения по физике, 2012, </w:t>
      </w:r>
      <w:r>
        <w:rPr>
          <w:b/>
        </w:rPr>
        <w:t>39</w:t>
      </w:r>
      <w:r>
        <w:t>, №10, 20.</w:t>
      </w:r>
    </w:p>
    <w:p w:rsidR="00DE212C" w:rsidRPr="00376D64" w:rsidRDefault="00DE212C" w:rsidP="00DE212C">
      <w:pPr>
        <w:pStyle w:val="Zv-References-ru"/>
      </w:pPr>
      <w:r w:rsidRPr="00376D64">
        <w:t xml:space="preserve">Никулин В.Я., Старцев С.А., Цыбенко С.П., Краткие сообщения по физике, 2015, </w:t>
      </w:r>
      <w:r w:rsidRPr="00376D64">
        <w:rPr>
          <w:b/>
        </w:rPr>
        <w:t>42</w:t>
      </w:r>
      <w:r w:rsidRPr="00376D64">
        <w:t>, №5, 21.</w:t>
      </w:r>
    </w:p>
    <w:p w:rsidR="00DE212C" w:rsidRPr="0001589B" w:rsidRDefault="00DE212C" w:rsidP="00DE212C">
      <w:pPr>
        <w:pStyle w:val="Zv-References-ru"/>
      </w:pPr>
      <w:r w:rsidRPr="00D21CAB">
        <w:t>Никулин</w:t>
      </w:r>
      <w:r>
        <w:t xml:space="preserve"> В.Я., </w:t>
      </w:r>
      <w:r w:rsidRPr="00D21CAB">
        <w:t>Старцев</w:t>
      </w:r>
      <w:r>
        <w:t xml:space="preserve"> С.А., </w:t>
      </w:r>
      <w:r w:rsidRPr="00D21CAB">
        <w:t>Цыбенко</w:t>
      </w:r>
      <w:r>
        <w:t xml:space="preserve"> С.П</w:t>
      </w:r>
      <w:r w:rsidRPr="00D21CAB">
        <w:t>.</w:t>
      </w:r>
      <w:r>
        <w:t>,</w:t>
      </w:r>
      <w:r w:rsidRPr="00D21CAB">
        <w:t xml:space="preserve"> Краткие сообщения по физике</w:t>
      </w:r>
      <w:r>
        <w:t>, 2016,</w:t>
      </w:r>
      <w:r w:rsidRPr="00D21CAB">
        <w:t xml:space="preserve"> </w:t>
      </w:r>
      <w:r>
        <w:rPr>
          <w:b/>
        </w:rPr>
        <w:t>43</w:t>
      </w:r>
      <w:r>
        <w:t>, №12, 3</w:t>
      </w:r>
      <w:r w:rsidRPr="00D21CAB">
        <w:t>.</w:t>
      </w:r>
    </w:p>
    <w:p w:rsidR="004B72AA" w:rsidRPr="00DE212C" w:rsidRDefault="004B72AA" w:rsidP="000D76E9"/>
    <w:sectPr w:rsidR="004B72AA" w:rsidRPr="00DE212C" w:rsidSect="00F95123">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855" w:rsidRDefault="00D05855">
      <w:r>
        <w:separator/>
      </w:r>
    </w:p>
  </w:endnote>
  <w:endnote w:type="continuationSeparator" w:id="0">
    <w:p w:rsidR="00D05855" w:rsidRDefault="00D058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85F76"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end"/>
    </w:r>
  </w:p>
  <w:p w:rsidR="00F74399" w:rsidRDefault="00F7439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85F76"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separate"/>
    </w:r>
    <w:r w:rsidR="00DE212C">
      <w:rPr>
        <w:rStyle w:val="a6"/>
        <w:noProof/>
      </w:rPr>
      <w:t>1</w:t>
    </w:r>
    <w:r>
      <w:rPr>
        <w:rStyle w:val="a6"/>
      </w:rPr>
      <w:fldChar w:fldCharType="end"/>
    </w:r>
  </w:p>
  <w:p w:rsidR="00F74399" w:rsidRDefault="00F7439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A8" w:rsidRDefault="00455FA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855" w:rsidRDefault="00D05855">
      <w:r>
        <w:separator/>
      </w:r>
    </w:p>
  </w:footnote>
  <w:footnote w:type="continuationSeparator" w:id="0">
    <w:p w:rsidR="00D05855" w:rsidRDefault="00D058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A8" w:rsidRDefault="00455FA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597" w:rsidRDefault="005741ED" w:rsidP="00F41597">
    <w:pPr>
      <w:pStyle w:val="a3"/>
      <w:jc w:val="center"/>
      <w:rPr>
        <w:sz w:val="20"/>
      </w:rPr>
    </w:pPr>
    <w:r w:rsidRPr="00DE212C">
      <w:rPr>
        <w:sz w:val="20"/>
      </w:rPr>
      <w:t xml:space="preserve"> </w:t>
    </w:r>
    <w:r>
      <w:rPr>
        <w:sz w:val="20"/>
        <w:lang w:val="en-US"/>
      </w:rPr>
      <w:t>XLV</w:t>
    </w:r>
    <w:r>
      <w:rPr>
        <w:sz w:val="20"/>
      </w:rPr>
      <w:t xml:space="preserve"> Международная (Звенигородская) конференция по физике плазмы и УТС,  </w:t>
    </w:r>
    <w:r w:rsidRPr="00140645">
      <w:rPr>
        <w:sz w:val="20"/>
      </w:rPr>
      <w:t>2</w:t>
    </w:r>
    <w:r>
      <w:rPr>
        <w:sz w:val="20"/>
      </w:rPr>
      <w:t xml:space="preserve"> – </w:t>
    </w:r>
    <w:r w:rsidRPr="00140645">
      <w:rPr>
        <w:sz w:val="20"/>
      </w:rPr>
      <w:t>6</w:t>
    </w:r>
    <w:r>
      <w:rPr>
        <w:sz w:val="20"/>
      </w:rPr>
      <w:t xml:space="preserve"> апреля 2018 г.</w:t>
    </w:r>
  </w:p>
  <w:p w:rsidR="00F41597" w:rsidRPr="00455FA8" w:rsidRDefault="00E85F76" w:rsidP="00F41597">
    <w:pPr>
      <w:pStyle w:val="a3"/>
      <w:jc w:val="center"/>
      <w:rPr>
        <w:sz w:val="20"/>
      </w:rPr>
    </w:pPr>
    <w:r>
      <w:rPr>
        <w:noProof/>
        <w:sz w:val="20"/>
      </w:rPr>
      <w:pict>
        <v:line id="_x0000_s2056" style="position:absolute;left:0;text-align:left;flip:y;z-index:251660288" from="18pt,1.2pt" to="463.2pt,1.2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A8" w:rsidRDefault="00455FA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3794"/>
    <o:shapelayout v:ext="edit">
      <o:idmap v:ext="edit" data="2"/>
    </o:shapelayout>
  </w:hdrShapeDefaults>
  <w:footnotePr>
    <w:footnote w:id="-1"/>
    <w:footnote w:id="0"/>
  </w:footnotePr>
  <w:endnotePr>
    <w:endnote w:id="-1"/>
    <w:endnote w:id="0"/>
  </w:endnotePr>
  <w:compat/>
  <w:rsids>
    <w:rsidRoot w:val="00D05855"/>
    <w:rsid w:val="0002206C"/>
    <w:rsid w:val="00043701"/>
    <w:rsid w:val="000C657D"/>
    <w:rsid w:val="000C7078"/>
    <w:rsid w:val="000D76E9"/>
    <w:rsid w:val="000E495B"/>
    <w:rsid w:val="001C0CCB"/>
    <w:rsid w:val="00220629"/>
    <w:rsid w:val="00247225"/>
    <w:rsid w:val="002551AC"/>
    <w:rsid w:val="003800F3"/>
    <w:rsid w:val="003B5B93"/>
    <w:rsid w:val="00401388"/>
    <w:rsid w:val="00446025"/>
    <w:rsid w:val="00455FA8"/>
    <w:rsid w:val="004A374B"/>
    <w:rsid w:val="004A77D1"/>
    <w:rsid w:val="004B72AA"/>
    <w:rsid w:val="004E4543"/>
    <w:rsid w:val="004F4E29"/>
    <w:rsid w:val="00542341"/>
    <w:rsid w:val="00567C6F"/>
    <w:rsid w:val="00573BAD"/>
    <w:rsid w:val="005741ED"/>
    <w:rsid w:val="0058676C"/>
    <w:rsid w:val="00654A7B"/>
    <w:rsid w:val="006775A4"/>
    <w:rsid w:val="006A4E54"/>
    <w:rsid w:val="00732A2E"/>
    <w:rsid w:val="007B6378"/>
    <w:rsid w:val="007E06CE"/>
    <w:rsid w:val="008022B0"/>
    <w:rsid w:val="00802D35"/>
    <w:rsid w:val="00930480"/>
    <w:rsid w:val="0094051A"/>
    <w:rsid w:val="00953341"/>
    <w:rsid w:val="009D46CB"/>
    <w:rsid w:val="00AA2CE7"/>
    <w:rsid w:val="00AB58B3"/>
    <w:rsid w:val="00B622ED"/>
    <w:rsid w:val="00B9584E"/>
    <w:rsid w:val="00BC1716"/>
    <w:rsid w:val="00C103CD"/>
    <w:rsid w:val="00C232A0"/>
    <w:rsid w:val="00D05855"/>
    <w:rsid w:val="00D47F19"/>
    <w:rsid w:val="00D900FB"/>
    <w:rsid w:val="00DA1D0D"/>
    <w:rsid w:val="00DE212C"/>
    <w:rsid w:val="00E7021A"/>
    <w:rsid w:val="00E85F76"/>
    <w:rsid w:val="00E87733"/>
    <w:rsid w:val="00ED6260"/>
    <w:rsid w:val="00F41597"/>
    <w:rsid w:val="00F56BB9"/>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212C"/>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5123"/>
    <w:pPr>
      <w:tabs>
        <w:tab w:val="center" w:pos="4677"/>
        <w:tab w:val="right" w:pos="9355"/>
      </w:tabs>
    </w:pPr>
  </w:style>
  <w:style w:type="paragraph" w:styleId="a5">
    <w:name w:val="footer"/>
    <w:basedOn w:val="a"/>
    <w:rsid w:val="00F95123"/>
    <w:pPr>
      <w:tabs>
        <w:tab w:val="center" w:pos="4677"/>
        <w:tab w:val="right" w:pos="9355"/>
      </w:tabs>
    </w:pPr>
  </w:style>
  <w:style w:type="character" w:styleId="a6">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7"/>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7">
    <w:name w:val="Body Text"/>
    <w:basedOn w:val="a"/>
    <w:rsid w:val="00F95123"/>
    <w:pPr>
      <w:spacing w:after="120"/>
    </w:pPr>
  </w:style>
  <w:style w:type="paragraph" w:customStyle="1" w:styleId="Zv-References-ru">
    <w:name w:val="Zv-References-ru"/>
    <w:basedOn w:val="a7"/>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a4">
    <w:name w:val="Верхний колонтитул Знак"/>
    <w:basedOn w:val="a0"/>
    <w:link w:val="a3"/>
    <w:uiPriority w:val="99"/>
    <w:rsid w:val="00F41597"/>
    <w:rPr>
      <w:sz w:val="24"/>
      <w:szCs w:val="24"/>
    </w:rPr>
  </w:style>
  <w:style w:type="character" w:styleId="a8">
    <w:name w:val="Hyperlink"/>
    <w:basedOn w:val="a0"/>
    <w:unhideWhenUsed/>
    <w:rsid w:val="00DE212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startsev@bk.r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kink@sci.lebedev.r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Zven_2018_r</Template>
  <TotalTime>4</TotalTime>
  <Pages>1</Pages>
  <Words>430</Words>
  <Characters>2454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ФИЛАМЕНТЫ И ФИЛАМЕНТАЦИЯ ТОКОВОЙ ОБОЛОЧКИ ПЛАЗМЕННОГО ФОКУСА</dc:title>
  <dc:creator>sato</dc:creator>
  <cp:lastModifiedBy>Сатунин</cp:lastModifiedBy>
  <cp:revision>1</cp:revision>
  <cp:lastPrinted>1601-01-01T00:00:00Z</cp:lastPrinted>
  <dcterms:created xsi:type="dcterms:W3CDTF">2018-02-08T10:18:00Z</dcterms:created>
  <dcterms:modified xsi:type="dcterms:W3CDTF">2018-02-08T10:22:00Z</dcterms:modified>
</cp:coreProperties>
</file>