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09" w:rsidRPr="00816688" w:rsidRDefault="00B22409" w:rsidP="00B22409">
      <w:pPr>
        <w:pStyle w:val="Zv-Titlereport"/>
      </w:pPr>
      <w:bookmarkStart w:id="0" w:name="_GoBack"/>
      <w:bookmarkEnd w:id="0"/>
      <w:r w:rsidRPr="00816688">
        <w:t>МЕТОДИКА ОЦЕНКИ ТЕМПЕРАТУРЫ ПЛАЗМЕННОЙ СТРУИ, ГЕНЕРИРУЕМОЙ В ПЛАЗМОФОКУСНОМ РАЗРЯДЕ</w:t>
      </w:r>
    </w:p>
    <w:p w:rsidR="00B22409" w:rsidRPr="00816688" w:rsidRDefault="00B22409" w:rsidP="00B22409">
      <w:pPr>
        <w:pStyle w:val="Zv-Author"/>
        <w:ind w:left="1134" w:right="1133"/>
      </w:pPr>
      <w:r w:rsidRPr="000E5BDA">
        <w:rPr>
          <w:u w:val="single"/>
        </w:rPr>
        <w:t>Ильичев</w:t>
      </w:r>
      <w:r w:rsidRPr="00BF0A60">
        <w:rPr>
          <w:u w:val="single"/>
        </w:rPr>
        <w:t xml:space="preserve"> </w:t>
      </w:r>
      <w:r w:rsidRPr="000E5BDA">
        <w:rPr>
          <w:u w:val="single"/>
        </w:rPr>
        <w:t>И.В.</w:t>
      </w:r>
      <w:r w:rsidRPr="00816688">
        <w:t>, Данько</w:t>
      </w:r>
      <w:r w:rsidRPr="00BF0A60">
        <w:t xml:space="preserve"> </w:t>
      </w:r>
      <w:r w:rsidRPr="00816688">
        <w:t>С.А., Виноградов</w:t>
      </w:r>
      <w:r w:rsidRPr="00BF0A60">
        <w:t xml:space="preserve"> </w:t>
      </w:r>
      <w:r w:rsidRPr="00816688">
        <w:t>В.П., Мялтон</w:t>
      </w:r>
      <w:r w:rsidRPr="00BF0A60">
        <w:t xml:space="preserve"> </w:t>
      </w:r>
      <w:r w:rsidRPr="00816688">
        <w:t>В.В., Харрасов</w:t>
      </w:r>
      <w:r>
        <w:rPr>
          <w:lang w:val="en-US"/>
        </w:rPr>
        <w:t> </w:t>
      </w:r>
      <w:r w:rsidRPr="00816688">
        <w:t>А.М., Крауз</w:t>
      </w:r>
      <w:r w:rsidRPr="00BF0A60">
        <w:t xml:space="preserve"> </w:t>
      </w:r>
      <w:r w:rsidRPr="00816688">
        <w:t>В.И.</w:t>
      </w:r>
    </w:p>
    <w:p w:rsidR="00B22409" w:rsidRPr="00393764" w:rsidRDefault="00B22409" w:rsidP="00B22409">
      <w:pPr>
        <w:pStyle w:val="Zv-Organization"/>
        <w:rPr>
          <w:rStyle w:val="mail-message-sender-email"/>
        </w:rPr>
      </w:pPr>
      <w:r w:rsidRPr="00816688">
        <w:t xml:space="preserve">НИЦ «Курчатовский институт», Москва, Россия, </w:t>
      </w:r>
      <w:hyperlink r:id="rId7" w:history="1">
        <w:r w:rsidR="00393764" w:rsidRPr="00297AF4">
          <w:rPr>
            <w:rStyle w:val="aa"/>
          </w:rPr>
          <w:t>ilichev19942011@mail.ru</w:t>
        </w:r>
      </w:hyperlink>
    </w:p>
    <w:p w:rsidR="00B22409" w:rsidRPr="00BF0A60" w:rsidRDefault="00B22409" w:rsidP="00B22409">
      <w:pPr>
        <w:pStyle w:val="Zv-bodyreport"/>
      </w:pPr>
      <w:r w:rsidRPr="00212E1C">
        <w:t>В настоящее время всё более широкое применение приобретают плазменные потоки, генерируемые в установках типа плазменный фокус. В связи с этим актуальным является вопрос определения параметров этих потоков, например, температуры.</w:t>
      </w:r>
    </w:p>
    <w:p w:rsidR="00B22409" w:rsidRDefault="00B22409" w:rsidP="00B22409">
      <w:pPr>
        <w:pStyle w:val="Zv-bodyreport"/>
      </w:pPr>
      <w:r w:rsidRPr="00212E1C">
        <w:t>Разработана и апробирована методика оценки температуры плазменной струи, генерируемой в плазменном фокусе, основанная на регистрации светового сигнала двумя фотоумножителями. Эксперимент осуществлялся в НИЦ «Курчатовский институт» на установке ПФ-3.</w:t>
      </w:r>
    </w:p>
    <w:p w:rsidR="00B22409" w:rsidRPr="00212E1C" w:rsidRDefault="00B22409" w:rsidP="00B22409">
      <w:pPr>
        <w:pStyle w:val="Zv-bodyreport"/>
      </w:pPr>
      <w:r w:rsidRPr="00212E1C">
        <w:t>Для проведения эксперимента в качестве рабочего газа был использован неон, обладающий следующим свойством: излучение нейтральных атомов и ионов неона разной кратности ионизации разнесено в разные области спектра: излучение нейтрального NeI лежит в основном в красной части спектра, однократно и двукратно ионизованного NeII и NeIII</w:t>
      </w:r>
      <w:r w:rsidRPr="00BF0A60">
        <w:t xml:space="preserve"> </w:t>
      </w:r>
      <w:r w:rsidRPr="00212E1C">
        <w:t xml:space="preserve">- в синей. Методика основана на рассчитанной температурной зависимости соотношения сигналов из разных частей спектра. Основной расчёт методики: i=∫P(ν)S(ν)I(ν)kdν, где </w:t>
      </w:r>
      <w:r>
        <w:t>I</w:t>
      </w:r>
      <w:r w:rsidRPr="005E4230">
        <w:t xml:space="preserve"> </w:t>
      </w:r>
      <w:r w:rsidRPr="00212E1C">
        <w:t>- ток ФЭУ, P</w:t>
      </w:r>
      <w:r w:rsidRPr="005E4230">
        <w:t xml:space="preserve"> </w:t>
      </w:r>
      <w:r w:rsidRPr="00212E1C">
        <w:t>- чувствительность фотокатода, S</w:t>
      </w:r>
      <w:r w:rsidRPr="005E4230">
        <w:t xml:space="preserve"> </w:t>
      </w:r>
      <w:r w:rsidRPr="00212E1C">
        <w:t>- коэффициент пропускания светофильтра, k</w:t>
      </w:r>
      <w:r w:rsidRPr="005E4230">
        <w:t xml:space="preserve"> </w:t>
      </w:r>
      <w:r w:rsidRPr="00212E1C">
        <w:t>- коэффициент усиления ФЭУ, ν</w:t>
      </w:r>
      <w:r w:rsidRPr="005E4230">
        <w:t xml:space="preserve"> </w:t>
      </w:r>
      <w:r w:rsidRPr="00212E1C">
        <w:t>- частота излучения.</w:t>
      </w:r>
    </w:p>
    <w:p w:rsidR="00B22409" w:rsidRPr="00816688" w:rsidRDefault="00B22409" w:rsidP="00B22409">
      <w:pPr>
        <w:pStyle w:val="Zv-bodyreport"/>
      </w:pPr>
      <w:r w:rsidRPr="00212E1C">
        <w:t>Для проведения эксперимента в качестве регистраторов выбраны ФЭУ-115 с мультищелочными фотокатодами, имеющими чувствительность в диапазоне 350-750 нм. На каждый из ФЭУ были установлены селективные светофильтры: ФС-1 для синей области спектра и КС-10 для красной (рис. 1).</w:t>
      </w:r>
    </w:p>
    <w:p w:rsidR="00B22409" w:rsidRPr="00816688" w:rsidRDefault="00B22409" w:rsidP="00B22409">
      <w:pPr>
        <w:ind w:left="-357" w:firstLine="1068"/>
        <w:jc w:val="center"/>
      </w:pPr>
      <w:r>
        <w:rPr>
          <w:noProof/>
        </w:rPr>
        <w:drawing>
          <wp:inline distT="0" distB="0" distL="0" distR="0">
            <wp:extent cx="3848735" cy="2059305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409" w:rsidRPr="00816688" w:rsidRDefault="00B22409" w:rsidP="00B22409">
      <w:pPr>
        <w:ind w:left="-357" w:firstLine="1068"/>
        <w:jc w:val="center"/>
        <w:rPr>
          <w:i/>
          <w:sz w:val="20"/>
          <w:szCs w:val="20"/>
        </w:rPr>
      </w:pPr>
      <w:r w:rsidRPr="00816688">
        <w:rPr>
          <w:i/>
          <w:sz w:val="20"/>
          <w:szCs w:val="20"/>
        </w:rPr>
        <w:t>Рис. 1. Схема измерений</w:t>
      </w:r>
    </w:p>
    <w:p w:rsidR="00B22409" w:rsidRPr="00B22409" w:rsidRDefault="00B22409" w:rsidP="00B22409">
      <w:pPr>
        <w:pStyle w:val="Zv-bodyreport"/>
        <w:spacing w:before="120"/>
      </w:pPr>
      <w:r w:rsidRPr="00816688">
        <w:t xml:space="preserve">По результатам эксперимента температура плазменной струи в первой секции (на высоте </w:t>
      </w:r>
      <w:smartTag w:uri="urn:schemas-microsoft-com:office:smarttags" w:element="metricconverter">
        <w:smartTagPr>
          <w:attr w:name="ProductID" w:val="35 см"/>
        </w:smartTagPr>
        <w:r w:rsidRPr="00816688">
          <w:t>35 см</w:t>
        </w:r>
      </w:smartTag>
      <w:r w:rsidRPr="00816688">
        <w:t xml:space="preserve"> над анодом) составляет 3-5 эВ, что хорошо согласуется с результатами, полученными ранее спектроскопическим методом [1]. Разработанная методика отличается простотой, как в технологическом плане, так и с точки зрения обработки результатов, что позволяет проводить экспресс-оценку температуры плазмы. С другой стороны, точность методики позволяет говорить только об оценке температуры.</w:t>
      </w:r>
    </w:p>
    <w:p w:rsidR="00B22409" w:rsidRPr="00B22409" w:rsidRDefault="00B22409" w:rsidP="00B22409">
      <w:pPr>
        <w:pStyle w:val="Zv-bodyreport"/>
      </w:pPr>
      <w:r w:rsidRPr="00816688">
        <w:t>Работа выполнена при частичной поддержке РФФИ (проекты 17-02-01184-а и 16-32-00917_</w:t>
      </w:r>
      <w:r w:rsidRPr="009838FF">
        <w:t>мол</w:t>
      </w:r>
      <w:r w:rsidRPr="00816688">
        <w:t>).</w:t>
      </w:r>
    </w:p>
    <w:p w:rsidR="00B22409" w:rsidRPr="00906295" w:rsidRDefault="00B22409" w:rsidP="00B22409">
      <w:pPr>
        <w:pStyle w:val="Zv-TitleReferences-ru"/>
      </w:pPr>
      <w:r w:rsidRPr="00906295">
        <w:t>Литература.</w:t>
      </w:r>
    </w:p>
    <w:p w:rsidR="00B22409" w:rsidRPr="00816688" w:rsidRDefault="00B22409" w:rsidP="00B22409">
      <w:pPr>
        <w:pStyle w:val="Zv-References-ru"/>
        <w:numPr>
          <w:ilvl w:val="0"/>
          <w:numId w:val="1"/>
        </w:numPr>
        <w:rPr>
          <w:lang w:val="en-US"/>
        </w:rPr>
      </w:pPr>
      <w:r w:rsidRPr="00816688">
        <w:rPr>
          <w:lang w:val="en-US"/>
        </w:rPr>
        <w:t xml:space="preserve">S A Dan’ko, et al. </w:t>
      </w:r>
      <w:r w:rsidRPr="00816688">
        <w:t>Plasma Phys. Control. Fusion 59 (2017) 045003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121" w:rsidRDefault="00650121">
      <w:r>
        <w:separator/>
      </w:r>
    </w:p>
  </w:endnote>
  <w:endnote w:type="continuationSeparator" w:id="0">
    <w:p w:rsidR="00650121" w:rsidRDefault="00650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F487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F487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376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121" w:rsidRDefault="00650121">
      <w:r>
        <w:separator/>
      </w:r>
    </w:p>
  </w:footnote>
  <w:footnote w:type="continuationSeparator" w:id="0">
    <w:p w:rsidR="00650121" w:rsidRDefault="00650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B22409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FF487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0121"/>
    <w:rsid w:val="0002206C"/>
    <w:rsid w:val="00043701"/>
    <w:rsid w:val="000C2B57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93764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0121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22409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0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mail-message-sender-email">
    <w:name w:val="mail-message-sender-email"/>
    <w:rsid w:val="00B22409"/>
  </w:style>
  <w:style w:type="character" w:customStyle="1" w:styleId="Zv-Author0">
    <w:name w:val="Zv-Author Знак"/>
    <w:basedOn w:val="a0"/>
    <w:link w:val="Zv-Author"/>
    <w:rsid w:val="00B22409"/>
    <w:rPr>
      <w:bCs/>
      <w:iCs/>
      <w:sz w:val="24"/>
    </w:rPr>
  </w:style>
  <w:style w:type="paragraph" w:styleId="a8">
    <w:name w:val="Balloon Text"/>
    <w:basedOn w:val="a"/>
    <w:link w:val="a9"/>
    <w:rsid w:val="00B224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22409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3937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lichev19942011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7</TotalTime>
  <Pages>1</Pages>
  <Words>294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ОЦЕНКИ ТЕМПЕРАТУРЫ ПЛАЗМЕННОЙ СТРУИ, ГЕНЕРИРУЕМОЙ В ПЛАЗМОФОКУСНОМ РАЗРЯДЕ</dc:title>
  <dc:creator>sato</dc:creator>
  <cp:lastModifiedBy>Сатунин</cp:lastModifiedBy>
  <cp:revision>2</cp:revision>
  <cp:lastPrinted>1601-01-01T00:00:00Z</cp:lastPrinted>
  <dcterms:created xsi:type="dcterms:W3CDTF">2018-02-07T12:31:00Z</dcterms:created>
  <dcterms:modified xsi:type="dcterms:W3CDTF">2018-02-09T15:33:00Z</dcterms:modified>
</cp:coreProperties>
</file>