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B6" w:rsidRPr="00CC397C" w:rsidRDefault="00F447B6" w:rsidP="00F447B6">
      <w:pPr>
        <w:pStyle w:val="Zv-Titlereport"/>
      </w:pPr>
      <w:r>
        <w:t>численное моделирование эксперимента по имплозии многопроволочного лайнера с увеличенной массой</w:t>
      </w:r>
    </w:p>
    <w:p w:rsidR="00F447B6" w:rsidRPr="00E14DA7" w:rsidRDefault="00F447B6" w:rsidP="00F447B6">
      <w:pPr>
        <w:pStyle w:val="Zv-Author"/>
      </w:pPr>
      <w:r w:rsidRPr="00B77852">
        <w:t>Репин</w:t>
      </w:r>
      <w:r w:rsidRPr="00DD4965">
        <w:t xml:space="preserve"> </w:t>
      </w:r>
      <w:r w:rsidRPr="00B77852">
        <w:t>П</w:t>
      </w:r>
      <w:r w:rsidRPr="00062F7E">
        <w:t>.</w:t>
      </w:r>
      <w:r w:rsidRPr="00B77852">
        <w:t>Б</w:t>
      </w:r>
      <w:r w:rsidRPr="00062F7E">
        <w:t xml:space="preserve">., </w:t>
      </w:r>
      <w:r w:rsidRPr="00B77852">
        <w:t>Репьев</w:t>
      </w:r>
      <w:r w:rsidRPr="00DD4965">
        <w:t xml:space="preserve"> </w:t>
      </w:r>
      <w:r w:rsidRPr="00B77852">
        <w:t>А</w:t>
      </w:r>
      <w:r w:rsidRPr="00062F7E">
        <w:t>.</w:t>
      </w:r>
      <w:r w:rsidRPr="00B77852">
        <w:t>Г</w:t>
      </w:r>
      <w:r w:rsidRPr="00062F7E">
        <w:t xml:space="preserve">., </w:t>
      </w:r>
      <w:r w:rsidRPr="00B77852">
        <w:t>Орлов</w:t>
      </w:r>
      <w:r w:rsidRPr="00DD4965">
        <w:t xml:space="preserve"> </w:t>
      </w:r>
      <w:r w:rsidRPr="00B77852">
        <w:t>А</w:t>
      </w:r>
      <w:r w:rsidRPr="00062F7E">
        <w:t>.</w:t>
      </w:r>
      <w:r w:rsidRPr="00B77852">
        <w:t>П</w:t>
      </w:r>
      <w:r w:rsidRPr="00062F7E">
        <w:t xml:space="preserve">., </w:t>
      </w:r>
      <w:r w:rsidRPr="00CC397C">
        <w:t>Репин</w:t>
      </w:r>
      <w:r w:rsidRPr="00DD4965">
        <w:t xml:space="preserve"> </w:t>
      </w:r>
      <w:r w:rsidRPr="00CC397C">
        <w:t xml:space="preserve">Б.Г., </w:t>
      </w:r>
      <w:r>
        <w:t>Покровский</w:t>
      </w:r>
      <w:r w:rsidRPr="00DD4965">
        <w:t xml:space="preserve"> </w:t>
      </w:r>
      <w:r>
        <w:t>В</w:t>
      </w:r>
      <w:r w:rsidRPr="00062F7E">
        <w:t>.</w:t>
      </w:r>
      <w:r>
        <w:t>С</w:t>
      </w:r>
      <w:r w:rsidRPr="00062F7E">
        <w:t>.</w:t>
      </w:r>
    </w:p>
    <w:p w:rsidR="00F447B6" w:rsidRPr="00E14DA7" w:rsidRDefault="00F447B6" w:rsidP="00F447B6">
      <w:pPr>
        <w:pStyle w:val="Zv-Organization"/>
      </w:pPr>
      <w:r w:rsidRPr="00CC397C">
        <w:t xml:space="preserve">Российский </w:t>
      </w:r>
      <w:r w:rsidRPr="00F447B6">
        <w:t>Федеральный</w:t>
      </w:r>
      <w:r w:rsidRPr="00CC397C">
        <w:t xml:space="preserve"> Ядерный центр – ВНИИЭФ, пр. Мира 37, Саров, Нижегородская область, 607188, РОССИЯ</w:t>
      </w:r>
    </w:p>
    <w:p w:rsidR="00F447B6" w:rsidRPr="00DD4965" w:rsidRDefault="00F447B6" w:rsidP="00F447B6">
      <w:pPr>
        <w:pStyle w:val="Zv-bodyreport"/>
        <w:rPr>
          <w:lang w:val="en-US"/>
        </w:rPr>
      </w:pPr>
      <w:r w:rsidRPr="00CC397C">
        <w:t xml:space="preserve">В работе продемонстрированы экспериментально зарегистрированные особенности имплозии многопроволочного лайнера, запитываемого током от взрывомагнитного генератора при работе </w:t>
      </w:r>
      <w:r>
        <w:t>на перетяжеленную нагрузку.</w:t>
      </w:r>
    </w:p>
    <w:p w:rsidR="00F447B6" w:rsidRPr="00E14DA7" w:rsidRDefault="00F447B6" w:rsidP="00F447B6">
      <w:pPr>
        <w:pStyle w:val="Zv-bodyreport"/>
      </w:pPr>
      <w:r w:rsidRPr="00CC397C">
        <w:t xml:space="preserve">Нагрузкой являлась однокаскадная многопроволочная вольфрамовая сборка, состоящая из 680 вольфрамовых проволочек диаметром </w:t>
      </w:r>
      <w:r w:rsidRPr="00E14DA7">
        <w:rPr>
          <w:i/>
          <w:iCs/>
        </w:rPr>
        <w:t>d</w:t>
      </w:r>
      <w:r w:rsidRPr="00CC397C">
        <w:t xml:space="preserve">=11 мкм и длиной </w:t>
      </w:r>
      <w:r w:rsidRPr="00E14DA7">
        <w:rPr>
          <w:i/>
          <w:iCs/>
        </w:rPr>
        <w:t>l</w:t>
      </w:r>
      <w:r w:rsidRPr="00CC397C">
        <w:t xml:space="preserve">=1,5 см (полная масса </w:t>
      </w:r>
      <w:r w:rsidRPr="00E14DA7">
        <w:rPr>
          <w:i/>
          <w:iCs/>
        </w:rPr>
        <w:t>M</w:t>
      </w:r>
      <w:r w:rsidRPr="00CC397C">
        <w:t xml:space="preserve">=4,14 мг), равномерно расположенных на цилиндрической образующей радиуса </w:t>
      </w:r>
      <w:r w:rsidRPr="00E14DA7">
        <w:rPr>
          <w:i/>
          <w:iCs/>
        </w:rPr>
        <w:t>R</w:t>
      </w:r>
      <w:r w:rsidRPr="00CC397C">
        <w:t>=3 см. Максимальная амплитуда тока</w:t>
      </w:r>
      <w:r>
        <w:t>,</w:t>
      </w:r>
      <w:r w:rsidRPr="00CC397C">
        <w:t xml:space="preserve"> протекшего через нагрузку</w:t>
      </w:r>
      <w:r>
        <w:t>,</w:t>
      </w:r>
      <w:r w:rsidRPr="00CC397C">
        <w:t xml:space="preserve"> составила </w:t>
      </w:r>
      <w:r w:rsidRPr="00E14DA7">
        <w:rPr>
          <w:i/>
          <w:iCs/>
        </w:rPr>
        <w:t>I</w:t>
      </w:r>
      <w:r w:rsidRPr="00E14DA7">
        <w:rPr>
          <w:vertAlign w:val="subscript"/>
        </w:rPr>
        <w:t>max</w:t>
      </w:r>
      <w:r>
        <w:t>≈4.3 МА (время нарастания τ</w:t>
      </w:r>
      <w:r w:rsidRPr="00CC397C">
        <w:t>≈0,9 мкс по уровню 0,1…0,9), что значительно ниже тока ~14 МА</w:t>
      </w:r>
      <w:r>
        <w:t>,</w:t>
      </w:r>
      <w:r w:rsidRPr="00CC397C">
        <w:t xml:space="preserve"> используемого для обычного режима имплозии подобных сборок. </w:t>
      </w:r>
    </w:p>
    <w:p w:rsidR="00F447B6" w:rsidRPr="00CC397C" w:rsidRDefault="00F447B6" w:rsidP="00F447B6">
      <w:pPr>
        <w:pStyle w:val="Zv-bodyreport"/>
      </w:pPr>
      <w:r w:rsidRPr="00CC397C">
        <w:t>Несмотря на существенно меньшую токовую запитку нагрузки, в эксперименте зарегистрированы импульсы мягкого рентгеновского излучения (МРИ) с характерной длительностью на полувысоте ~10 нс и энергией в несколько сотен килоджоулей.</w:t>
      </w:r>
    </w:p>
    <w:p w:rsidR="00F447B6" w:rsidRPr="00CC397C" w:rsidRDefault="00F447B6" w:rsidP="00F447B6">
      <w:pPr>
        <w:pStyle w:val="Zv-bodyreport"/>
      </w:pPr>
      <w:r w:rsidRPr="00CC397C">
        <w:t>Для трактовки полученных результатов привлекалась двумерная магнитогидродинамическая (МГД) методика FLUX-rz, разработанная в РФЯЦ-ВНИИЭФ. Расчётно-физическая модель включает перенос излучения в многогрупповом диффузионном приближении [1], а процесс абляции вещества с проволочек лайнерной нагрузки под действием протекаемого тока описывается феноменологически, в режиме з</w:t>
      </w:r>
      <w:r>
        <w:t>атянутого плазмообразования [2]</w:t>
      </w:r>
    </w:p>
    <w:p w:rsidR="00F447B6" w:rsidRPr="00E14DA7" w:rsidRDefault="00F447B6" w:rsidP="00F447B6">
      <w:pPr>
        <w:pStyle w:val="Zv-bodyreport"/>
      </w:pPr>
      <w:r w:rsidRPr="00CC397C">
        <w:t>Проведенное моделирование позволило выявить ряд особенностей режима имплозии перетяжеленной нагрузки и воспроизвести основные параметры импульсов МРИ (время имплозии, длительность на полувысоте, излученная энергия)</w:t>
      </w:r>
      <w:r>
        <w:t>,</w:t>
      </w:r>
      <w:r w:rsidRPr="00CC397C">
        <w:t xml:space="preserve"> регистрируемых сцинтилляционными детекторами, а также восстановить температуру плазмы пинча.</w:t>
      </w:r>
    </w:p>
    <w:p w:rsidR="00F447B6" w:rsidRDefault="00F447B6" w:rsidP="00F447B6">
      <w:pPr>
        <w:pStyle w:val="Zv-TitleReferences-ru"/>
        <w:rPr>
          <w:lang w:val="en-US"/>
        </w:rPr>
      </w:pPr>
      <w:r>
        <w:t>Литература</w:t>
      </w:r>
      <w:r>
        <w:rPr>
          <w:lang w:val="en-US"/>
        </w:rPr>
        <w:t>.</w:t>
      </w:r>
    </w:p>
    <w:p w:rsidR="00F447B6" w:rsidRPr="00E14DA7" w:rsidRDefault="00F447B6" w:rsidP="00F447B6">
      <w:pPr>
        <w:pStyle w:val="Zv-References-ru"/>
        <w:numPr>
          <w:ilvl w:val="0"/>
          <w:numId w:val="1"/>
        </w:numPr>
        <w:rPr>
          <w:lang w:val="en-US"/>
        </w:rPr>
      </w:pPr>
      <w:r w:rsidRPr="00E14DA7">
        <w:rPr>
          <w:lang w:val="en-US"/>
        </w:rPr>
        <w:t>B.G. Repin, A.P. Orlov, P.B. Repin, and V.D. Selemir. “Calculation Method of Radiation Spectral Transfer in Frameworks of Two-Dimensional Magnetohydrodynamic Code FLUX-rz”, IEEE Trans. on Plasma Science, 2010, v.38, № 8, pp.1822-1827.</w:t>
      </w:r>
    </w:p>
    <w:p w:rsidR="00F447B6" w:rsidRPr="00CC397C" w:rsidRDefault="00F447B6" w:rsidP="00F447B6">
      <w:pPr>
        <w:pStyle w:val="Zv-References-ru"/>
        <w:numPr>
          <w:ilvl w:val="0"/>
          <w:numId w:val="1"/>
        </w:numPr>
      </w:pPr>
      <w:r w:rsidRPr="00CC397C">
        <w:t>Б.Г. Репин, А.П. Орлов. Численное моделирование многопроволочных Z-пинчей с учетом затянутого плазмообразования // Сборник докладов XII Международной научной конференции по проблемам физики высоких плотностей энергии «Харитоновские чтения», Саров, 2010, c.526.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410" w:rsidRDefault="00FF6410">
      <w:r>
        <w:separator/>
      </w:r>
    </w:p>
  </w:endnote>
  <w:endnote w:type="continuationSeparator" w:id="0">
    <w:p w:rsidR="00FF6410" w:rsidRDefault="00FF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71B4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71B4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47B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410" w:rsidRDefault="00FF6410">
      <w:r>
        <w:separator/>
      </w:r>
    </w:p>
  </w:footnote>
  <w:footnote w:type="continuationSeparator" w:id="0">
    <w:p w:rsidR="00FF6410" w:rsidRDefault="00FF6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771B41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641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71B41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447B6"/>
    <w:rsid w:val="00F56BB9"/>
    <w:rsid w:val="00F74399"/>
    <w:rsid w:val="00F95123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ЭКСПЕРИМЕНТА ПО ИМПЛОЗИИ МНОГОПРОВОЛОЧНОГО ЛАЙНЕРА С УВЕЛИЧЕННОЙ МАССОЙ</dc:title>
  <dc:creator>sato</dc:creator>
  <cp:lastModifiedBy>Сатунин</cp:lastModifiedBy>
  <cp:revision>1</cp:revision>
  <cp:lastPrinted>1601-01-01T00:00:00Z</cp:lastPrinted>
  <dcterms:created xsi:type="dcterms:W3CDTF">2018-02-06T21:57:00Z</dcterms:created>
  <dcterms:modified xsi:type="dcterms:W3CDTF">2018-02-06T21:59:00Z</dcterms:modified>
</cp:coreProperties>
</file>