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726" w:rsidRDefault="00C64726" w:rsidP="00C64726">
      <w:pPr>
        <w:pStyle w:val="Zv-Titlereport"/>
      </w:pPr>
      <w:r w:rsidRPr="001E370D">
        <w:t>Дипольная структура терагерцового излучения при лазерном воздействии на кластеры</w:t>
      </w:r>
    </w:p>
    <w:p w:rsidR="00C64726" w:rsidRDefault="00C64726" w:rsidP="00C64726">
      <w:pPr>
        <w:pStyle w:val="Zv-Author"/>
      </w:pPr>
      <w:r>
        <w:t>Фролов</w:t>
      </w:r>
      <w:r w:rsidRPr="00ED6FE8">
        <w:t xml:space="preserve"> </w:t>
      </w:r>
      <w:r>
        <w:t>А.А.</w:t>
      </w:r>
    </w:p>
    <w:p w:rsidR="00C64726" w:rsidRDefault="00C64726" w:rsidP="00C64726">
      <w:pPr>
        <w:pStyle w:val="Zv-Organization"/>
      </w:pPr>
      <w:r w:rsidRPr="007E11CF">
        <w:t xml:space="preserve">Объединенный институт высоких температур РАН, РФ, Москва, </w:t>
      </w:r>
      <w:hyperlink r:id="rId7" w:history="1">
        <w:r w:rsidRPr="007E11CF">
          <w:rPr>
            <w:rStyle w:val="a8"/>
          </w:rPr>
          <w:t>frolov@ihed.ras.ru</w:t>
        </w:r>
      </w:hyperlink>
    </w:p>
    <w:p w:rsidR="00C64726" w:rsidRDefault="00C64726" w:rsidP="00C64726">
      <w:pPr>
        <w:pStyle w:val="Zv-bodyreport"/>
      </w:pPr>
      <w:r>
        <w:t>Теория, развитая ранее в</w:t>
      </w:r>
      <w:r w:rsidRPr="004B2AB1">
        <w:t xml:space="preserve"> </w:t>
      </w:r>
      <w:r>
        <w:t xml:space="preserve">публикациях </w:t>
      </w:r>
      <w:r w:rsidRPr="004B2AB1">
        <w:t>[</w:t>
      </w:r>
      <w:r>
        <w:t>1, 2</w:t>
      </w:r>
      <w:r w:rsidRPr="004B2AB1">
        <w:t xml:space="preserve">] </w:t>
      </w:r>
      <w:r>
        <w:t>для квадрупольного излучения</w:t>
      </w:r>
      <w:r w:rsidRPr="00AE3EAE">
        <w:t xml:space="preserve"> </w:t>
      </w:r>
      <w:r>
        <w:t>терагерцовых (</w:t>
      </w:r>
      <w:r w:rsidRPr="007E11CF">
        <w:rPr>
          <w:b/>
        </w:rPr>
        <w:t>ТГц</w:t>
      </w:r>
      <w:r>
        <w:t>) волн при лазерно-кластерных взаимодействиях, обобщается на случай учета дипольного механизма эмиссии ТГц полей. Изучено</w:t>
      </w:r>
      <w:r w:rsidRPr="004B2AB1">
        <w:t xml:space="preserve"> проникновени</w:t>
      </w:r>
      <w:r>
        <w:t>е</w:t>
      </w:r>
      <w:r w:rsidRPr="004B2AB1">
        <w:t xml:space="preserve"> лазерного излучения в кластер</w:t>
      </w:r>
      <w:r>
        <w:t xml:space="preserve"> с</w:t>
      </w:r>
      <w:r w:rsidRPr="004B2AB1">
        <w:t xml:space="preserve"> размер</w:t>
      </w:r>
      <w:r>
        <w:t>ами</w:t>
      </w:r>
      <w:r w:rsidRPr="004B2AB1">
        <w:t xml:space="preserve"> меньше глубины скин-слоя</w:t>
      </w:r>
      <w:r>
        <w:t xml:space="preserve"> и н</w:t>
      </w:r>
      <w:r w:rsidRPr="004B2AB1">
        <w:t>айдено пространственное распределение лазерного поля в</w:t>
      </w:r>
      <w:r>
        <w:t xml:space="preserve"> нем</w:t>
      </w:r>
      <w:r w:rsidRPr="004B2AB1">
        <w:t>. Показано, что электрическое поле лазерного излучения заметно усиливается в сверхкритической кластерной плазме в условиях, когда частота лазера близка к частот</w:t>
      </w:r>
      <w:r>
        <w:t>ам</w:t>
      </w:r>
      <w:r w:rsidRPr="004B2AB1">
        <w:t xml:space="preserve"> дипольной и квадрупольной мод плазменной сферы. </w:t>
      </w:r>
      <w:r>
        <w:t>Рассмотрено</w:t>
      </w:r>
      <w:r w:rsidRPr="004B2AB1">
        <w:t xml:space="preserve"> возбуждение </w:t>
      </w:r>
      <w:r>
        <w:t>ТГц</w:t>
      </w:r>
      <w:r w:rsidRPr="004B2AB1">
        <w:t xml:space="preserve"> полей в кластере при пондеромоторном воздействии лазерного излучения на свободные электроны</w:t>
      </w:r>
      <w:r>
        <w:t xml:space="preserve"> и </w:t>
      </w:r>
      <w:r w:rsidRPr="004B2AB1">
        <w:t xml:space="preserve">вычислено </w:t>
      </w:r>
      <w:r>
        <w:t xml:space="preserve">их </w:t>
      </w:r>
      <w:r w:rsidRPr="004B2AB1">
        <w:t>пространственное распределение внутри кластера</w:t>
      </w:r>
      <w:r>
        <w:t xml:space="preserve"> и</w:t>
      </w:r>
      <w:r w:rsidRPr="004B2AB1">
        <w:t xml:space="preserve"> в вакууме</w:t>
      </w:r>
      <w:r>
        <w:t>.</w:t>
      </w:r>
      <w:r w:rsidRPr="004B2AB1">
        <w:t xml:space="preserve"> Изучены угловые, спектральные и энергетические характеристики ТГц излучения на больших расстояниях от кластера в волновой зоне</w:t>
      </w:r>
      <w:r>
        <w:t xml:space="preserve"> </w:t>
      </w:r>
      <w:r w:rsidRPr="004B2AB1">
        <w:t xml:space="preserve">для лазерного импульса с гауссовым распределением интенсивности по времени. </w:t>
      </w:r>
      <w:r>
        <w:t>У</w:t>
      </w:r>
      <w:r w:rsidRPr="004B2AB1">
        <w:t xml:space="preserve">становлено, что </w:t>
      </w:r>
      <w:r>
        <w:t xml:space="preserve">для </w:t>
      </w:r>
      <w:r w:rsidRPr="004B2AB1">
        <w:t>разреженной кластерн</w:t>
      </w:r>
      <w:r>
        <w:t>ой</w:t>
      </w:r>
      <w:r w:rsidRPr="004B2AB1">
        <w:t xml:space="preserve"> плазм</w:t>
      </w:r>
      <w:r>
        <w:t>ы</w:t>
      </w:r>
      <w:r w:rsidRPr="004B2AB1">
        <w:t xml:space="preserve"> в спектре излучения </w:t>
      </w:r>
      <w:r>
        <w:t>присутствуют острые</w:t>
      </w:r>
      <w:r w:rsidRPr="004B2AB1">
        <w:t xml:space="preserve"> максимум</w:t>
      </w:r>
      <w:r>
        <w:t xml:space="preserve">ы </w:t>
      </w:r>
      <w:r w:rsidRPr="004B2AB1">
        <w:t>на частот</w:t>
      </w:r>
      <w:r>
        <w:t>ах</w:t>
      </w:r>
      <w:r w:rsidRPr="004B2AB1">
        <w:t xml:space="preserve"> </w:t>
      </w:r>
      <w:r>
        <w:t>дипольных и</w:t>
      </w:r>
      <w:r w:rsidRPr="004B2AB1">
        <w:t xml:space="preserve"> квадрупольн</w:t>
      </w:r>
      <w:r>
        <w:t>ых колебаний</w:t>
      </w:r>
      <w:r w:rsidRPr="004B2AB1">
        <w:t xml:space="preserve"> плазменной сферы</w:t>
      </w:r>
      <w:r>
        <w:t xml:space="preserve">, что связано с возбуждением в кластере под действием излучения лазера, так называемых вытекающих мод, которые могут излучаться в окружающую среду. </w:t>
      </w:r>
      <w:r w:rsidRPr="004B2AB1">
        <w:t>При увеличении плотности свободных электронов эт</w:t>
      </w:r>
      <w:r>
        <w:t>и</w:t>
      </w:r>
      <w:r w:rsidRPr="004B2AB1">
        <w:t xml:space="preserve"> спектральн</w:t>
      </w:r>
      <w:r>
        <w:t>ые</w:t>
      </w:r>
      <w:r w:rsidRPr="004B2AB1">
        <w:t xml:space="preserve"> лини</w:t>
      </w:r>
      <w:r>
        <w:t>и</w:t>
      </w:r>
      <w:r w:rsidRPr="004B2AB1">
        <w:t xml:space="preserve"> постепенно исчеза</w:t>
      </w:r>
      <w:r>
        <w:t>ю</w:t>
      </w:r>
      <w:r w:rsidRPr="004B2AB1">
        <w:t>т, а вместо н</w:t>
      </w:r>
      <w:r>
        <w:t>их</w:t>
      </w:r>
      <w:r w:rsidRPr="004B2AB1">
        <w:t xml:space="preserve"> в случае сверхкритической концентрации электронов </w:t>
      </w:r>
      <w:r>
        <w:t>формируется</w:t>
      </w:r>
      <w:r w:rsidRPr="004B2AB1">
        <w:t xml:space="preserve"> широкий максимум на частоте</w:t>
      </w:r>
      <w:r>
        <w:t>,</w:t>
      </w:r>
      <w:r w:rsidRPr="004B2AB1">
        <w:t xml:space="preserve"> сравнимой с обратной длительностью лазерного импульса. Показано, что </w:t>
      </w:r>
      <w:r>
        <w:t xml:space="preserve">для малых размеров кластера </w:t>
      </w:r>
      <w:r w:rsidRPr="004B2AB1">
        <w:t xml:space="preserve">в </w:t>
      </w:r>
      <w:r>
        <w:t>режиме частых соударений электронов</w:t>
      </w:r>
      <w:r w:rsidRPr="004B2AB1">
        <w:t xml:space="preserve"> угловое распределение энергии имеет </w:t>
      </w:r>
      <w:r>
        <w:t>дипольную структуру</w:t>
      </w:r>
      <w:r w:rsidRPr="004B2AB1">
        <w:t>, и излучение ТГц волн происходит главным образом под угл</w:t>
      </w:r>
      <w:r>
        <w:t>ом</w:t>
      </w:r>
      <w:r w:rsidRPr="004B2AB1">
        <w:t xml:space="preserve"> </w:t>
      </w:r>
      <w:r w:rsidRPr="004B2AB1">
        <w:rPr>
          <w:position w:val="-10"/>
        </w:rPr>
        <w:object w:dxaOrig="4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17.25pt" o:ole="">
            <v:imagedata r:id="rId8" o:title=""/>
          </v:shape>
          <o:OLEObject Type="Embed" ProgID="Equation.DSMT4" ShapeID="_x0000_i1025" DrawAspect="Content" ObjectID="_1579443036" r:id="rId9"/>
        </w:object>
      </w:r>
      <w:r w:rsidRPr="004B2AB1">
        <w:t xml:space="preserve"> относительно направления распространения лазерного импульса. Вычислена полная энергия ТГц излучения и исследована ее зависимость от плотности свободных электронов. Показано, что энергия ТГц излучения имеет максимальное значение в плотной кластерной плазме в условиях резонанс</w:t>
      </w:r>
      <w:r>
        <w:t>ов</w:t>
      </w:r>
      <w:r w:rsidRPr="004B2AB1">
        <w:t xml:space="preserve">, когда частота лазерного излучения совпадает с собственными частотами дипольной и квадрупольной моды плазменной сферы. </w:t>
      </w:r>
      <w:r>
        <w:t xml:space="preserve">Установлено, что дипольный механизм эмиссии ТГц волн является превалирующим для кластеров с малыми размерами в условиях частых соударений электронов. </w:t>
      </w:r>
      <w:r w:rsidRPr="004B2AB1">
        <w:t xml:space="preserve">Исследовано пространственно-временное распределение </w:t>
      </w:r>
      <w:r>
        <w:t xml:space="preserve">электромагнитного </w:t>
      </w:r>
      <w:r w:rsidRPr="004B2AB1">
        <w:t>поля в импульсе ТГц излучения</w:t>
      </w:r>
      <w:r>
        <w:t>. Показано, что д</w:t>
      </w:r>
      <w:r w:rsidRPr="004B2AB1">
        <w:t xml:space="preserve">ля разреженной кластерной плазмы </w:t>
      </w:r>
      <w:r>
        <w:t xml:space="preserve">колебания поля в импульсе </w:t>
      </w:r>
      <w:r w:rsidRPr="004B2AB1">
        <w:t xml:space="preserve">ТГц </w:t>
      </w:r>
      <w:r>
        <w:t>излучения происходят на частотах дипольной и квадрупольной мод плазменной сферы</w:t>
      </w:r>
      <w:r w:rsidRPr="004B2AB1">
        <w:t xml:space="preserve">, а его временная длительность определяется декрементом затухания </w:t>
      </w:r>
      <w:r>
        <w:t>соответствующей моды</w:t>
      </w:r>
      <w:r w:rsidRPr="004B2AB1">
        <w:t xml:space="preserve"> и может составлять несколько пикосекунд. В случае сверхкритической концентрации электронов ТГц сигнал содержит всего 2 цикла колебаний и имеет временную продолжительность, сравнимую с длительностью лазерного импульса. Оценки показывают, что при взаимодействии фемтосекундных лазерных импульсов с кластеризованными газами происходит генерация мощного ТГц излучения с высоким коэффициентом конверсии</w:t>
      </w:r>
    </w:p>
    <w:p w:rsidR="00C64726" w:rsidRPr="0053568F" w:rsidRDefault="00C64726" w:rsidP="00C64726">
      <w:pPr>
        <w:pStyle w:val="Zv-TitleReferences-ru"/>
      </w:pPr>
      <w:r w:rsidRPr="0053568F">
        <w:t>Литература</w:t>
      </w:r>
      <w:r>
        <w:t>.</w:t>
      </w:r>
    </w:p>
    <w:p w:rsidR="00C64726" w:rsidRDefault="00C64726" w:rsidP="00C64726">
      <w:pPr>
        <w:pStyle w:val="Zv-References-ru"/>
        <w:numPr>
          <w:ilvl w:val="0"/>
          <w:numId w:val="1"/>
        </w:numPr>
      </w:pPr>
      <w:r>
        <w:t>Фролов А.А. Физика плазмы 2016. Т. 42. С.580.</w:t>
      </w:r>
    </w:p>
    <w:p w:rsidR="00C64726" w:rsidRPr="0053568F" w:rsidRDefault="00C64726" w:rsidP="00C64726">
      <w:pPr>
        <w:pStyle w:val="Zv-References-ru"/>
        <w:numPr>
          <w:ilvl w:val="0"/>
          <w:numId w:val="1"/>
        </w:numPr>
      </w:pPr>
      <w:r>
        <w:t>Фролов А.А. Физика плазмы 2016. Т. 42. С.1063.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06E5" w:rsidRDefault="00D906E5">
      <w:r>
        <w:separator/>
      </w:r>
    </w:p>
  </w:endnote>
  <w:endnote w:type="continuationSeparator" w:id="0">
    <w:p w:rsidR="00D906E5" w:rsidRDefault="00D906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3EC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23EC6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6472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06E5" w:rsidRDefault="00D906E5">
      <w:r>
        <w:separator/>
      </w:r>
    </w:p>
  </w:footnote>
  <w:footnote w:type="continuationSeparator" w:id="0">
    <w:p w:rsidR="00D906E5" w:rsidRDefault="00D906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E23EC6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06E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64726"/>
    <w:rsid w:val="00D47F19"/>
    <w:rsid w:val="00D900FB"/>
    <w:rsid w:val="00D906E5"/>
    <w:rsid w:val="00DA1D0D"/>
    <w:rsid w:val="00E23EC6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C6472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frolov@ihed.ras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ДИПОЛЬНАЯ СТРУКТУРА ТЕРАГЕРЦОВОГО ИЗЛУЧЕНИЯ ПРИ ЛАЗЕРНОМ ВОЗДЕЙСТВИИ НА КЛАСТЕРЫ</dc:title>
  <dc:creator>sato</dc:creator>
  <cp:lastModifiedBy>Сатунин</cp:lastModifiedBy>
  <cp:revision>1</cp:revision>
  <cp:lastPrinted>1601-01-01T00:00:00Z</cp:lastPrinted>
  <dcterms:created xsi:type="dcterms:W3CDTF">2018-02-06T14:22:00Z</dcterms:created>
  <dcterms:modified xsi:type="dcterms:W3CDTF">2018-02-06T14:24:00Z</dcterms:modified>
</cp:coreProperties>
</file>