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5D" w:rsidRDefault="00A8775D" w:rsidP="00A8775D">
      <w:pPr>
        <w:pStyle w:val="Zv-Titlereport"/>
        <w:ind w:left="-142" w:right="-143"/>
      </w:pPr>
      <w:r>
        <w:t>КВАЗИПОТЕНЦИАЛЬНЫе ВОЛНы В ПЛАЗМЕ, ОБРАЗованной при ТУННЕЛЬНОЙ ИОНИЗАЦИИ АТОМОВ</w:t>
      </w:r>
    </w:p>
    <w:p w:rsidR="00A8775D" w:rsidRDefault="00A8775D" w:rsidP="00A8775D">
      <w:pPr>
        <w:pStyle w:val="Zv-Author"/>
      </w:pPr>
      <w:r w:rsidRPr="00181912">
        <w:t>Вагин</w:t>
      </w:r>
      <w:r w:rsidRPr="00E615B8">
        <w:t xml:space="preserve"> </w:t>
      </w:r>
      <w:r w:rsidRPr="00181912">
        <w:t>К.Ю.</w:t>
      </w:r>
      <w:r w:rsidRPr="006E1178">
        <w:rPr>
          <w:vertAlign w:val="superscript"/>
        </w:rPr>
        <w:t>1</w:t>
      </w:r>
      <w:r w:rsidRPr="00181912">
        <w:t>, Мамонтова</w:t>
      </w:r>
      <w:r w:rsidRPr="00E615B8">
        <w:t xml:space="preserve"> </w:t>
      </w:r>
      <w:r w:rsidRPr="00181912">
        <w:t>Т.В.</w:t>
      </w:r>
      <w:r w:rsidRPr="006E1178">
        <w:rPr>
          <w:vertAlign w:val="superscript"/>
        </w:rPr>
        <w:t>2</w:t>
      </w:r>
      <w:r w:rsidRPr="00181912">
        <w:t>, Урюпин</w:t>
      </w:r>
      <w:r w:rsidRPr="00E615B8">
        <w:t xml:space="preserve"> </w:t>
      </w:r>
      <w:r w:rsidRPr="00181912">
        <w:t>С.А.</w:t>
      </w:r>
      <w:r w:rsidRPr="006E1178">
        <w:rPr>
          <w:vertAlign w:val="superscript"/>
        </w:rPr>
        <w:t>1,2</w:t>
      </w:r>
    </w:p>
    <w:p w:rsidR="00A8775D" w:rsidRDefault="00A8775D" w:rsidP="00A8775D">
      <w:pPr>
        <w:pStyle w:val="Zv-Organization"/>
        <w:ind w:left="284" w:right="-1"/>
        <w:rPr>
          <w:szCs w:val="24"/>
        </w:rPr>
      </w:pPr>
      <w:r w:rsidRPr="006E1178">
        <w:rPr>
          <w:vertAlign w:val="superscript"/>
        </w:rPr>
        <w:t>1</w:t>
      </w:r>
      <w:bookmarkStart w:id="0" w:name="_Hlk466914924"/>
      <w:bookmarkStart w:id="1" w:name="_Hlk466987384"/>
      <w:r w:rsidRPr="002F20E6">
        <w:rPr>
          <w:szCs w:val="24"/>
        </w:rPr>
        <w:t>Физический</w:t>
      </w:r>
      <w:r w:rsidRPr="00BD394B">
        <w:rPr>
          <w:szCs w:val="24"/>
        </w:rPr>
        <w:t xml:space="preserve"> </w:t>
      </w:r>
      <w:r w:rsidRPr="002F20E6">
        <w:rPr>
          <w:szCs w:val="24"/>
        </w:rPr>
        <w:t>институт</w:t>
      </w:r>
      <w:r w:rsidRPr="00BD394B">
        <w:rPr>
          <w:szCs w:val="24"/>
        </w:rPr>
        <w:t xml:space="preserve"> </w:t>
      </w:r>
      <w:r w:rsidRPr="002F20E6">
        <w:rPr>
          <w:szCs w:val="24"/>
        </w:rPr>
        <w:t>имени</w:t>
      </w:r>
      <w:r w:rsidRPr="00BD394B">
        <w:rPr>
          <w:szCs w:val="24"/>
        </w:rPr>
        <w:t xml:space="preserve"> </w:t>
      </w:r>
      <w:r w:rsidRPr="002F20E6">
        <w:rPr>
          <w:szCs w:val="24"/>
        </w:rPr>
        <w:t>П</w:t>
      </w:r>
      <w:r w:rsidRPr="00BD394B">
        <w:rPr>
          <w:szCs w:val="24"/>
        </w:rPr>
        <w:t>.</w:t>
      </w:r>
      <w:r w:rsidRPr="002F20E6">
        <w:rPr>
          <w:szCs w:val="24"/>
        </w:rPr>
        <w:t>Н</w:t>
      </w:r>
      <w:r w:rsidRPr="00BD394B">
        <w:rPr>
          <w:szCs w:val="24"/>
        </w:rPr>
        <w:t xml:space="preserve">. </w:t>
      </w:r>
      <w:r w:rsidRPr="002F20E6">
        <w:rPr>
          <w:szCs w:val="24"/>
        </w:rPr>
        <w:t>Лебедева</w:t>
      </w:r>
      <w:r w:rsidRPr="00BD394B">
        <w:rPr>
          <w:szCs w:val="24"/>
        </w:rPr>
        <w:t xml:space="preserve"> </w:t>
      </w:r>
      <w:r>
        <w:rPr>
          <w:szCs w:val="24"/>
        </w:rPr>
        <w:t>РАН</w:t>
      </w:r>
      <w:r w:rsidRPr="00BD394B">
        <w:rPr>
          <w:szCs w:val="24"/>
        </w:rPr>
        <w:t>,</w:t>
      </w:r>
      <w:bookmarkStart w:id="2" w:name="_Hlk468117049"/>
      <w:r w:rsidRPr="00BD394B">
        <w:rPr>
          <w:szCs w:val="24"/>
        </w:rPr>
        <w:t xml:space="preserve"> </w:t>
      </w:r>
      <w:r w:rsidRPr="002F20E6">
        <w:rPr>
          <w:szCs w:val="24"/>
        </w:rPr>
        <w:t>Москва</w:t>
      </w:r>
      <w:r w:rsidRPr="00BD394B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0"/>
      <w:bookmarkEnd w:id="1"/>
      <w:bookmarkEnd w:id="2"/>
      <w:r>
        <w:t xml:space="preserve">, </w:t>
      </w:r>
      <w:hyperlink r:id="rId7" w:history="1">
        <w:r w:rsidRPr="00A805AC">
          <w:rPr>
            <w:rStyle w:val="a8"/>
            <w:lang w:val="en-US"/>
          </w:rPr>
          <w:t>vagin</w:t>
        </w:r>
        <w:r w:rsidRPr="00A805AC">
          <w:rPr>
            <w:rStyle w:val="a8"/>
          </w:rPr>
          <w:t>@</w:t>
        </w:r>
        <w:r w:rsidRPr="00A805AC">
          <w:rPr>
            <w:rStyle w:val="a8"/>
            <w:lang w:val="en-US"/>
          </w:rPr>
          <w:t>sci</w:t>
        </w:r>
        <w:r w:rsidRPr="00A805AC">
          <w:rPr>
            <w:rStyle w:val="a8"/>
          </w:rPr>
          <w:t>.</w:t>
        </w:r>
        <w:r w:rsidRPr="00A805AC">
          <w:rPr>
            <w:rStyle w:val="a8"/>
            <w:lang w:val="en-US"/>
          </w:rPr>
          <w:t>lebedev</w:t>
        </w:r>
        <w:r w:rsidRPr="00A805AC">
          <w:rPr>
            <w:rStyle w:val="a8"/>
          </w:rPr>
          <w:t>.</w:t>
        </w:r>
        <w:r w:rsidRPr="00A805AC">
          <w:rPr>
            <w:rStyle w:val="a8"/>
            <w:lang w:val="en-US"/>
          </w:rPr>
          <w:t>ru</w:t>
        </w:r>
      </w:hyperlink>
      <w:r w:rsidRPr="00721691">
        <w:br/>
      </w:r>
      <w:r w:rsidRPr="006E1178">
        <w:rPr>
          <w:vertAlign w:val="superscript"/>
        </w:rPr>
        <w:t>2</w:t>
      </w:r>
      <w:bookmarkStart w:id="3" w:name="_Hlk466915012"/>
      <w:bookmarkStart w:id="4" w:name="_Hlk466915440"/>
      <w:r>
        <w:rPr>
          <w:szCs w:val="24"/>
        </w:rPr>
        <w:t>Национальный исследовательский ядерный университет «МИФИ»</w:t>
      </w:r>
      <w:r w:rsidRPr="006E1178">
        <w:rPr>
          <w:szCs w:val="24"/>
        </w:rPr>
        <w:t xml:space="preserve">, </w:t>
      </w:r>
      <w:r>
        <w:rPr>
          <w:szCs w:val="24"/>
        </w:rPr>
        <w:t>Москва</w:t>
      </w:r>
      <w:r w:rsidRPr="006E1178">
        <w:rPr>
          <w:szCs w:val="24"/>
        </w:rPr>
        <w:t xml:space="preserve">, </w:t>
      </w:r>
      <w:r>
        <w:rPr>
          <w:szCs w:val="24"/>
        </w:rPr>
        <w:t>Россия</w:t>
      </w:r>
      <w:bookmarkEnd w:id="3"/>
      <w:bookmarkEnd w:id="4"/>
    </w:p>
    <w:p w:rsidR="00A8775D" w:rsidRDefault="00A8775D" w:rsidP="00A8775D">
      <w:pPr>
        <w:pStyle w:val="Zv-bodyrepor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528320</wp:posOffset>
            </wp:positionV>
            <wp:extent cx="2943225" cy="1452880"/>
            <wp:effectExtent l="19050" t="0" r="9525" b="0"/>
            <wp:wrapTight wrapText="bothSides">
              <wp:wrapPolygon edited="0">
                <wp:start x="-140" y="0"/>
                <wp:lineTo x="-140" y="21241"/>
                <wp:lineTo x="21670" y="21241"/>
                <wp:lineTo x="21670" y="0"/>
                <wp:lineTo x="-140" y="0"/>
              </wp:wrapPolygon>
            </wp:wrapTight>
            <wp:docPr id="7" name="Рисунок 6" descr="рис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1228">
        <w:t xml:space="preserve">Особенностью плазм, образующихся при ионизации атомов газа короткими импульсами интенсивного лазерного излучения, является сильное отличие распределения фотоэлектронов по скоростям от распределения Максвелла. </w:t>
      </w:r>
      <w:r>
        <w:t>В</w:t>
      </w:r>
      <w:r w:rsidRPr="002D1228">
        <w:t xml:space="preserve"> режиме туннельной ионизации</w:t>
      </w:r>
      <w:r>
        <w:t xml:space="preserve"> атомов циркулярно поляризованным полем</w:t>
      </w:r>
      <w:r w:rsidRPr="002D1228">
        <w:t xml:space="preserve"> </w:t>
      </w:r>
      <w:r>
        <w:t>реализуется торообразное</w:t>
      </w:r>
      <w:r w:rsidRPr="002D1228">
        <w:t xml:space="preserve"> распределение фотоэлектронов по скоростям</w:t>
      </w:r>
      <w:r>
        <w:t>.</w:t>
      </w:r>
      <w:r w:rsidRPr="002D1228">
        <w:t xml:space="preserve"> На рисунке</w:t>
      </w:r>
      <w:r>
        <w:t xml:space="preserve"> </w:t>
      </w:r>
      <w:r w:rsidRPr="002D1228">
        <w:t xml:space="preserve">представлена поверхность </w:t>
      </w:r>
      <w:r>
        <w:t xml:space="preserve">постоянного </w:t>
      </w:r>
      <w:r w:rsidRPr="002D1228">
        <w:t>уровня такой функции в пространстве с</w:t>
      </w:r>
      <w:r>
        <w:t>коростей</w:t>
      </w:r>
      <w:r w:rsidRPr="002D1228">
        <w:t xml:space="preserve">. Здесь </w:t>
      </w:r>
      <w:r w:rsidRPr="002D1228">
        <w:rPr>
          <w:position w:val="-8"/>
        </w:rPr>
        <w:object w:dxaOrig="3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pt" o:ole="">
            <v:imagedata r:id="rId9" o:title=""/>
          </v:shape>
          <o:OLEObject Type="Embed" ProgID="Equation.DSMT4" ShapeID="_x0000_i1025" DrawAspect="Content" ObjectID="_1579293247" r:id="rId10"/>
        </w:object>
      </w:r>
      <w:r w:rsidRPr="002D1228">
        <w:t xml:space="preserve"> - </w:t>
      </w:r>
      <w:r>
        <w:t xml:space="preserve">средняя скорость фотоэлектронов в плоскости поляризации ионизующего излучения, распространяв-шегося в направлении оси </w:t>
      </w:r>
      <w:r w:rsidRPr="002D1228">
        <w:rPr>
          <w:position w:val="-6"/>
        </w:rPr>
        <w:object w:dxaOrig="340" w:dyaOrig="279">
          <v:shape id="_x0000_i1026" type="#_x0000_t75" style="width:17.25pt;height:14.25pt" o:ole="">
            <v:imagedata r:id="rId11" o:title=""/>
          </v:shape>
          <o:OLEObject Type="Embed" ProgID="Equation.DSMT4" ShapeID="_x0000_i1026" DrawAspect="Content" ObjectID="_1579293248" r:id="rId12"/>
        </w:object>
      </w:r>
      <w:r>
        <w:t xml:space="preserve">, а скорость </w:t>
      </w:r>
      <w:r w:rsidRPr="002D1228">
        <w:rPr>
          <w:position w:val="-8"/>
        </w:rPr>
        <w:object w:dxaOrig="279" w:dyaOrig="300">
          <v:shape id="_x0000_i1027" type="#_x0000_t75" style="width:14.25pt;height:15pt" o:ole="">
            <v:imagedata r:id="rId13" o:title=""/>
          </v:shape>
          <o:OLEObject Type="Embed" ProgID="Equation.DSMT4" ShapeID="_x0000_i1027" DrawAspect="Content" ObjectID="_1579293249" r:id="rId14"/>
        </w:object>
      </w:r>
      <w:r w:rsidRPr="002D1228">
        <w:t xml:space="preserve"> </w:t>
      </w:r>
      <w:r>
        <w:t xml:space="preserve">характеризует разброс фотоэлектронов по скоростям, </w:t>
      </w:r>
      <w:r w:rsidRPr="002D1228">
        <w:rPr>
          <w:position w:val="-8"/>
        </w:rPr>
        <w:object w:dxaOrig="859" w:dyaOrig="300">
          <v:shape id="_x0000_i1028" type="#_x0000_t75" style="width:42.75pt;height:15pt" o:ole="">
            <v:imagedata r:id="rId15" o:title=""/>
          </v:shape>
          <o:OLEObject Type="Embed" ProgID="Equation.DSMT4" ShapeID="_x0000_i1028" DrawAspect="Content" ObjectID="_1579293250" r:id="rId16"/>
        </w:object>
      </w:r>
      <w:r>
        <w:t xml:space="preserve">. Величины </w:t>
      </w:r>
      <w:r w:rsidRPr="002D1228">
        <w:rPr>
          <w:position w:val="-8"/>
        </w:rPr>
        <w:object w:dxaOrig="300" w:dyaOrig="300">
          <v:shape id="_x0000_i1029" type="#_x0000_t75" style="width:15pt;height:15pt" o:ole="">
            <v:imagedata r:id="rId9" o:title=""/>
          </v:shape>
          <o:OLEObject Type="Embed" ProgID="Equation.DSMT4" ShapeID="_x0000_i1029" DrawAspect="Content" ObjectID="_1579293251" r:id="rId17"/>
        </w:object>
      </w:r>
      <w:r>
        <w:t xml:space="preserve"> и </w:t>
      </w:r>
      <w:r w:rsidRPr="002D1228">
        <w:rPr>
          <w:position w:val="-8"/>
        </w:rPr>
        <w:object w:dxaOrig="279" w:dyaOrig="300">
          <v:shape id="_x0000_i1030" type="#_x0000_t75" style="width:14.25pt;height:15pt" o:ole="">
            <v:imagedata r:id="rId13" o:title=""/>
          </v:shape>
          <o:OLEObject Type="Embed" ProgID="Equation.DSMT4" ShapeID="_x0000_i1030" DrawAspect="Content" ObjectID="_1579293252" r:id="rId18"/>
        </w:object>
      </w:r>
      <w:r>
        <w:t xml:space="preserve"> определяются потенциалом ионизации атомов, а также частотой и напряженностью поля ионизующего излучения. Если туннельная ионизация атомов происходит в поле линейно поляризованного излучения, то формируется вытянутое вдоль оси </w:t>
      </w:r>
      <w:r w:rsidRPr="002D1228">
        <w:rPr>
          <w:position w:val="-6"/>
        </w:rPr>
        <w:object w:dxaOrig="340" w:dyaOrig="279">
          <v:shape id="_x0000_i1031" type="#_x0000_t75" style="width:17.25pt;height:14.25pt" o:ole="">
            <v:imagedata r:id="rId11" o:title=""/>
          </v:shape>
          <o:OLEObject Type="Embed" ProgID="Equation.DSMT4" ShapeID="_x0000_i1031" DrawAspect="Content" ObjectID="_1579293253" r:id="rId19"/>
        </w:object>
      </w:r>
      <w:r>
        <w:t xml:space="preserve"> би-максвелловское распределение фотоэлектронов по скоростям.</w:t>
      </w:r>
    </w:p>
    <w:p w:rsidR="00A8775D" w:rsidRPr="00FF13B7" w:rsidRDefault="00A8775D" w:rsidP="00A8775D">
      <w:pPr>
        <w:pStyle w:val="Zv-bodyreport"/>
      </w:pPr>
      <w:r w:rsidRPr="002D1228">
        <w:t>В</w:t>
      </w:r>
      <w:r>
        <w:t xml:space="preserve"> настоящем сообщении рассмотрен</w:t>
      </w:r>
      <w:r w:rsidRPr="002D1228">
        <w:t xml:space="preserve"> закон дисперсии и бесстолкновительно</w:t>
      </w:r>
      <w:r>
        <w:t>е затухание</w:t>
      </w:r>
      <w:r w:rsidRPr="002D1228">
        <w:t xml:space="preserve"> квазипродольных плазменных волн, распространяющихся под произвольным углом к оси анизотропии </w:t>
      </w:r>
      <w:r>
        <w:t xml:space="preserve">указанных выше </w:t>
      </w:r>
      <w:r w:rsidRPr="002D1228">
        <w:t>распределений</w:t>
      </w:r>
      <w:r>
        <w:t xml:space="preserve"> </w:t>
      </w:r>
      <w:r w:rsidRPr="002D1228">
        <w:t>фото</w:t>
      </w:r>
      <w:r>
        <w:t>электронов</w:t>
      </w:r>
      <w:r w:rsidRPr="002D1228">
        <w:t xml:space="preserve">. </w:t>
      </w:r>
      <w:r>
        <w:t>Наиболее интересный результат получен для случая</w:t>
      </w:r>
      <w:r w:rsidRPr="002D1228">
        <w:t>, когда распределение фотоэлектронов оп</w:t>
      </w:r>
      <w:r>
        <w:t>исывается торообразной функцией. П</w:t>
      </w:r>
      <w:r w:rsidRPr="002D1228">
        <w:t xml:space="preserve">оказано, что для заданного волнового числа по мере увеличения </w:t>
      </w:r>
      <w:r w:rsidRPr="002D1228">
        <w:rPr>
          <w:position w:val="-8"/>
        </w:rPr>
        <w:object w:dxaOrig="320" w:dyaOrig="300">
          <v:shape id="_x0000_i1032" type="#_x0000_t75" style="width:15.75pt;height:15pt" o:ole="">
            <v:imagedata r:id="rId20" o:title=""/>
          </v:shape>
          <o:OLEObject Type="Embed" ProgID="Equation.DSMT4" ShapeID="_x0000_i1032" DrawAspect="Content" ObjectID="_1579293254" r:id="rId21"/>
        </w:object>
      </w:r>
      <w:r>
        <w:t xml:space="preserve"> </w:t>
      </w:r>
      <w:r w:rsidRPr="002D1228">
        <w:t>- угла между волновым вектором</w:t>
      </w:r>
      <w:r>
        <w:t xml:space="preserve"> </w:t>
      </w:r>
      <w:r w:rsidRPr="006C0E5A">
        <w:rPr>
          <w:position w:val="-4"/>
        </w:rPr>
        <w:object w:dxaOrig="220" w:dyaOrig="260">
          <v:shape id="_x0000_i1033" type="#_x0000_t75" style="width:11.25pt;height:12.75pt" o:ole="">
            <v:imagedata r:id="rId22" o:title=""/>
          </v:shape>
          <o:OLEObject Type="Embed" ProgID="Equation.DSMT4" ShapeID="_x0000_i1033" DrawAspect="Content" ObjectID="_1579293255" r:id="rId23"/>
        </w:object>
      </w:r>
      <w:r w:rsidRPr="002D1228">
        <w:t xml:space="preserve"> и осью анизотропии, частота </w:t>
      </w:r>
      <w:r>
        <w:t>и бесстолкновительный д</w:t>
      </w:r>
      <w:r w:rsidRPr="002D1228">
        <w:t xml:space="preserve">екремент затухания квазипродольных </w:t>
      </w:r>
      <w:r>
        <w:t>волн существенно возрастаю</w:t>
      </w:r>
      <w:r w:rsidRPr="002D1228">
        <w:t xml:space="preserve">т, достигая </w:t>
      </w:r>
      <w:r>
        <w:t xml:space="preserve">своих </w:t>
      </w:r>
      <w:r w:rsidRPr="002D1228">
        <w:t>максимальн</w:t>
      </w:r>
      <w:r>
        <w:t>ых значений</w:t>
      </w:r>
      <w:r w:rsidRPr="002D1228">
        <w:t xml:space="preserve"> при </w:t>
      </w:r>
      <w:r w:rsidRPr="006C0E5A">
        <w:rPr>
          <w:position w:val="-12"/>
        </w:rPr>
        <w:object w:dxaOrig="820" w:dyaOrig="340">
          <v:shape id="_x0000_i1034" type="#_x0000_t75" style="width:41.25pt;height:17.25pt" o:ole="">
            <v:imagedata r:id="rId24" o:title=""/>
          </v:shape>
          <o:OLEObject Type="Embed" ProgID="Equation.DSMT4" ShapeID="_x0000_i1034" DrawAspect="Content" ObjectID="_1579293256" r:id="rId25"/>
        </w:object>
      </w:r>
      <w:r w:rsidRPr="002D1228">
        <w:t xml:space="preserve">. </w:t>
      </w:r>
      <w:r>
        <w:t xml:space="preserve">Частота слабозатухающих плазменных волн, распространяющихся под не малыми углами к оси анизотропии, когда </w:t>
      </w:r>
      <w:r w:rsidRPr="000972D9">
        <w:rPr>
          <w:position w:val="-12"/>
        </w:rPr>
        <w:object w:dxaOrig="1780" w:dyaOrig="340">
          <v:shape id="_x0000_i1035" type="#_x0000_t75" style="width:89.25pt;height:17.25pt" o:ole="">
            <v:imagedata r:id="rId26" o:title=""/>
          </v:shape>
          <o:OLEObject Type="Embed" ProgID="Equation.DSMT4" ShapeID="_x0000_i1035" DrawAspect="Content" ObjectID="_1579293257" r:id="rId27"/>
        </w:object>
      </w:r>
      <w:r>
        <w:t xml:space="preserve">, </w:t>
      </w:r>
      <w:r w:rsidRPr="00FF13B7">
        <w:t>существенно превосходит ленгмюровскую частоту электронов и пропорциональна волновому числу</w:t>
      </w:r>
    </w:p>
    <w:p w:rsidR="00A8775D" w:rsidRPr="00FF13B7" w:rsidRDefault="00A8775D" w:rsidP="00A8775D">
      <w:pPr>
        <w:pStyle w:val="Zv-formula"/>
      </w:pPr>
      <w:r w:rsidRPr="00FF13B7">
        <w:tab/>
      </w:r>
      <w:r w:rsidRPr="00FF13B7">
        <w:rPr>
          <w:position w:val="-12"/>
        </w:rPr>
        <w:object w:dxaOrig="2720" w:dyaOrig="380">
          <v:shape id="_x0000_i1036" type="#_x0000_t75" style="width:136.5pt;height:18.75pt" o:ole="">
            <v:imagedata r:id="rId28" o:title=""/>
          </v:shape>
          <o:OLEObject Type="Embed" ProgID="Equation.DSMT4" ShapeID="_x0000_i1036" DrawAspect="Content" ObjectID="_1579293258" r:id="rId29"/>
        </w:object>
      </w:r>
      <w:r w:rsidRPr="00FF13B7">
        <w:t>.</w:t>
      </w:r>
      <w:r w:rsidRPr="00FF13B7">
        <w:tab/>
        <w:t>(1)</w:t>
      </w:r>
    </w:p>
    <w:p w:rsidR="00A8775D" w:rsidRDefault="00A8775D" w:rsidP="00A8775D">
      <w:pPr>
        <w:pStyle w:val="Zv-bodyreport"/>
        <w:ind w:firstLine="0"/>
      </w:pPr>
      <w:r w:rsidRPr="00FF13B7">
        <w:t>Дисперсия и затухание волн, распространяющихся строго вдоль оси анизотропии такие же, как в максвелловской плазме.</w:t>
      </w:r>
      <w:r>
        <w:t xml:space="preserve"> </w:t>
      </w:r>
    </w:p>
    <w:p w:rsidR="00A8775D" w:rsidRPr="00E2704E" w:rsidRDefault="00A8775D" w:rsidP="00A8775D">
      <w:pPr>
        <w:pStyle w:val="Zv-bodyreport"/>
      </w:pPr>
      <w:r w:rsidRPr="002D1228">
        <w:t xml:space="preserve">Сильная анизотропия дисперсии и затухания высокочастотных </w:t>
      </w:r>
      <w:r>
        <w:t xml:space="preserve">плазменных </w:t>
      </w:r>
      <w:r w:rsidRPr="002D1228">
        <w:t>волн имеет место и в плазме с би-максвелловским распределением фотоэлектронов.</w:t>
      </w:r>
      <w:r>
        <w:t xml:space="preserve"> В такой </w:t>
      </w:r>
      <w:r w:rsidRPr="002D1228">
        <w:t>плазме средняя энергия движения электронов вдоль оси анизотропии</w:t>
      </w:r>
      <w:r>
        <w:t xml:space="preserve">, совпадающей с направлением поляризации поля ионизующего излучения, </w:t>
      </w:r>
      <w:r w:rsidRPr="002D1228">
        <w:t>много больше</w:t>
      </w:r>
      <w:r>
        <w:t>,</w:t>
      </w:r>
      <w:r w:rsidRPr="002D1228">
        <w:t xml:space="preserve"> чем в плоскости</w:t>
      </w:r>
      <w:r>
        <w:t>,</w:t>
      </w:r>
      <w:r w:rsidRPr="002D1228">
        <w:t xml:space="preserve"> ортогональной этой оси.</w:t>
      </w:r>
      <w:r>
        <w:t xml:space="preserve"> </w:t>
      </w:r>
      <w:r w:rsidRPr="002D1228">
        <w:t xml:space="preserve">Однако </w:t>
      </w:r>
      <w:r>
        <w:t xml:space="preserve">частота слабозатухающих плазменных волн лишь незначительно превосходит </w:t>
      </w:r>
      <w:r w:rsidRPr="00181598">
        <w:rPr>
          <w:position w:val="-8"/>
        </w:rPr>
        <w:object w:dxaOrig="400" w:dyaOrig="300">
          <v:shape id="_x0000_i1037" type="#_x0000_t75" style="width:20.25pt;height:15pt" o:ole="">
            <v:imagedata r:id="rId30" o:title=""/>
          </v:shape>
          <o:OLEObject Type="Embed" ProgID="Equation.DSMT4" ShapeID="_x0000_i1037" DrawAspect="Content" ObjectID="_1579293259" r:id="rId31"/>
        </w:object>
      </w:r>
      <w:r>
        <w:t xml:space="preserve">, а малые квадратичные по </w:t>
      </w:r>
      <w:r w:rsidRPr="009F643E">
        <w:rPr>
          <w:position w:val="-4"/>
        </w:rPr>
        <w:object w:dxaOrig="220" w:dyaOrig="240">
          <v:shape id="_x0000_i1038" type="#_x0000_t75" style="width:11.25pt;height:12pt" o:ole="">
            <v:imagedata r:id="rId32" o:title=""/>
          </v:shape>
          <o:OLEObject Type="Embed" ProgID="Equation.DSMT4" ShapeID="_x0000_i1038" DrawAspect="Content" ObjectID="_1579293260" r:id="rId33"/>
        </w:object>
      </w:r>
      <w:r w:rsidRPr="002D1228">
        <w:t xml:space="preserve"> дисперсионны</w:t>
      </w:r>
      <w:r>
        <w:t>е</w:t>
      </w:r>
      <w:r w:rsidRPr="002D1228">
        <w:t xml:space="preserve"> поправки к ленгмюровской частоте пропорциональны </w:t>
      </w:r>
      <w:r>
        <w:t xml:space="preserve">эффективным температурам </w:t>
      </w:r>
      <w:r w:rsidRPr="002D1228">
        <w:t xml:space="preserve">фотоэлектронов </w:t>
      </w:r>
      <w:r>
        <w:t>вдоль и поперек оси анизотропии.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5D0" w:rsidRDefault="00FD45D0">
      <w:r>
        <w:separator/>
      </w:r>
    </w:p>
  </w:endnote>
  <w:endnote w:type="continuationSeparator" w:id="0">
    <w:p w:rsidR="00FD45D0" w:rsidRDefault="00FD4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E5CD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E5CD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775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5D0" w:rsidRDefault="00FD45D0">
      <w:r>
        <w:separator/>
      </w:r>
    </w:p>
  </w:footnote>
  <w:footnote w:type="continuationSeparator" w:id="0">
    <w:p w:rsidR="00FD45D0" w:rsidRDefault="00FD4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0E5CD4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45D0"/>
    <w:rsid w:val="0002206C"/>
    <w:rsid w:val="00043701"/>
    <w:rsid w:val="000C657D"/>
    <w:rsid w:val="000C7078"/>
    <w:rsid w:val="000D76E9"/>
    <w:rsid w:val="000E495B"/>
    <w:rsid w:val="000E5CD4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8775D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D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A877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header" Target="header1.xml"/><Relationship Id="rId7" Type="http://schemas.openxmlformats.org/officeDocument/2006/relationships/hyperlink" Target="mailto:vagin@sci.lebedev.ru" TargetMode="Externa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6.w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КВАЗИПОТЕНЦИАЛЬНЫЕ ВОЛНЫ В ПЛАЗМЕ, ОБРАЗОВАННОЙ ПРИ ТУННЕЛЬНОЙ ИОНИЗАЦИИ АТОМОВ</dc:title>
  <dc:creator>sato</dc:creator>
  <cp:lastModifiedBy>Сатунин</cp:lastModifiedBy>
  <cp:revision>1</cp:revision>
  <cp:lastPrinted>1601-01-01T00:00:00Z</cp:lastPrinted>
  <dcterms:created xsi:type="dcterms:W3CDTF">2018-02-04T20:46:00Z</dcterms:created>
  <dcterms:modified xsi:type="dcterms:W3CDTF">2018-02-04T20:47:00Z</dcterms:modified>
</cp:coreProperties>
</file>