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06" w:rsidRDefault="00DF1C06" w:rsidP="00DF1C06">
      <w:pPr>
        <w:pStyle w:val="Zv-Titlereport"/>
      </w:pPr>
      <w:r w:rsidRPr="001D7CAE">
        <w:t>развити</w:t>
      </w:r>
      <w:r>
        <w:t>Е</w:t>
      </w:r>
      <w:r w:rsidRPr="001D7CAE">
        <w:t xml:space="preserve"> двумерных и трехмерных </w:t>
      </w:r>
      <w:r w:rsidRPr="0080256B">
        <w:t xml:space="preserve">численных </w:t>
      </w:r>
      <w:r>
        <w:t xml:space="preserve">кодов для </w:t>
      </w:r>
      <w:r w:rsidRPr="001D7CAE">
        <w:t>моделировани</w:t>
      </w:r>
      <w:r>
        <w:t>Я</w:t>
      </w:r>
      <w:r w:rsidRPr="001D7CAE">
        <w:t xml:space="preserve"> имплозии термоядерных мишеней</w:t>
      </w:r>
    </w:p>
    <w:p w:rsidR="00DF1C06" w:rsidRDefault="00DF1C06" w:rsidP="00DF1C06">
      <w:pPr>
        <w:pStyle w:val="Zv-Author"/>
      </w:pPr>
      <w:r>
        <w:t>Гуськов</w:t>
      </w:r>
      <w:r w:rsidRPr="004D497C">
        <w:t xml:space="preserve"> </w:t>
      </w:r>
      <w:r>
        <w:t>С.Ю.</w:t>
      </w:r>
      <w:r w:rsidRPr="00B53FB6">
        <w:rPr>
          <w:vertAlign w:val="superscript"/>
        </w:rPr>
        <w:t>1</w:t>
      </w:r>
      <w:r>
        <w:t>, Демченко</w:t>
      </w:r>
      <w:r w:rsidRPr="004D497C">
        <w:t xml:space="preserve"> </w:t>
      </w:r>
      <w:r>
        <w:t>Н.Н.</w:t>
      </w:r>
      <w:r w:rsidRPr="00B53FB6">
        <w:rPr>
          <w:vertAlign w:val="superscript"/>
        </w:rPr>
        <w:t>1</w:t>
      </w:r>
      <w:r>
        <w:t>, Змитренко</w:t>
      </w:r>
      <w:r w:rsidRPr="004D497C">
        <w:t xml:space="preserve"> </w:t>
      </w:r>
      <w:r>
        <w:t>Н.В.</w:t>
      </w:r>
      <w:r w:rsidRPr="00B53FB6">
        <w:rPr>
          <w:vertAlign w:val="superscript"/>
        </w:rPr>
        <w:t>2</w:t>
      </w:r>
      <w:r>
        <w:t xml:space="preserve">, </w:t>
      </w:r>
      <w:r w:rsidRPr="00EB3394">
        <w:rPr>
          <w:u w:val="single"/>
        </w:rPr>
        <w:t>Кучугов</w:t>
      </w:r>
      <w:r w:rsidRPr="004D497C">
        <w:rPr>
          <w:u w:val="single"/>
        </w:rPr>
        <w:t xml:space="preserve"> </w:t>
      </w:r>
      <w:r w:rsidRPr="00EB3394">
        <w:rPr>
          <w:u w:val="single"/>
        </w:rPr>
        <w:t>П.А.</w:t>
      </w:r>
      <w:r w:rsidRPr="00B53FB6">
        <w:rPr>
          <w:vertAlign w:val="superscript"/>
        </w:rPr>
        <w:t>1,2</w:t>
      </w:r>
      <w:r>
        <w:t>, Розанов</w:t>
      </w:r>
      <w:r w:rsidRPr="004D497C">
        <w:t xml:space="preserve"> </w:t>
      </w:r>
      <w:r>
        <w:t>В.Б.</w:t>
      </w:r>
      <w:r w:rsidRPr="00B53FB6">
        <w:rPr>
          <w:vertAlign w:val="superscript"/>
        </w:rPr>
        <w:t>1</w:t>
      </w:r>
      <w:r>
        <w:t>, Степанов</w:t>
      </w:r>
      <w:r w:rsidRPr="004D497C">
        <w:t xml:space="preserve"> </w:t>
      </w:r>
      <w:r>
        <w:t>Р.В.</w:t>
      </w:r>
      <w:r w:rsidRPr="00B53FB6">
        <w:rPr>
          <w:vertAlign w:val="superscript"/>
        </w:rPr>
        <w:t>1</w:t>
      </w:r>
      <w:r>
        <w:t>, Яхин</w:t>
      </w:r>
      <w:r w:rsidRPr="004D497C">
        <w:t xml:space="preserve"> </w:t>
      </w:r>
      <w:r>
        <w:t>Р.А.</w:t>
      </w:r>
      <w:r w:rsidRPr="00B53FB6">
        <w:rPr>
          <w:vertAlign w:val="superscript"/>
        </w:rPr>
        <w:t>1</w:t>
      </w:r>
    </w:p>
    <w:p w:rsidR="00DF1C06" w:rsidRPr="00DF1C06" w:rsidRDefault="00DF1C06" w:rsidP="00DF1C06">
      <w:pPr>
        <w:pStyle w:val="Zv-Organization"/>
      </w:pPr>
      <w:r w:rsidRPr="00B53FB6">
        <w:rPr>
          <w:vertAlign w:val="superscript"/>
        </w:rPr>
        <w:t>1</w:t>
      </w:r>
      <w:r>
        <w:t>Физический институт им. П.Н. Лебедева РАН, Москва, РФ,</w:t>
      </w:r>
      <w:r w:rsidRPr="00B53FB6">
        <w:br/>
      </w:r>
      <w:r w:rsidRPr="00B53FB6">
        <w:rPr>
          <w:vertAlign w:val="superscript"/>
        </w:rPr>
        <w:t>2</w:t>
      </w:r>
      <w:r>
        <w:t>Институт прикладной математики им. М.В. Келдыша РАН</w:t>
      </w:r>
      <w:r w:rsidRPr="00B53FB6">
        <w:t>, Москва, РФ</w:t>
      </w:r>
      <w:r w:rsidRPr="00DF4236">
        <w:t>,</w:t>
      </w:r>
      <w:r w:rsidRPr="00DF1C06">
        <w:br/>
        <w:t xml:space="preserve">    </w:t>
      </w:r>
      <w:r w:rsidRPr="00DF4236">
        <w:t xml:space="preserve"> </w:t>
      </w:r>
      <w:hyperlink r:id="rId7" w:history="1">
        <w:r w:rsidRPr="00C44E68">
          <w:rPr>
            <w:rStyle w:val="a8"/>
            <w:lang w:val="en-US"/>
          </w:rPr>
          <w:t>pkuchugov</w:t>
        </w:r>
        <w:r w:rsidRPr="00C44E68">
          <w:rPr>
            <w:rStyle w:val="a8"/>
          </w:rPr>
          <w:t>@</w:t>
        </w:r>
        <w:r w:rsidRPr="00C44E68">
          <w:rPr>
            <w:rStyle w:val="a8"/>
            <w:lang w:val="en-US"/>
          </w:rPr>
          <w:t>gmail</w:t>
        </w:r>
        <w:r w:rsidRPr="00C44E68">
          <w:rPr>
            <w:rStyle w:val="a8"/>
          </w:rPr>
          <w:t>.</w:t>
        </w:r>
        <w:r w:rsidRPr="00C44E68">
          <w:rPr>
            <w:rStyle w:val="a8"/>
            <w:lang w:val="en-US"/>
          </w:rPr>
          <w:t>com</w:t>
        </w:r>
      </w:hyperlink>
    </w:p>
    <w:p w:rsidR="00DF1C06" w:rsidRPr="00436CB7" w:rsidRDefault="00DF1C06" w:rsidP="00DF1C06">
      <w:pPr>
        <w:pStyle w:val="Zv-bodyreport"/>
      </w:pPr>
      <w:r w:rsidRPr="00D40BA0">
        <w:t>В работе рассматриваются дв</w:t>
      </w:r>
      <w:r>
        <w:t xml:space="preserve">е </w:t>
      </w:r>
      <w:r w:rsidRPr="00D40BA0">
        <w:t>мишен</w:t>
      </w:r>
      <w:r>
        <w:t>и</w:t>
      </w:r>
      <w:r w:rsidRPr="00D40BA0">
        <w:t xml:space="preserve"> прямого облучения</w:t>
      </w:r>
      <w:r>
        <w:t>, одна из которых [</w:t>
      </w:r>
      <w:r w:rsidRPr="007228E2">
        <w:t>1</w:t>
      </w:r>
      <w:r>
        <w:t>] предназначена для использования на конструируемой российской лазерной установке (</w:t>
      </w:r>
      <w:r w:rsidRPr="007228E2">
        <w:t xml:space="preserve">РФЯЦ ВНИИЭФ, </w:t>
      </w:r>
      <w:r>
        <w:t>E</w:t>
      </w:r>
      <w:r w:rsidRPr="004C0B50">
        <w:rPr>
          <w:vertAlign w:val="subscript"/>
        </w:rPr>
        <w:t>L</w:t>
      </w:r>
      <w:r>
        <w:t>~</w:t>
      </w:r>
      <w:r w:rsidRPr="00AA4DB3">
        <w:t>2.8</w:t>
      </w:r>
      <w:r>
        <w:rPr>
          <w:lang w:val="en-US"/>
        </w:rPr>
        <w:t> </w:t>
      </w:r>
      <w:r w:rsidRPr="00257189">
        <w:t xml:space="preserve">МДж, </w:t>
      </w:r>
      <w:r>
        <w:t>λ</w:t>
      </w:r>
      <w:r w:rsidRPr="00257189">
        <w:rPr>
          <w:vertAlign w:val="subscript"/>
        </w:rPr>
        <w:t>L</w:t>
      </w:r>
      <w:r>
        <w:t>=0.</w:t>
      </w:r>
      <w:r w:rsidRPr="00AA4DB3">
        <w:t>527</w:t>
      </w:r>
      <w:r>
        <w:rPr>
          <w:lang w:val="en-US"/>
        </w:rPr>
        <w:t> </w:t>
      </w:r>
      <w:r w:rsidRPr="00257189">
        <w:t>мкм</w:t>
      </w:r>
      <w:r>
        <w:t>, 192 лазерных пучка), другая</w:t>
      </w:r>
      <w:r>
        <w:rPr>
          <w:lang w:val="en-US"/>
        </w:rPr>
        <w:t> </w:t>
      </w:r>
      <w:r w:rsidRPr="001366E7">
        <w:t>[</w:t>
      </w:r>
      <w:r w:rsidRPr="00B015FB">
        <w:t>2</w:t>
      </w:r>
      <w:r w:rsidRPr="001366E7">
        <w:t>]</w:t>
      </w:r>
      <w:r>
        <w:t xml:space="preserve"> –</w:t>
      </w:r>
      <w:r w:rsidRPr="007228E2">
        <w:t xml:space="preserve"> </w:t>
      </w:r>
      <w:r>
        <w:t>на установке OMEGA (LLE</w:t>
      </w:r>
      <w:r w:rsidRPr="007228E2">
        <w:t xml:space="preserve"> </w:t>
      </w:r>
      <w:r>
        <w:rPr>
          <w:lang w:val="en-US"/>
        </w:rPr>
        <w:t>of</w:t>
      </w:r>
      <w:r w:rsidRPr="007228E2">
        <w:t xml:space="preserve"> </w:t>
      </w:r>
      <w:r>
        <w:rPr>
          <w:lang w:val="en-US"/>
        </w:rPr>
        <w:t>the</w:t>
      </w:r>
      <w:r w:rsidRPr="007228E2">
        <w:t xml:space="preserve"> </w:t>
      </w:r>
      <w:r>
        <w:rPr>
          <w:lang w:val="en-US"/>
        </w:rPr>
        <w:t>University</w:t>
      </w:r>
      <w:r w:rsidRPr="007228E2">
        <w:t xml:space="preserve"> </w:t>
      </w:r>
      <w:r>
        <w:rPr>
          <w:lang w:val="en-US"/>
        </w:rPr>
        <w:t>of</w:t>
      </w:r>
      <w:r w:rsidRPr="007228E2">
        <w:t xml:space="preserve"> </w:t>
      </w:r>
      <w:r>
        <w:rPr>
          <w:lang w:val="en-US"/>
        </w:rPr>
        <w:t>Rochester</w:t>
      </w:r>
      <w:r>
        <w:t>, E</w:t>
      </w:r>
      <w:r w:rsidRPr="004C0B50">
        <w:rPr>
          <w:vertAlign w:val="subscript"/>
        </w:rPr>
        <w:t>L</w:t>
      </w:r>
      <w:r>
        <w:t>~20 кДж, λ</w:t>
      </w:r>
      <w:r w:rsidRPr="00257189">
        <w:rPr>
          <w:vertAlign w:val="subscript"/>
        </w:rPr>
        <w:t>L</w:t>
      </w:r>
      <w:r>
        <w:t>=0.</w:t>
      </w:r>
      <w:r w:rsidRPr="00257189">
        <w:t>351</w:t>
      </w:r>
      <w:r>
        <w:rPr>
          <w:lang w:val="en-US"/>
        </w:rPr>
        <w:t> </w:t>
      </w:r>
      <w:r w:rsidRPr="00257189">
        <w:t>мкм</w:t>
      </w:r>
      <w:r>
        <w:t>, 60 лазерных пучков). Проводится численное моделирование их сжатия и горения на стадии торможения DT-оболочки с помощью 2D кода в R-z геометрии NUTCY и 3D кода в декартовой геометрии ICFM3D.</w:t>
      </w:r>
      <w:r w:rsidRPr="00436CB7">
        <w:t xml:space="preserve"> </w:t>
      </w:r>
      <w:r>
        <w:t xml:space="preserve">По сравнению с предыдущими версиями кода NUT используемая физико-математическая модель была дополнена учётом возможного различия в температурах ионов и электронов (двухтемпературность) и переноса α-частиц, образующихся в результате реакций синтеза, в диффузионном одногрупповом приближении. </w:t>
      </w:r>
      <w:r w:rsidRPr="00436CB7">
        <w:t>П</w:t>
      </w:r>
      <w:r>
        <w:t>роведённое сопоставление с результатами </w:t>
      </w:r>
      <w:r w:rsidRPr="00827BC8">
        <w:t>[</w:t>
      </w:r>
      <w:r>
        <w:t>3,</w:t>
      </w:r>
      <w:r w:rsidRPr="00627A5E">
        <w:t>2</w:t>
      </w:r>
      <w:r w:rsidRPr="00827BC8">
        <w:t>]</w:t>
      </w:r>
      <w:r>
        <w:t xml:space="preserve"> соответствующих одномерных расчётов по программам ДИАНА, СНД и LILAC, а также </w:t>
      </w:r>
      <w:r w:rsidRPr="00D57BE5">
        <w:t>трёхме</w:t>
      </w:r>
      <w:r>
        <w:t>р</w:t>
      </w:r>
      <w:r w:rsidRPr="00D57BE5">
        <w:t>н</w:t>
      </w:r>
      <w:r>
        <w:t>ого</w:t>
      </w:r>
      <w:r w:rsidRPr="00D57BE5">
        <w:t xml:space="preserve"> расчёт</w:t>
      </w:r>
      <w:r>
        <w:t>а</w:t>
      </w:r>
      <w:r w:rsidRPr="00D57BE5">
        <w:t xml:space="preserve"> по программе </w:t>
      </w:r>
      <w:r>
        <w:rPr>
          <w:lang w:val="en-US"/>
        </w:rPr>
        <w:t>ASTER</w:t>
      </w:r>
      <w:r w:rsidRPr="00D57BE5">
        <w:t xml:space="preserve"> </w:t>
      </w:r>
      <w:r>
        <w:t xml:space="preserve">позволяет говорить о хорошем согласии численных </w:t>
      </w:r>
      <w:r w:rsidRPr="00BF4A25">
        <w:t>данных</w:t>
      </w:r>
      <w:r>
        <w:t xml:space="preserve"> между собой в сферически симметричной постановке.</w:t>
      </w:r>
    </w:p>
    <w:p w:rsidR="00DF1C06" w:rsidRPr="00D40BA0" w:rsidRDefault="00DF1C06" w:rsidP="00DF1C06">
      <w:pPr>
        <w:pStyle w:val="Zv-bodyreport"/>
      </w:pPr>
      <w:r>
        <w:t>Работа выполнена при финансовой поддержке РФФИ, грант № 16-31-60101-мол_а_дк.</w:t>
      </w:r>
    </w:p>
    <w:p w:rsidR="00DF1C06" w:rsidRPr="004653AC" w:rsidRDefault="00DF1C06" w:rsidP="00DF1C06">
      <w:pPr>
        <w:pStyle w:val="Zv-TitleReferences-ru"/>
      </w:pPr>
      <w:r>
        <w:t>Литература.</w:t>
      </w:r>
    </w:p>
    <w:p w:rsidR="00DF1C06" w:rsidRPr="001C3C89" w:rsidRDefault="00DF1C06" w:rsidP="00DF1C06">
      <w:pPr>
        <w:pStyle w:val="Zv-References-ru"/>
        <w:numPr>
          <w:ilvl w:val="0"/>
          <w:numId w:val="1"/>
        </w:numPr>
      </w:pPr>
      <w:r w:rsidRPr="001C3C89">
        <w:t>Бельков С.А., Бондаренко</w:t>
      </w:r>
      <w:r>
        <w:rPr>
          <w:lang w:val="en-US"/>
        </w:rPr>
        <w:t> </w:t>
      </w:r>
      <w:r w:rsidRPr="001C3C89">
        <w:t xml:space="preserve">С.В., </w:t>
      </w:r>
      <w:r>
        <w:t>Вергунова</w:t>
      </w:r>
      <w:r w:rsidRPr="001C3C89">
        <w:rPr>
          <w:lang w:val="en-US"/>
        </w:rPr>
        <w:t> </w:t>
      </w:r>
      <w:r>
        <w:t>Г</w:t>
      </w:r>
      <w:r w:rsidRPr="001C3C89">
        <w:t>.</w:t>
      </w:r>
      <w:r>
        <w:t>А</w:t>
      </w:r>
      <w:r w:rsidRPr="001C3C89">
        <w:t xml:space="preserve">. </w:t>
      </w:r>
      <w:r>
        <w:t>и</w:t>
      </w:r>
      <w:r w:rsidRPr="001C3C89">
        <w:t xml:space="preserve"> </w:t>
      </w:r>
      <w:r>
        <w:t>др</w:t>
      </w:r>
      <w:r w:rsidRPr="001C3C89">
        <w:t>.,</w:t>
      </w:r>
      <w:r>
        <w:t xml:space="preserve"> ЖЭТФ, 148, 4(10), 784-798, 2015.</w:t>
      </w:r>
    </w:p>
    <w:p w:rsidR="00DF1C06" w:rsidRPr="00226136" w:rsidRDefault="00DF1C06" w:rsidP="00DF1C06">
      <w:pPr>
        <w:pStyle w:val="Zv-References-ru"/>
        <w:numPr>
          <w:ilvl w:val="0"/>
          <w:numId w:val="1"/>
        </w:numPr>
      </w:pPr>
      <w:r>
        <w:rPr>
          <w:lang w:val="en-US"/>
        </w:rPr>
        <w:t>Igumenshchev</w:t>
      </w:r>
      <w:r w:rsidRPr="00656D12">
        <w:rPr>
          <w:lang w:val="en-US"/>
        </w:rPr>
        <w:t> I</w:t>
      </w:r>
      <w:r w:rsidRPr="00A40776">
        <w:rPr>
          <w:lang w:val="en-US"/>
        </w:rPr>
        <w:t>.</w:t>
      </w:r>
      <w:r w:rsidRPr="00656D12">
        <w:rPr>
          <w:lang w:val="en-US"/>
        </w:rPr>
        <w:t>V</w:t>
      </w:r>
      <w:r w:rsidRPr="00A40776">
        <w:rPr>
          <w:lang w:val="en-US"/>
        </w:rPr>
        <w:t xml:space="preserve">., </w:t>
      </w:r>
      <w:r w:rsidRPr="00656D12">
        <w:rPr>
          <w:lang w:val="en-US"/>
        </w:rPr>
        <w:t>Goncharov</w:t>
      </w:r>
      <w:r>
        <w:rPr>
          <w:lang w:val="en-US"/>
        </w:rPr>
        <w:t> </w:t>
      </w:r>
      <w:r w:rsidRPr="00656D12">
        <w:rPr>
          <w:lang w:val="en-US"/>
        </w:rPr>
        <w:t>V</w:t>
      </w:r>
      <w:r w:rsidRPr="00A40776">
        <w:rPr>
          <w:lang w:val="en-US"/>
        </w:rPr>
        <w:t>.</w:t>
      </w:r>
      <w:r w:rsidRPr="00656D12">
        <w:rPr>
          <w:lang w:val="en-US"/>
        </w:rPr>
        <w:t>N</w:t>
      </w:r>
      <w:r w:rsidRPr="00A40776">
        <w:rPr>
          <w:lang w:val="en-US"/>
        </w:rPr>
        <w:t xml:space="preserve">., </w:t>
      </w:r>
      <w:r w:rsidRPr="00656D12">
        <w:rPr>
          <w:lang w:val="en-US"/>
        </w:rPr>
        <w:t>Marshall</w:t>
      </w:r>
      <w:r>
        <w:rPr>
          <w:lang w:val="en-US"/>
        </w:rPr>
        <w:t> </w:t>
      </w:r>
      <w:r w:rsidRPr="00656D12">
        <w:rPr>
          <w:lang w:val="en-US"/>
        </w:rPr>
        <w:t>F</w:t>
      </w:r>
      <w:r w:rsidRPr="00A40776">
        <w:rPr>
          <w:lang w:val="en-US"/>
        </w:rPr>
        <w:t>.</w:t>
      </w:r>
      <w:r w:rsidRPr="00656D12">
        <w:rPr>
          <w:lang w:val="en-US"/>
        </w:rPr>
        <w:t>J</w:t>
      </w:r>
      <w:r w:rsidRPr="00A40776">
        <w:rPr>
          <w:lang w:val="en-US"/>
        </w:rPr>
        <w:t xml:space="preserve">. </w:t>
      </w:r>
      <w:r w:rsidRPr="001C3C89">
        <w:rPr>
          <w:lang w:val="en-US"/>
        </w:rPr>
        <w:t>et</w:t>
      </w:r>
      <w:r w:rsidRPr="00A40776">
        <w:rPr>
          <w:lang w:val="en-US"/>
        </w:rPr>
        <w:t xml:space="preserve"> </w:t>
      </w:r>
      <w:r w:rsidRPr="001C3C89">
        <w:rPr>
          <w:lang w:val="en-US"/>
        </w:rPr>
        <w:t>al</w:t>
      </w:r>
      <w:r w:rsidRPr="00A40776">
        <w:rPr>
          <w:lang w:val="en-US"/>
        </w:rPr>
        <w:t xml:space="preserve">., </w:t>
      </w:r>
      <w:r w:rsidRPr="00656D12">
        <w:rPr>
          <w:lang w:val="en-US"/>
        </w:rPr>
        <w:t>Phys</w:t>
      </w:r>
      <w:r w:rsidRPr="00A40776">
        <w:rPr>
          <w:lang w:val="en-US"/>
        </w:rPr>
        <w:t xml:space="preserve">. </w:t>
      </w:r>
      <w:r w:rsidRPr="00656D12">
        <w:rPr>
          <w:lang w:val="en-US"/>
        </w:rPr>
        <w:t>Plasmas</w:t>
      </w:r>
      <w:r w:rsidRPr="00226136">
        <w:t>, 23. 052702, 2016.</w:t>
      </w:r>
    </w:p>
    <w:p w:rsidR="00DF1C06" w:rsidRPr="004D497C" w:rsidRDefault="00DF1C06" w:rsidP="00DF1C06">
      <w:pPr>
        <w:pStyle w:val="Zv-References-ru"/>
        <w:numPr>
          <w:ilvl w:val="0"/>
          <w:numId w:val="1"/>
        </w:numPr>
      </w:pPr>
      <w:r>
        <w:rPr>
          <w:lang w:val="en-US"/>
        </w:rPr>
        <w:t>Demchenko</w:t>
      </w:r>
      <w:r w:rsidRPr="00226136">
        <w:t xml:space="preserve"> </w:t>
      </w:r>
      <w:r>
        <w:rPr>
          <w:lang w:val="en-US"/>
        </w:rPr>
        <w:t>N</w:t>
      </w:r>
      <w:r w:rsidRPr="00226136">
        <w:t>.</w:t>
      </w:r>
      <w:r>
        <w:rPr>
          <w:lang w:val="en-US"/>
        </w:rPr>
        <w:t>N</w:t>
      </w:r>
      <w:r w:rsidRPr="00226136">
        <w:t xml:space="preserve">., </w:t>
      </w:r>
      <w:r>
        <w:rPr>
          <w:lang w:val="en-US"/>
        </w:rPr>
        <w:t>Dolgoleva</w:t>
      </w:r>
      <w:r w:rsidRPr="00226136">
        <w:t xml:space="preserve"> </w:t>
      </w:r>
      <w:r>
        <w:rPr>
          <w:lang w:val="en-US"/>
        </w:rPr>
        <w:t>G</w:t>
      </w:r>
      <w:r w:rsidRPr="00226136">
        <w:t>.</w:t>
      </w:r>
      <w:r>
        <w:rPr>
          <w:lang w:val="en-US"/>
        </w:rPr>
        <w:t>V</w:t>
      </w:r>
      <w:r w:rsidRPr="00226136">
        <w:t xml:space="preserve">., </w:t>
      </w:r>
      <w:r>
        <w:rPr>
          <w:lang w:val="en-US"/>
        </w:rPr>
        <w:t>Gus</w:t>
      </w:r>
      <w:r w:rsidRPr="00226136">
        <w:t>'</w:t>
      </w:r>
      <w:r>
        <w:rPr>
          <w:lang w:val="en-US"/>
        </w:rPr>
        <w:t>kov</w:t>
      </w:r>
      <w:r w:rsidRPr="00226136">
        <w:t xml:space="preserve"> </w:t>
      </w:r>
      <w:r>
        <w:rPr>
          <w:lang w:val="en-US"/>
        </w:rPr>
        <w:t>S</w:t>
      </w:r>
      <w:r w:rsidRPr="00226136">
        <w:t>.</w:t>
      </w:r>
      <w:r>
        <w:rPr>
          <w:lang w:val="en-US"/>
        </w:rPr>
        <w:t>Yu</w:t>
      </w:r>
      <w:r w:rsidRPr="00226136">
        <w:t xml:space="preserve">. </w:t>
      </w:r>
      <w:r>
        <w:rPr>
          <w:lang w:val="en-US"/>
        </w:rPr>
        <w:t>et</w:t>
      </w:r>
      <w:r w:rsidRPr="00226136">
        <w:t xml:space="preserve"> </w:t>
      </w:r>
      <w:r>
        <w:rPr>
          <w:lang w:val="en-US"/>
        </w:rPr>
        <w:t>al</w:t>
      </w:r>
      <w:r w:rsidRPr="00226136">
        <w:t xml:space="preserve">., </w:t>
      </w:r>
      <w:r>
        <w:rPr>
          <w:lang w:val="en-US"/>
        </w:rPr>
        <w:t>JPCS</w:t>
      </w:r>
      <w:r w:rsidRPr="00226136">
        <w:t>, 907, 012</w:t>
      </w:r>
      <w:r w:rsidRPr="00D57BE5">
        <w:t>019, 2017.</w:t>
      </w:r>
    </w:p>
    <w:p w:rsidR="004B72AA" w:rsidRPr="00DF1C06" w:rsidRDefault="004B72AA" w:rsidP="000D76E9"/>
    <w:sectPr w:rsidR="004B72AA" w:rsidRPr="00DF1C06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70A" w:rsidRDefault="0000370A">
      <w:r>
        <w:separator/>
      </w:r>
    </w:p>
  </w:endnote>
  <w:endnote w:type="continuationSeparator" w:id="0">
    <w:p w:rsidR="0000370A" w:rsidRDefault="00003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E372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E372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1C06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70A" w:rsidRDefault="0000370A">
      <w:r>
        <w:separator/>
      </w:r>
    </w:p>
  </w:footnote>
  <w:footnote w:type="continuationSeparator" w:id="0">
    <w:p w:rsidR="0000370A" w:rsidRDefault="00003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DF1C06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6E372C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370A"/>
    <w:rsid w:val="0000370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6E372C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DF1C06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DF1C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kuchugov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ДВУМЕРНЫХ И ТРЕХМЕРНЫХ ЧИСЛЕННЫХ КОДОВ ДЛЯ МОДЕЛИРОВАНИЯ ИМПЛОЗИИ ТЕРМОЯДЕРНЫХ МИШЕНЕЙ</dc:title>
  <dc:creator>sato</dc:creator>
  <cp:lastModifiedBy>Сатунин</cp:lastModifiedBy>
  <cp:revision>1</cp:revision>
  <cp:lastPrinted>1601-01-01T00:00:00Z</cp:lastPrinted>
  <dcterms:created xsi:type="dcterms:W3CDTF">2018-02-04T15:40:00Z</dcterms:created>
  <dcterms:modified xsi:type="dcterms:W3CDTF">2018-02-04T15:44:00Z</dcterms:modified>
</cp:coreProperties>
</file>